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B2B9E" w14:textId="1DD08D79" w:rsidR="00207689" w:rsidRDefault="000C6BF8" w:rsidP="004C6471">
      <w:pPr>
        <w:spacing w:line="0" w:lineRule="atLeast"/>
        <w:jc w:val="right"/>
        <w:rPr>
          <w:rFonts w:ascii="Times New Roman" w:eastAsia="Arial" w:hAnsi="Times New Roman" w:cs="Times New Roman"/>
          <w:sz w:val="24"/>
          <w:szCs w:val="24"/>
        </w:rPr>
      </w:pPr>
      <w:r>
        <w:rPr>
          <w:noProof/>
        </w:rPr>
        <w:drawing>
          <wp:anchor distT="0" distB="0" distL="114300" distR="114300" simplePos="0" relativeHeight="251807744" behindDoc="1" locked="0" layoutInCell="1" allowOverlap="1" wp14:anchorId="64D00A62" wp14:editId="31C8CA05">
            <wp:simplePos x="0" y="0"/>
            <wp:positionH relativeFrom="page">
              <wp:posOffset>-7794916</wp:posOffset>
            </wp:positionH>
            <wp:positionV relativeFrom="page">
              <wp:posOffset>-63500</wp:posOffset>
            </wp:positionV>
            <wp:extent cx="15579090" cy="10908030"/>
            <wp:effectExtent l="0" t="0" r="3810" b="1270"/>
            <wp:wrapNone/>
            <wp:docPr id="1493" name="Picture 1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79090" cy="10908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6C37E42E" wp14:editId="382ACC36">
            <wp:simplePos x="0" y="0"/>
            <wp:positionH relativeFrom="page">
              <wp:posOffset>-4829353</wp:posOffset>
            </wp:positionH>
            <wp:positionV relativeFrom="page">
              <wp:posOffset>4867</wp:posOffset>
            </wp:positionV>
            <wp:extent cx="15579090" cy="10908030"/>
            <wp:effectExtent l="0" t="0" r="3810" b="1270"/>
            <wp:wrapNone/>
            <wp:docPr id="1492" name="Picture 1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79090" cy="10908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2C56E6B3" wp14:editId="6DCC2C75">
            <wp:simplePos x="0" y="0"/>
            <wp:positionH relativeFrom="page">
              <wp:posOffset>-2752962</wp:posOffset>
            </wp:positionH>
            <wp:positionV relativeFrom="page">
              <wp:posOffset>-63839</wp:posOffset>
            </wp:positionV>
            <wp:extent cx="15579090" cy="10908030"/>
            <wp:effectExtent l="0" t="0" r="3810" b="1270"/>
            <wp:wrapNone/>
            <wp:docPr id="1491" name="Picture 1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79090" cy="10908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48EADAE7" wp14:editId="4F6F3466">
            <wp:simplePos x="0" y="0"/>
            <wp:positionH relativeFrom="page">
              <wp:posOffset>-1813500</wp:posOffset>
            </wp:positionH>
            <wp:positionV relativeFrom="page">
              <wp:posOffset>133267</wp:posOffset>
            </wp:positionV>
            <wp:extent cx="15579090" cy="10908030"/>
            <wp:effectExtent l="0" t="0" r="3810" b="1270"/>
            <wp:wrapNone/>
            <wp:docPr id="1490" name="Picture 1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79090" cy="10908030"/>
                    </a:xfrm>
                    <a:prstGeom prst="rect">
                      <a:avLst/>
                    </a:prstGeom>
                    <a:noFill/>
                  </pic:spPr>
                </pic:pic>
              </a:graphicData>
            </a:graphic>
            <wp14:sizeRelH relativeFrom="page">
              <wp14:pctWidth>0</wp14:pctWidth>
            </wp14:sizeRelH>
            <wp14:sizeRelV relativeFrom="page">
              <wp14:pctHeight>0</wp14:pctHeight>
            </wp14:sizeRelV>
          </wp:anchor>
        </w:drawing>
      </w:r>
      <w:r w:rsidR="00965F35">
        <w:rPr>
          <w:noProof/>
        </w:rPr>
        <w:drawing>
          <wp:anchor distT="0" distB="0" distL="114300" distR="114300" simplePos="0" relativeHeight="251798528" behindDoc="1" locked="0" layoutInCell="1" allowOverlap="1" wp14:anchorId="7A7643CE" wp14:editId="3D5BBD35">
            <wp:simplePos x="0" y="0"/>
            <wp:positionH relativeFrom="page">
              <wp:posOffset>-677201</wp:posOffset>
            </wp:positionH>
            <wp:positionV relativeFrom="page">
              <wp:posOffset>5080</wp:posOffset>
            </wp:positionV>
            <wp:extent cx="15579090" cy="10908030"/>
            <wp:effectExtent l="0" t="0" r="3810" b="1270"/>
            <wp:wrapNone/>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79090" cy="10908030"/>
                    </a:xfrm>
                    <a:prstGeom prst="rect">
                      <a:avLst/>
                    </a:prstGeom>
                    <a:noFill/>
                  </pic:spPr>
                </pic:pic>
              </a:graphicData>
            </a:graphic>
            <wp14:sizeRelH relativeFrom="page">
              <wp14:pctWidth>0</wp14:pctWidth>
            </wp14:sizeRelH>
            <wp14:sizeRelV relativeFrom="page">
              <wp14:pctHeight>0</wp14:pctHeight>
            </wp14:sizeRelV>
          </wp:anchor>
        </w:drawing>
      </w:r>
    </w:p>
    <w:p w14:paraId="11CE9421" w14:textId="274933FD" w:rsidR="00207689" w:rsidRDefault="000C6BF8" w:rsidP="004C6471">
      <w:pPr>
        <w:spacing w:line="0" w:lineRule="atLeast"/>
        <w:jc w:val="right"/>
        <w:rPr>
          <w:rFonts w:ascii="Times New Roman" w:eastAsia="Arial" w:hAnsi="Times New Roman" w:cs="Times New Roman"/>
          <w:sz w:val="24"/>
          <w:szCs w:val="24"/>
        </w:rPr>
      </w:pPr>
      <w:r>
        <w:rPr>
          <w:rFonts w:ascii="Times New Roman" w:eastAsia="Arial" w:hAnsi="Times New Roman" w:cs="Times New Roman"/>
          <w:noProof/>
          <w:sz w:val="24"/>
          <w:szCs w:val="24"/>
        </w:rPr>
        <mc:AlternateContent>
          <mc:Choice Requires="wps">
            <w:drawing>
              <wp:anchor distT="0" distB="0" distL="114300" distR="114300" simplePos="0" relativeHeight="251799552" behindDoc="0" locked="0" layoutInCell="1" allowOverlap="1" wp14:anchorId="3E5C4894" wp14:editId="2F854871">
                <wp:simplePos x="0" y="0"/>
                <wp:positionH relativeFrom="column">
                  <wp:posOffset>369962</wp:posOffset>
                </wp:positionH>
                <wp:positionV relativeFrom="paragraph">
                  <wp:posOffset>63601</wp:posOffset>
                </wp:positionV>
                <wp:extent cx="5562938" cy="1982624"/>
                <wp:effectExtent l="0" t="0" r="0" b="0"/>
                <wp:wrapNone/>
                <wp:docPr id="1489" name="Text Box 1489"/>
                <wp:cNvGraphicFramePr/>
                <a:graphic xmlns:a="http://schemas.openxmlformats.org/drawingml/2006/main">
                  <a:graphicData uri="http://schemas.microsoft.com/office/word/2010/wordprocessingShape">
                    <wps:wsp>
                      <wps:cNvSpPr txBox="1"/>
                      <wps:spPr>
                        <a:xfrm>
                          <a:off x="0" y="0"/>
                          <a:ext cx="5562938" cy="1982624"/>
                        </a:xfrm>
                        <a:prstGeom prst="rect">
                          <a:avLst/>
                        </a:prstGeom>
                        <a:noFill/>
                        <a:ln w="6350">
                          <a:noFill/>
                        </a:ln>
                      </wps:spPr>
                      <wps:txbx>
                        <w:txbxContent>
                          <w:p w14:paraId="64FB9B78" w14:textId="2554C2B0" w:rsidR="001568E4" w:rsidRPr="000C6BF8" w:rsidRDefault="001568E4" w:rsidP="000C6BF8">
                            <w:pPr>
                              <w:spacing w:line="360" w:lineRule="auto"/>
                              <w:jc w:val="center"/>
                              <w:rPr>
                                <w:rFonts w:ascii="Times New Roman" w:hAnsi="Times New Roman" w:cs="Times New Roman"/>
                                <w:sz w:val="52"/>
                              </w:rPr>
                            </w:pPr>
                            <w:r w:rsidRPr="000C6BF8">
                              <w:rPr>
                                <w:rFonts w:ascii="Times New Roman" w:hAnsi="Times New Roman" w:cs="Times New Roman"/>
                                <w:sz w:val="52"/>
                              </w:rPr>
                              <w:t>STANDARD BIDDING DOCUMENT</w:t>
                            </w:r>
                          </w:p>
                          <w:p w14:paraId="51431A71" w14:textId="65239A50" w:rsidR="001568E4" w:rsidRPr="000C6BF8" w:rsidRDefault="001568E4" w:rsidP="000C6BF8">
                            <w:pPr>
                              <w:spacing w:line="360" w:lineRule="auto"/>
                              <w:jc w:val="center"/>
                              <w:rPr>
                                <w:rFonts w:ascii="Times New Roman" w:hAnsi="Times New Roman" w:cs="Times New Roman"/>
                                <w:b/>
                                <w:sz w:val="52"/>
                              </w:rPr>
                            </w:pPr>
                            <w:r w:rsidRPr="000C6BF8">
                              <w:rPr>
                                <w:rFonts w:ascii="Times New Roman" w:hAnsi="Times New Roman" w:cs="Times New Roman"/>
                                <w:b/>
                                <w:sz w:val="52"/>
                              </w:rPr>
                              <w:t>Procurement of Works</w:t>
                            </w:r>
                          </w:p>
                          <w:p w14:paraId="10421935" w14:textId="22B5B636" w:rsidR="001568E4" w:rsidRPr="000C6BF8" w:rsidRDefault="001568E4" w:rsidP="000C6BF8">
                            <w:pPr>
                              <w:spacing w:line="360" w:lineRule="auto"/>
                              <w:jc w:val="center"/>
                              <w:rPr>
                                <w:rFonts w:ascii="Times New Roman" w:hAnsi="Times New Roman" w:cs="Times New Roman"/>
                                <w:sz w:val="52"/>
                              </w:rPr>
                            </w:pPr>
                            <w:r w:rsidRPr="000C6BF8">
                              <w:rPr>
                                <w:rFonts w:ascii="Times New Roman" w:hAnsi="Times New Roman" w:cs="Times New Roman"/>
                                <w:sz w:val="52"/>
                              </w:rPr>
                              <w:t>(Above Nu. 5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C4894" id="_x0000_t202" coordsize="21600,21600" o:spt="202" path="m,l,21600r21600,l21600,xe">
                <v:stroke joinstyle="miter"/>
                <v:path gradientshapeok="t" o:connecttype="rect"/>
              </v:shapetype>
              <v:shape id="Text Box 1489" o:spid="_x0000_s1026" type="#_x0000_t202" style="position:absolute;left:0;text-align:left;margin-left:29.15pt;margin-top:5pt;width:438.05pt;height:156.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" filled="f" stroked="f" strokeweight=".5pt">
                <v:textbox>
                  <w:txbxContent>
                    <w:p w14:paraId="64FB9B78" w14:textId="2554C2B0" w:rsidR="001568E4" w:rsidRPr="000C6BF8" w:rsidRDefault="001568E4" w:rsidP="000C6BF8">
                      <w:pPr>
                        <w:spacing w:line="360" w:lineRule="auto"/>
                        <w:jc w:val="center"/>
                        <w:rPr>
                          <w:rFonts w:ascii="Times New Roman" w:hAnsi="Times New Roman" w:cs="Times New Roman"/>
                          <w:sz w:val="52"/>
                        </w:rPr>
                      </w:pPr>
                      <w:r w:rsidRPr="000C6BF8">
                        <w:rPr>
                          <w:rFonts w:ascii="Times New Roman" w:hAnsi="Times New Roman" w:cs="Times New Roman"/>
                          <w:sz w:val="52"/>
                        </w:rPr>
                        <w:t>STANDARD BIDDING DOCUMENT</w:t>
                      </w:r>
                    </w:p>
                    <w:p w14:paraId="51431A71" w14:textId="65239A50" w:rsidR="001568E4" w:rsidRPr="000C6BF8" w:rsidRDefault="001568E4" w:rsidP="000C6BF8">
                      <w:pPr>
                        <w:spacing w:line="360" w:lineRule="auto"/>
                        <w:jc w:val="center"/>
                        <w:rPr>
                          <w:rFonts w:ascii="Times New Roman" w:hAnsi="Times New Roman" w:cs="Times New Roman"/>
                          <w:b/>
                          <w:sz w:val="52"/>
                        </w:rPr>
                      </w:pPr>
                      <w:r w:rsidRPr="000C6BF8">
                        <w:rPr>
                          <w:rFonts w:ascii="Times New Roman" w:hAnsi="Times New Roman" w:cs="Times New Roman"/>
                          <w:b/>
                          <w:sz w:val="52"/>
                        </w:rPr>
                        <w:t>Procurement of Works</w:t>
                      </w:r>
                    </w:p>
                    <w:p w14:paraId="10421935" w14:textId="22B5B636" w:rsidR="001568E4" w:rsidRPr="000C6BF8" w:rsidRDefault="001568E4" w:rsidP="000C6BF8">
                      <w:pPr>
                        <w:spacing w:line="360" w:lineRule="auto"/>
                        <w:jc w:val="center"/>
                        <w:rPr>
                          <w:rFonts w:ascii="Times New Roman" w:hAnsi="Times New Roman" w:cs="Times New Roman"/>
                          <w:sz w:val="52"/>
                        </w:rPr>
                      </w:pPr>
                      <w:r w:rsidRPr="000C6BF8">
                        <w:rPr>
                          <w:rFonts w:ascii="Times New Roman" w:hAnsi="Times New Roman" w:cs="Times New Roman"/>
                          <w:sz w:val="52"/>
                        </w:rPr>
                        <w:t>(Above Nu. 5 million)</w:t>
                      </w:r>
                    </w:p>
                  </w:txbxContent>
                </v:textbox>
              </v:shape>
            </w:pict>
          </mc:Fallback>
        </mc:AlternateContent>
      </w:r>
    </w:p>
    <w:p w14:paraId="7C7E293D" w14:textId="3C48DC13" w:rsidR="00207689" w:rsidRDefault="00207689" w:rsidP="00965F35">
      <w:pPr>
        <w:spacing w:line="0" w:lineRule="atLeast"/>
        <w:rPr>
          <w:rFonts w:ascii="Times New Roman" w:eastAsia="Arial" w:hAnsi="Times New Roman" w:cs="Times New Roman"/>
          <w:sz w:val="24"/>
          <w:szCs w:val="24"/>
        </w:rPr>
      </w:pPr>
      <w:bookmarkStart w:id="0" w:name="page1"/>
      <w:bookmarkEnd w:id="0"/>
    </w:p>
    <w:p w14:paraId="36F63957" w14:textId="77777777" w:rsidR="00207689" w:rsidRDefault="00207689" w:rsidP="004C6471">
      <w:pPr>
        <w:spacing w:line="0" w:lineRule="atLeast"/>
        <w:jc w:val="right"/>
        <w:rPr>
          <w:rFonts w:ascii="Times New Roman" w:eastAsia="Arial" w:hAnsi="Times New Roman" w:cs="Times New Roman"/>
          <w:sz w:val="24"/>
          <w:szCs w:val="24"/>
        </w:rPr>
      </w:pPr>
    </w:p>
    <w:p w14:paraId="42D870FD" w14:textId="77777777" w:rsidR="00207689" w:rsidRDefault="00207689" w:rsidP="004C6471">
      <w:pPr>
        <w:spacing w:line="0" w:lineRule="atLeast"/>
        <w:jc w:val="right"/>
        <w:rPr>
          <w:rFonts w:ascii="Times New Roman" w:eastAsia="Arial" w:hAnsi="Times New Roman" w:cs="Times New Roman"/>
          <w:sz w:val="24"/>
          <w:szCs w:val="24"/>
        </w:rPr>
      </w:pPr>
    </w:p>
    <w:p w14:paraId="5DC76BED" w14:textId="77777777" w:rsidR="00207689" w:rsidRDefault="00207689" w:rsidP="004C6471">
      <w:pPr>
        <w:spacing w:line="0" w:lineRule="atLeast"/>
        <w:jc w:val="right"/>
        <w:rPr>
          <w:rFonts w:ascii="Times New Roman" w:eastAsia="Arial" w:hAnsi="Times New Roman" w:cs="Times New Roman"/>
          <w:sz w:val="24"/>
          <w:szCs w:val="24"/>
        </w:rPr>
      </w:pPr>
    </w:p>
    <w:p w14:paraId="5DBD4B58" w14:textId="77777777" w:rsidR="00207689" w:rsidRDefault="00207689" w:rsidP="004C6471">
      <w:pPr>
        <w:spacing w:line="0" w:lineRule="atLeast"/>
        <w:jc w:val="right"/>
        <w:rPr>
          <w:rFonts w:ascii="Times New Roman" w:eastAsia="Arial" w:hAnsi="Times New Roman" w:cs="Times New Roman"/>
          <w:sz w:val="24"/>
          <w:szCs w:val="24"/>
        </w:rPr>
      </w:pPr>
    </w:p>
    <w:p w14:paraId="22DE7D61" w14:textId="77777777" w:rsidR="00207689" w:rsidRDefault="00207689" w:rsidP="004C6471">
      <w:pPr>
        <w:spacing w:line="0" w:lineRule="atLeast"/>
        <w:jc w:val="right"/>
        <w:rPr>
          <w:rFonts w:ascii="Times New Roman" w:eastAsia="Arial" w:hAnsi="Times New Roman" w:cs="Times New Roman"/>
          <w:sz w:val="24"/>
          <w:szCs w:val="24"/>
        </w:rPr>
      </w:pPr>
    </w:p>
    <w:p w14:paraId="65E28428" w14:textId="77777777" w:rsidR="00207689" w:rsidRDefault="00207689" w:rsidP="004C6471">
      <w:pPr>
        <w:spacing w:line="0" w:lineRule="atLeast"/>
        <w:jc w:val="right"/>
        <w:rPr>
          <w:rFonts w:ascii="Times New Roman" w:eastAsia="Arial" w:hAnsi="Times New Roman" w:cs="Times New Roman"/>
          <w:sz w:val="24"/>
          <w:szCs w:val="24"/>
        </w:rPr>
      </w:pPr>
    </w:p>
    <w:p w14:paraId="783F1168" w14:textId="77777777" w:rsidR="00207689" w:rsidRDefault="00207689" w:rsidP="004C6471">
      <w:pPr>
        <w:spacing w:line="0" w:lineRule="atLeast"/>
        <w:jc w:val="right"/>
        <w:rPr>
          <w:rFonts w:ascii="Times New Roman" w:eastAsia="Arial" w:hAnsi="Times New Roman" w:cs="Times New Roman"/>
          <w:sz w:val="24"/>
          <w:szCs w:val="24"/>
        </w:rPr>
      </w:pPr>
    </w:p>
    <w:p w14:paraId="59C9FA78" w14:textId="77777777" w:rsidR="00207689" w:rsidRDefault="00207689" w:rsidP="004C6471">
      <w:pPr>
        <w:spacing w:line="0" w:lineRule="atLeast"/>
        <w:jc w:val="right"/>
        <w:rPr>
          <w:rFonts w:ascii="Times New Roman" w:eastAsia="Arial" w:hAnsi="Times New Roman" w:cs="Times New Roman"/>
          <w:sz w:val="24"/>
          <w:szCs w:val="24"/>
        </w:rPr>
      </w:pPr>
    </w:p>
    <w:p w14:paraId="2E01A8E2" w14:textId="77777777" w:rsidR="00207689" w:rsidRDefault="00207689" w:rsidP="004C6471">
      <w:pPr>
        <w:spacing w:line="0" w:lineRule="atLeast"/>
        <w:jc w:val="right"/>
        <w:rPr>
          <w:rFonts w:ascii="Times New Roman" w:eastAsia="Arial" w:hAnsi="Times New Roman" w:cs="Times New Roman"/>
          <w:sz w:val="24"/>
          <w:szCs w:val="24"/>
        </w:rPr>
      </w:pPr>
    </w:p>
    <w:p w14:paraId="1877CB72" w14:textId="77777777" w:rsidR="00207689" w:rsidRDefault="00207689" w:rsidP="004C6471">
      <w:pPr>
        <w:spacing w:line="0" w:lineRule="atLeast"/>
        <w:jc w:val="right"/>
        <w:rPr>
          <w:rFonts w:ascii="Times New Roman" w:eastAsia="Arial" w:hAnsi="Times New Roman" w:cs="Times New Roman"/>
          <w:sz w:val="24"/>
          <w:szCs w:val="24"/>
        </w:rPr>
      </w:pPr>
    </w:p>
    <w:p w14:paraId="7C3F2BC4" w14:textId="77777777" w:rsidR="00207689" w:rsidRDefault="00207689" w:rsidP="004C6471">
      <w:pPr>
        <w:spacing w:line="0" w:lineRule="atLeast"/>
        <w:jc w:val="right"/>
        <w:rPr>
          <w:rFonts w:ascii="Times New Roman" w:eastAsia="Arial" w:hAnsi="Times New Roman" w:cs="Times New Roman"/>
          <w:sz w:val="24"/>
          <w:szCs w:val="24"/>
        </w:rPr>
      </w:pPr>
    </w:p>
    <w:p w14:paraId="0643AC5E" w14:textId="77777777" w:rsidR="00207689" w:rsidRDefault="00207689" w:rsidP="004C6471">
      <w:pPr>
        <w:spacing w:line="0" w:lineRule="atLeast"/>
        <w:jc w:val="right"/>
        <w:rPr>
          <w:rFonts w:ascii="Times New Roman" w:eastAsia="Arial" w:hAnsi="Times New Roman" w:cs="Times New Roman"/>
          <w:sz w:val="24"/>
          <w:szCs w:val="24"/>
        </w:rPr>
      </w:pPr>
    </w:p>
    <w:p w14:paraId="20E2932C" w14:textId="77777777" w:rsidR="00207689" w:rsidRDefault="00207689" w:rsidP="004C6471">
      <w:pPr>
        <w:spacing w:line="0" w:lineRule="atLeast"/>
        <w:jc w:val="right"/>
        <w:rPr>
          <w:rFonts w:ascii="Times New Roman" w:eastAsia="Arial" w:hAnsi="Times New Roman" w:cs="Times New Roman"/>
          <w:sz w:val="24"/>
          <w:szCs w:val="24"/>
        </w:rPr>
      </w:pPr>
    </w:p>
    <w:p w14:paraId="16FC4485" w14:textId="77777777" w:rsidR="00207689" w:rsidRDefault="00207689" w:rsidP="004C6471">
      <w:pPr>
        <w:spacing w:line="0" w:lineRule="atLeast"/>
        <w:jc w:val="right"/>
        <w:rPr>
          <w:rFonts w:ascii="Times New Roman" w:eastAsia="Arial" w:hAnsi="Times New Roman" w:cs="Times New Roman"/>
          <w:sz w:val="24"/>
          <w:szCs w:val="24"/>
        </w:rPr>
      </w:pPr>
    </w:p>
    <w:p w14:paraId="56870384" w14:textId="77777777" w:rsidR="00207689" w:rsidRDefault="00207689" w:rsidP="004C6471">
      <w:pPr>
        <w:spacing w:line="0" w:lineRule="atLeast"/>
        <w:jc w:val="right"/>
        <w:rPr>
          <w:rFonts w:ascii="Times New Roman" w:eastAsia="Arial" w:hAnsi="Times New Roman" w:cs="Times New Roman"/>
          <w:sz w:val="24"/>
          <w:szCs w:val="24"/>
        </w:rPr>
      </w:pPr>
    </w:p>
    <w:p w14:paraId="2BD8AABE" w14:textId="77777777" w:rsidR="00207689" w:rsidRDefault="00207689" w:rsidP="004C6471">
      <w:pPr>
        <w:spacing w:line="0" w:lineRule="atLeast"/>
        <w:jc w:val="right"/>
        <w:rPr>
          <w:rFonts w:ascii="Times New Roman" w:eastAsia="Arial" w:hAnsi="Times New Roman" w:cs="Times New Roman"/>
          <w:sz w:val="24"/>
          <w:szCs w:val="24"/>
        </w:rPr>
      </w:pPr>
    </w:p>
    <w:p w14:paraId="5155D27A" w14:textId="77777777" w:rsidR="00207689" w:rsidRDefault="00207689" w:rsidP="004C6471">
      <w:pPr>
        <w:spacing w:line="0" w:lineRule="atLeast"/>
        <w:jc w:val="right"/>
        <w:rPr>
          <w:rFonts w:ascii="Times New Roman" w:eastAsia="Arial" w:hAnsi="Times New Roman" w:cs="Times New Roman"/>
          <w:sz w:val="24"/>
          <w:szCs w:val="24"/>
        </w:rPr>
      </w:pPr>
    </w:p>
    <w:p w14:paraId="7CCE5C0F" w14:textId="77777777" w:rsidR="00207689" w:rsidRDefault="00207689" w:rsidP="004C6471">
      <w:pPr>
        <w:spacing w:line="0" w:lineRule="atLeast"/>
        <w:jc w:val="right"/>
        <w:rPr>
          <w:rFonts w:ascii="Times New Roman" w:eastAsia="Arial" w:hAnsi="Times New Roman" w:cs="Times New Roman"/>
          <w:sz w:val="24"/>
          <w:szCs w:val="24"/>
        </w:rPr>
      </w:pPr>
    </w:p>
    <w:p w14:paraId="30B0E3C2" w14:textId="77777777" w:rsidR="00207689" w:rsidRDefault="00207689" w:rsidP="004C6471">
      <w:pPr>
        <w:spacing w:line="0" w:lineRule="atLeast"/>
        <w:jc w:val="right"/>
        <w:rPr>
          <w:rFonts w:ascii="Times New Roman" w:eastAsia="Arial" w:hAnsi="Times New Roman" w:cs="Times New Roman"/>
          <w:sz w:val="24"/>
          <w:szCs w:val="24"/>
        </w:rPr>
      </w:pPr>
    </w:p>
    <w:p w14:paraId="60EC1692" w14:textId="77777777" w:rsidR="00207689" w:rsidRDefault="00207689" w:rsidP="004C6471">
      <w:pPr>
        <w:spacing w:line="0" w:lineRule="atLeast"/>
        <w:jc w:val="right"/>
        <w:rPr>
          <w:rFonts w:ascii="Times New Roman" w:eastAsia="Arial" w:hAnsi="Times New Roman" w:cs="Times New Roman"/>
          <w:sz w:val="24"/>
          <w:szCs w:val="24"/>
        </w:rPr>
      </w:pPr>
    </w:p>
    <w:p w14:paraId="71FA13C1" w14:textId="77777777" w:rsidR="00207689" w:rsidRDefault="00207689" w:rsidP="004C6471">
      <w:pPr>
        <w:spacing w:line="0" w:lineRule="atLeast"/>
        <w:jc w:val="right"/>
        <w:rPr>
          <w:rFonts w:ascii="Times New Roman" w:eastAsia="Arial" w:hAnsi="Times New Roman" w:cs="Times New Roman"/>
          <w:sz w:val="24"/>
          <w:szCs w:val="24"/>
        </w:rPr>
      </w:pPr>
    </w:p>
    <w:p w14:paraId="7D2037B8" w14:textId="77777777" w:rsidR="00207689" w:rsidRDefault="00207689" w:rsidP="004C6471">
      <w:pPr>
        <w:spacing w:line="0" w:lineRule="atLeast"/>
        <w:jc w:val="right"/>
        <w:rPr>
          <w:rFonts w:ascii="Times New Roman" w:eastAsia="Arial" w:hAnsi="Times New Roman" w:cs="Times New Roman"/>
          <w:sz w:val="24"/>
          <w:szCs w:val="24"/>
        </w:rPr>
      </w:pPr>
    </w:p>
    <w:p w14:paraId="0C2B6F37" w14:textId="77777777" w:rsidR="00207689" w:rsidRDefault="00207689" w:rsidP="004C6471">
      <w:pPr>
        <w:spacing w:line="0" w:lineRule="atLeast"/>
        <w:jc w:val="right"/>
        <w:rPr>
          <w:rFonts w:ascii="Times New Roman" w:eastAsia="Arial" w:hAnsi="Times New Roman" w:cs="Times New Roman"/>
          <w:sz w:val="24"/>
          <w:szCs w:val="24"/>
        </w:rPr>
      </w:pPr>
    </w:p>
    <w:p w14:paraId="7C6ABB3C" w14:textId="77777777" w:rsidR="00207689" w:rsidRDefault="00207689" w:rsidP="004C6471">
      <w:pPr>
        <w:spacing w:line="0" w:lineRule="atLeast"/>
        <w:jc w:val="right"/>
        <w:rPr>
          <w:rFonts w:ascii="Times New Roman" w:eastAsia="Arial" w:hAnsi="Times New Roman" w:cs="Times New Roman"/>
          <w:sz w:val="24"/>
          <w:szCs w:val="24"/>
        </w:rPr>
      </w:pPr>
    </w:p>
    <w:p w14:paraId="35AE355A" w14:textId="77777777" w:rsidR="00207689" w:rsidRDefault="00207689" w:rsidP="004C6471">
      <w:pPr>
        <w:spacing w:line="0" w:lineRule="atLeast"/>
        <w:jc w:val="right"/>
        <w:rPr>
          <w:rFonts w:ascii="Times New Roman" w:eastAsia="Arial" w:hAnsi="Times New Roman" w:cs="Times New Roman"/>
          <w:sz w:val="24"/>
          <w:szCs w:val="24"/>
        </w:rPr>
      </w:pPr>
    </w:p>
    <w:p w14:paraId="2A3F95DE" w14:textId="77777777" w:rsidR="00207689" w:rsidRDefault="00207689" w:rsidP="004C6471">
      <w:pPr>
        <w:spacing w:line="0" w:lineRule="atLeast"/>
        <w:jc w:val="right"/>
        <w:rPr>
          <w:rFonts w:ascii="Times New Roman" w:eastAsia="Arial" w:hAnsi="Times New Roman" w:cs="Times New Roman"/>
          <w:sz w:val="24"/>
          <w:szCs w:val="24"/>
        </w:rPr>
      </w:pPr>
    </w:p>
    <w:p w14:paraId="167EA6EB" w14:textId="77777777" w:rsidR="00207689" w:rsidRDefault="00207689" w:rsidP="004C6471">
      <w:pPr>
        <w:spacing w:line="0" w:lineRule="atLeast"/>
        <w:jc w:val="right"/>
        <w:rPr>
          <w:rFonts w:ascii="Times New Roman" w:eastAsia="Arial" w:hAnsi="Times New Roman" w:cs="Times New Roman"/>
          <w:sz w:val="24"/>
          <w:szCs w:val="24"/>
        </w:rPr>
      </w:pPr>
    </w:p>
    <w:p w14:paraId="1F634B12" w14:textId="77777777" w:rsidR="00207689" w:rsidRDefault="00207689" w:rsidP="004C6471">
      <w:pPr>
        <w:spacing w:line="0" w:lineRule="atLeast"/>
        <w:jc w:val="right"/>
        <w:rPr>
          <w:rFonts w:ascii="Times New Roman" w:eastAsia="Arial" w:hAnsi="Times New Roman" w:cs="Times New Roman"/>
          <w:sz w:val="24"/>
          <w:szCs w:val="24"/>
        </w:rPr>
      </w:pPr>
    </w:p>
    <w:p w14:paraId="244EB766" w14:textId="77777777" w:rsidR="00207689" w:rsidRDefault="00207689" w:rsidP="004C6471">
      <w:pPr>
        <w:spacing w:line="0" w:lineRule="atLeast"/>
        <w:jc w:val="right"/>
        <w:rPr>
          <w:rFonts w:ascii="Times New Roman" w:eastAsia="Arial" w:hAnsi="Times New Roman" w:cs="Times New Roman"/>
          <w:sz w:val="24"/>
          <w:szCs w:val="24"/>
        </w:rPr>
      </w:pPr>
    </w:p>
    <w:p w14:paraId="465F8E44" w14:textId="77777777" w:rsidR="00207689" w:rsidRDefault="00207689" w:rsidP="004C6471">
      <w:pPr>
        <w:spacing w:line="0" w:lineRule="atLeast"/>
        <w:jc w:val="right"/>
        <w:rPr>
          <w:rFonts w:ascii="Times New Roman" w:eastAsia="Arial" w:hAnsi="Times New Roman" w:cs="Times New Roman"/>
          <w:sz w:val="24"/>
          <w:szCs w:val="24"/>
        </w:rPr>
      </w:pPr>
    </w:p>
    <w:p w14:paraId="1A54E324" w14:textId="77777777" w:rsidR="00207689" w:rsidRDefault="00207689" w:rsidP="004C6471">
      <w:pPr>
        <w:spacing w:line="0" w:lineRule="atLeast"/>
        <w:jc w:val="right"/>
        <w:rPr>
          <w:rFonts w:ascii="Times New Roman" w:eastAsia="Arial" w:hAnsi="Times New Roman" w:cs="Times New Roman"/>
          <w:sz w:val="24"/>
          <w:szCs w:val="24"/>
        </w:rPr>
      </w:pPr>
    </w:p>
    <w:p w14:paraId="55CCC8E5" w14:textId="77777777" w:rsidR="00207689" w:rsidRDefault="00207689" w:rsidP="004C6471">
      <w:pPr>
        <w:spacing w:line="0" w:lineRule="atLeast"/>
        <w:jc w:val="right"/>
        <w:rPr>
          <w:rFonts w:ascii="Times New Roman" w:eastAsia="Arial" w:hAnsi="Times New Roman" w:cs="Times New Roman"/>
          <w:sz w:val="24"/>
          <w:szCs w:val="24"/>
        </w:rPr>
      </w:pPr>
    </w:p>
    <w:p w14:paraId="42231EA5" w14:textId="29E134F0" w:rsidR="00207689" w:rsidRDefault="000C6BF8" w:rsidP="004C6471">
      <w:pPr>
        <w:spacing w:line="0" w:lineRule="atLeast"/>
        <w:jc w:val="right"/>
        <w:rPr>
          <w:rFonts w:ascii="Times New Roman" w:eastAsia="Arial" w:hAnsi="Times New Roman" w:cs="Times New Roman"/>
          <w:sz w:val="24"/>
          <w:szCs w:val="24"/>
        </w:rPr>
      </w:pPr>
      <w:r>
        <w:rPr>
          <w:rFonts w:ascii="Times New Roman" w:eastAsia="Arial" w:hAnsi="Times New Roman" w:cs="Times New Roman"/>
          <w:noProof/>
          <w:sz w:val="24"/>
          <w:szCs w:val="24"/>
        </w:rPr>
        <mc:AlternateContent>
          <mc:Choice Requires="wps">
            <w:drawing>
              <wp:anchor distT="0" distB="0" distL="114300" distR="114300" simplePos="0" relativeHeight="251809792" behindDoc="0" locked="0" layoutInCell="1" allowOverlap="1" wp14:anchorId="00447D3E" wp14:editId="5D2CC106">
                <wp:simplePos x="0" y="0"/>
                <wp:positionH relativeFrom="column">
                  <wp:posOffset>376264</wp:posOffset>
                </wp:positionH>
                <wp:positionV relativeFrom="paragraph">
                  <wp:posOffset>175260</wp:posOffset>
                </wp:positionV>
                <wp:extent cx="5562600" cy="1982470"/>
                <wp:effectExtent l="0" t="0" r="0" b="0"/>
                <wp:wrapNone/>
                <wp:docPr id="1495" name="Text Box 1495"/>
                <wp:cNvGraphicFramePr/>
                <a:graphic xmlns:a="http://schemas.openxmlformats.org/drawingml/2006/main">
                  <a:graphicData uri="http://schemas.microsoft.com/office/word/2010/wordprocessingShape">
                    <wps:wsp>
                      <wps:cNvSpPr txBox="1"/>
                      <wps:spPr>
                        <a:xfrm>
                          <a:off x="0" y="0"/>
                          <a:ext cx="5562600" cy="1982470"/>
                        </a:xfrm>
                        <a:prstGeom prst="rect">
                          <a:avLst/>
                        </a:prstGeom>
                        <a:noFill/>
                        <a:ln w="6350">
                          <a:noFill/>
                        </a:ln>
                      </wps:spPr>
                      <wps:txbx>
                        <w:txbxContent>
                          <w:p w14:paraId="46F0A55D" w14:textId="0005B706" w:rsidR="001568E4" w:rsidRPr="000C6BF8" w:rsidRDefault="001568E4" w:rsidP="000C6BF8">
                            <w:pPr>
                              <w:spacing w:line="360" w:lineRule="auto"/>
                              <w:jc w:val="center"/>
                              <w:rPr>
                                <w:rFonts w:ascii="Times New Roman" w:hAnsi="Times New Roman" w:cs="Times New Roman"/>
                                <w:sz w:val="52"/>
                              </w:rPr>
                            </w:pPr>
                            <w:r w:rsidRPr="000C6BF8">
                              <w:rPr>
                                <w:rFonts w:ascii="Times New Roman" w:hAnsi="Times New Roman" w:cs="Times New Roman"/>
                                <w:sz w:val="52"/>
                              </w:rPr>
                              <w:t xml:space="preserve">Royal Government of Bhutan </w:t>
                            </w:r>
                          </w:p>
                          <w:p w14:paraId="764B1939" w14:textId="2C986C3E" w:rsidR="001568E4" w:rsidRPr="000C6BF8" w:rsidRDefault="001568E4" w:rsidP="000C6BF8">
                            <w:pPr>
                              <w:spacing w:line="360" w:lineRule="auto"/>
                              <w:jc w:val="center"/>
                              <w:rPr>
                                <w:rFonts w:ascii="Times New Roman" w:hAnsi="Times New Roman" w:cs="Times New Roman"/>
                                <w:sz w:val="52"/>
                              </w:rPr>
                            </w:pPr>
                            <w:r w:rsidRPr="000C6BF8">
                              <w:rPr>
                                <w:rFonts w:ascii="Times New Roman" w:hAnsi="Times New Roman" w:cs="Times New Roman"/>
                                <w:sz w:val="52"/>
                              </w:rPr>
                              <w:t>Ministry of Finance</w:t>
                            </w:r>
                          </w:p>
                          <w:p w14:paraId="65DCF945" w14:textId="02028980" w:rsidR="001568E4" w:rsidRPr="000C6BF8" w:rsidRDefault="001568E4" w:rsidP="000C6BF8">
                            <w:pPr>
                              <w:spacing w:line="360" w:lineRule="auto"/>
                              <w:jc w:val="center"/>
                              <w:rPr>
                                <w:rFonts w:ascii="Times New Roman" w:hAnsi="Times New Roman" w:cs="Times New Roman"/>
                                <w:sz w:val="52"/>
                              </w:rPr>
                            </w:pPr>
                            <w:r w:rsidRPr="000C6BF8">
                              <w:rPr>
                                <w:rFonts w:ascii="Times New Roman" w:hAnsi="Times New Roman" w:cs="Times New Roman"/>
                                <w:sz w:val="52"/>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47D3E" id="Text Box 1495" o:spid="_x0000_s1027" type="#_x0000_t202" style="position:absolute;left:0;text-align:left;margin-left:29.65pt;margin-top:13.8pt;width:438pt;height:156.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" filled="f" stroked="f" strokeweight=".5pt">
                <v:textbox>
                  <w:txbxContent>
                    <w:p w14:paraId="46F0A55D" w14:textId="0005B706" w:rsidR="001568E4" w:rsidRPr="000C6BF8" w:rsidRDefault="001568E4" w:rsidP="000C6BF8">
                      <w:pPr>
                        <w:spacing w:line="360" w:lineRule="auto"/>
                        <w:jc w:val="center"/>
                        <w:rPr>
                          <w:rFonts w:ascii="Times New Roman" w:hAnsi="Times New Roman" w:cs="Times New Roman"/>
                          <w:sz w:val="52"/>
                        </w:rPr>
                      </w:pPr>
                      <w:r w:rsidRPr="000C6BF8">
                        <w:rPr>
                          <w:rFonts w:ascii="Times New Roman" w:hAnsi="Times New Roman" w:cs="Times New Roman"/>
                          <w:sz w:val="52"/>
                        </w:rPr>
                        <w:t xml:space="preserve">Royal Government of Bhutan </w:t>
                      </w:r>
                    </w:p>
                    <w:p w14:paraId="764B1939" w14:textId="2C986C3E" w:rsidR="001568E4" w:rsidRPr="000C6BF8" w:rsidRDefault="001568E4" w:rsidP="000C6BF8">
                      <w:pPr>
                        <w:spacing w:line="360" w:lineRule="auto"/>
                        <w:jc w:val="center"/>
                        <w:rPr>
                          <w:rFonts w:ascii="Times New Roman" w:hAnsi="Times New Roman" w:cs="Times New Roman"/>
                          <w:sz w:val="52"/>
                        </w:rPr>
                      </w:pPr>
                      <w:r w:rsidRPr="000C6BF8">
                        <w:rPr>
                          <w:rFonts w:ascii="Times New Roman" w:hAnsi="Times New Roman" w:cs="Times New Roman"/>
                          <w:sz w:val="52"/>
                        </w:rPr>
                        <w:t>Ministry of Finance</w:t>
                      </w:r>
                    </w:p>
                    <w:p w14:paraId="65DCF945" w14:textId="02028980" w:rsidR="001568E4" w:rsidRPr="000C6BF8" w:rsidRDefault="001568E4" w:rsidP="000C6BF8">
                      <w:pPr>
                        <w:spacing w:line="360" w:lineRule="auto"/>
                        <w:jc w:val="center"/>
                        <w:rPr>
                          <w:rFonts w:ascii="Times New Roman" w:hAnsi="Times New Roman" w:cs="Times New Roman"/>
                          <w:sz w:val="52"/>
                        </w:rPr>
                      </w:pPr>
                      <w:r w:rsidRPr="000C6BF8">
                        <w:rPr>
                          <w:rFonts w:ascii="Times New Roman" w:hAnsi="Times New Roman" w:cs="Times New Roman"/>
                          <w:sz w:val="52"/>
                        </w:rPr>
                        <w:t xml:space="preserve"> 2023</w:t>
                      </w:r>
                    </w:p>
                  </w:txbxContent>
                </v:textbox>
              </v:shape>
            </w:pict>
          </mc:Fallback>
        </mc:AlternateContent>
      </w:r>
    </w:p>
    <w:p w14:paraId="49C5EF08" w14:textId="0CC62E0C" w:rsidR="00207689" w:rsidRDefault="00207689" w:rsidP="004C6471">
      <w:pPr>
        <w:spacing w:line="0" w:lineRule="atLeast"/>
        <w:jc w:val="right"/>
        <w:rPr>
          <w:rFonts w:ascii="Times New Roman" w:eastAsia="Arial" w:hAnsi="Times New Roman" w:cs="Times New Roman"/>
          <w:sz w:val="24"/>
          <w:szCs w:val="24"/>
        </w:rPr>
      </w:pPr>
    </w:p>
    <w:p w14:paraId="6682560E" w14:textId="77777777" w:rsidR="00207689" w:rsidRDefault="00207689" w:rsidP="004C6471">
      <w:pPr>
        <w:spacing w:line="0" w:lineRule="atLeast"/>
        <w:jc w:val="right"/>
        <w:rPr>
          <w:rFonts w:ascii="Times New Roman" w:eastAsia="Arial" w:hAnsi="Times New Roman" w:cs="Times New Roman"/>
          <w:sz w:val="24"/>
          <w:szCs w:val="24"/>
        </w:rPr>
      </w:pPr>
    </w:p>
    <w:p w14:paraId="07BF8160" w14:textId="77777777" w:rsidR="00207689" w:rsidRDefault="00207689" w:rsidP="004C6471">
      <w:pPr>
        <w:spacing w:line="0" w:lineRule="atLeast"/>
        <w:jc w:val="right"/>
        <w:rPr>
          <w:rFonts w:ascii="Times New Roman" w:eastAsia="Arial" w:hAnsi="Times New Roman" w:cs="Times New Roman"/>
          <w:sz w:val="24"/>
          <w:szCs w:val="24"/>
        </w:rPr>
      </w:pPr>
    </w:p>
    <w:p w14:paraId="31BCFF20" w14:textId="77777777" w:rsidR="00207689" w:rsidRDefault="00207689" w:rsidP="004C6471">
      <w:pPr>
        <w:spacing w:line="0" w:lineRule="atLeast"/>
        <w:jc w:val="right"/>
        <w:rPr>
          <w:rFonts w:ascii="Times New Roman" w:eastAsia="Arial" w:hAnsi="Times New Roman" w:cs="Times New Roman"/>
          <w:sz w:val="24"/>
          <w:szCs w:val="24"/>
        </w:rPr>
      </w:pPr>
    </w:p>
    <w:p w14:paraId="62DE2F3B" w14:textId="77777777" w:rsidR="00207689" w:rsidRDefault="00207689" w:rsidP="004C6471">
      <w:pPr>
        <w:spacing w:line="0" w:lineRule="atLeast"/>
        <w:jc w:val="right"/>
        <w:rPr>
          <w:rFonts w:ascii="Times New Roman" w:eastAsia="Arial" w:hAnsi="Times New Roman" w:cs="Times New Roman"/>
          <w:sz w:val="24"/>
          <w:szCs w:val="24"/>
        </w:rPr>
      </w:pPr>
    </w:p>
    <w:p w14:paraId="693E4B3B" w14:textId="77777777" w:rsidR="00207689" w:rsidRDefault="00207689" w:rsidP="004C6471">
      <w:pPr>
        <w:spacing w:line="0" w:lineRule="atLeast"/>
        <w:jc w:val="right"/>
        <w:rPr>
          <w:rFonts w:ascii="Times New Roman" w:eastAsia="Arial" w:hAnsi="Times New Roman" w:cs="Times New Roman"/>
          <w:sz w:val="24"/>
          <w:szCs w:val="24"/>
        </w:rPr>
      </w:pPr>
    </w:p>
    <w:p w14:paraId="41DF2407" w14:textId="77777777" w:rsidR="00207689" w:rsidRDefault="00207689" w:rsidP="004C6471">
      <w:pPr>
        <w:spacing w:line="0" w:lineRule="atLeast"/>
        <w:jc w:val="right"/>
        <w:rPr>
          <w:rFonts w:ascii="Times New Roman" w:eastAsia="Arial" w:hAnsi="Times New Roman" w:cs="Times New Roman"/>
          <w:sz w:val="24"/>
          <w:szCs w:val="24"/>
        </w:rPr>
      </w:pPr>
    </w:p>
    <w:p w14:paraId="4FBD42AA" w14:textId="77777777" w:rsidR="00207689" w:rsidRDefault="00207689" w:rsidP="004C6471">
      <w:pPr>
        <w:spacing w:line="0" w:lineRule="atLeast"/>
        <w:jc w:val="right"/>
        <w:rPr>
          <w:rFonts w:ascii="Times New Roman" w:eastAsia="Arial" w:hAnsi="Times New Roman" w:cs="Times New Roman"/>
          <w:sz w:val="24"/>
          <w:szCs w:val="24"/>
        </w:rPr>
      </w:pPr>
    </w:p>
    <w:p w14:paraId="3A646763" w14:textId="77777777" w:rsidR="00207689" w:rsidRDefault="00207689" w:rsidP="004C6471">
      <w:pPr>
        <w:spacing w:line="0" w:lineRule="atLeast"/>
        <w:jc w:val="right"/>
        <w:rPr>
          <w:rFonts w:ascii="Times New Roman" w:eastAsia="Arial" w:hAnsi="Times New Roman" w:cs="Times New Roman"/>
          <w:sz w:val="24"/>
          <w:szCs w:val="24"/>
        </w:rPr>
      </w:pPr>
    </w:p>
    <w:p w14:paraId="5F879FDD" w14:textId="77777777" w:rsidR="00207689" w:rsidRDefault="00207689" w:rsidP="004C6471">
      <w:pPr>
        <w:spacing w:line="0" w:lineRule="atLeast"/>
        <w:jc w:val="right"/>
        <w:rPr>
          <w:rFonts w:ascii="Times New Roman" w:eastAsia="Arial" w:hAnsi="Times New Roman" w:cs="Times New Roman"/>
          <w:sz w:val="24"/>
          <w:szCs w:val="24"/>
        </w:rPr>
      </w:pPr>
    </w:p>
    <w:p w14:paraId="12989399" w14:textId="77777777" w:rsidR="00207689" w:rsidRDefault="00207689" w:rsidP="004C6471">
      <w:pPr>
        <w:spacing w:line="0" w:lineRule="atLeast"/>
        <w:jc w:val="right"/>
        <w:rPr>
          <w:rFonts w:ascii="Times New Roman" w:eastAsia="Arial" w:hAnsi="Times New Roman" w:cs="Times New Roman"/>
          <w:sz w:val="24"/>
          <w:szCs w:val="24"/>
        </w:rPr>
      </w:pPr>
    </w:p>
    <w:p w14:paraId="2EF099D3" w14:textId="77777777" w:rsidR="00207689" w:rsidRDefault="00207689" w:rsidP="004C6471">
      <w:pPr>
        <w:spacing w:line="0" w:lineRule="atLeast"/>
        <w:jc w:val="right"/>
        <w:rPr>
          <w:rFonts w:ascii="Times New Roman" w:eastAsia="Arial" w:hAnsi="Times New Roman" w:cs="Times New Roman"/>
          <w:sz w:val="24"/>
          <w:szCs w:val="24"/>
        </w:rPr>
      </w:pPr>
    </w:p>
    <w:p w14:paraId="36E903F7" w14:textId="77777777" w:rsidR="00207689" w:rsidRDefault="00207689" w:rsidP="004C6471">
      <w:pPr>
        <w:spacing w:line="0" w:lineRule="atLeast"/>
        <w:jc w:val="right"/>
        <w:rPr>
          <w:rFonts w:ascii="Times New Roman" w:eastAsia="Arial" w:hAnsi="Times New Roman" w:cs="Times New Roman"/>
          <w:sz w:val="24"/>
          <w:szCs w:val="24"/>
        </w:rPr>
      </w:pPr>
    </w:p>
    <w:p w14:paraId="4543AAAF" w14:textId="77777777" w:rsidR="00207689" w:rsidRDefault="00207689" w:rsidP="004C6471">
      <w:pPr>
        <w:spacing w:line="0" w:lineRule="atLeast"/>
        <w:jc w:val="right"/>
        <w:rPr>
          <w:rFonts w:ascii="Times New Roman" w:eastAsia="Arial" w:hAnsi="Times New Roman" w:cs="Times New Roman"/>
          <w:sz w:val="24"/>
          <w:szCs w:val="24"/>
        </w:rPr>
      </w:pPr>
    </w:p>
    <w:p w14:paraId="71C0354E" w14:textId="77777777" w:rsidR="00207689" w:rsidRDefault="00207689" w:rsidP="004C6471">
      <w:pPr>
        <w:spacing w:line="0" w:lineRule="atLeast"/>
        <w:jc w:val="right"/>
        <w:rPr>
          <w:rFonts w:ascii="Times New Roman" w:eastAsia="Arial" w:hAnsi="Times New Roman" w:cs="Times New Roman"/>
          <w:sz w:val="24"/>
          <w:szCs w:val="24"/>
        </w:rPr>
      </w:pPr>
    </w:p>
    <w:p w14:paraId="17428EB5" w14:textId="4FF7D556" w:rsidR="004C6471" w:rsidRPr="00B374C7" w:rsidRDefault="004C6471" w:rsidP="004C6471">
      <w:pPr>
        <w:spacing w:line="0" w:lineRule="atLeast"/>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lastRenderedPageBreak/>
        <w:t>1</w:t>
      </w:r>
      <w:r w:rsidRPr="0008501F">
        <w:rPr>
          <w:rFonts w:ascii="Times New Roman" w:eastAsia="Arial" w:hAnsi="Times New Roman" w:cs="Times New Roman"/>
          <w:sz w:val="24"/>
          <w:szCs w:val="24"/>
          <w:vertAlign w:val="superscript"/>
        </w:rPr>
        <w:t>st</w:t>
      </w:r>
      <w:r w:rsidRPr="00B374C7">
        <w:rPr>
          <w:rFonts w:ascii="Times New Roman" w:eastAsia="Arial" w:hAnsi="Times New Roman" w:cs="Times New Roman"/>
          <w:sz w:val="24"/>
          <w:szCs w:val="24"/>
        </w:rPr>
        <w:t xml:space="preserve"> J</w:t>
      </w:r>
      <w:r>
        <w:rPr>
          <w:rFonts w:ascii="Times New Roman" w:eastAsia="Arial" w:hAnsi="Times New Roman" w:cs="Times New Roman"/>
          <w:sz w:val="24"/>
          <w:szCs w:val="24"/>
        </w:rPr>
        <w:t>uly</w:t>
      </w:r>
      <w:r w:rsidRPr="00B374C7">
        <w:rPr>
          <w:rFonts w:ascii="Times New Roman" w:eastAsia="Arial" w:hAnsi="Times New Roman" w:cs="Times New Roman"/>
          <w:sz w:val="24"/>
          <w:szCs w:val="24"/>
        </w:rPr>
        <w:t>, 2023</w:t>
      </w:r>
    </w:p>
    <w:p w14:paraId="6F697EA8" w14:textId="77777777" w:rsidR="004C6471" w:rsidRPr="00B374C7" w:rsidRDefault="004C6471" w:rsidP="004C6471">
      <w:pPr>
        <w:spacing w:line="200" w:lineRule="exact"/>
        <w:rPr>
          <w:rFonts w:ascii="Times New Roman" w:eastAsia="Times New Roman" w:hAnsi="Times New Roman" w:cs="Times New Roman"/>
          <w:sz w:val="24"/>
          <w:szCs w:val="24"/>
        </w:rPr>
      </w:pPr>
    </w:p>
    <w:p w14:paraId="3D2CE91E" w14:textId="77777777" w:rsidR="004C6471" w:rsidRPr="00B374C7" w:rsidRDefault="004C6471" w:rsidP="004C6471">
      <w:pPr>
        <w:spacing w:line="384" w:lineRule="exact"/>
        <w:rPr>
          <w:rFonts w:ascii="Times New Roman" w:eastAsia="Times New Roman" w:hAnsi="Times New Roman" w:cs="Times New Roman"/>
          <w:sz w:val="24"/>
          <w:szCs w:val="24"/>
        </w:rPr>
      </w:pPr>
    </w:p>
    <w:p w14:paraId="7EF807ED" w14:textId="77777777" w:rsidR="004C6471" w:rsidRPr="00B374C7" w:rsidRDefault="004C6471" w:rsidP="004C6471">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PREFACE</w:t>
      </w:r>
    </w:p>
    <w:p w14:paraId="0C54FBBF" w14:textId="77777777" w:rsidR="004C6471" w:rsidRPr="00B374C7" w:rsidRDefault="004C6471" w:rsidP="004C6471">
      <w:pPr>
        <w:spacing w:line="304" w:lineRule="exact"/>
        <w:rPr>
          <w:rFonts w:ascii="Times New Roman" w:eastAsia="Times New Roman" w:hAnsi="Times New Roman" w:cs="Times New Roman"/>
          <w:sz w:val="24"/>
          <w:szCs w:val="24"/>
        </w:rPr>
      </w:pPr>
    </w:p>
    <w:p w14:paraId="334A908D" w14:textId="77777777" w:rsidR="004C6471" w:rsidRPr="00B374C7" w:rsidRDefault="004C6471" w:rsidP="004C6471">
      <w:pPr>
        <w:spacing w:line="259"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One of the principal mandates and powers of the Ministry of Finance, as provided under section 104 (i) of the Public Finance (amendment) Act of Bhutan 2012 is to issue rules, manuals, directives, instructions or notifications ensuring an equitable, transparent, competitive and cost-effective procurement system in the country for which this Standard Bidding Document (SBD) for the Procurement of Works (Above </w:t>
      </w:r>
      <w:r>
        <w:rPr>
          <w:rFonts w:ascii="Times New Roman" w:eastAsia="Arial" w:hAnsi="Times New Roman" w:cs="Times New Roman"/>
          <w:sz w:val="24"/>
          <w:szCs w:val="24"/>
        </w:rPr>
        <w:t xml:space="preserve">Nu. </w:t>
      </w:r>
      <w:r w:rsidRPr="00B374C7">
        <w:rPr>
          <w:rFonts w:ascii="Times New Roman" w:eastAsia="Arial" w:hAnsi="Times New Roman" w:cs="Times New Roman"/>
          <w:sz w:val="24"/>
          <w:szCs w:val="24"/>
        </w:rPr>
        <w:t xml:space="preserve">5 million) 2023 </w:t>
      </w:r>
      <w:r>
        <w:rPr>
          <w:rFonts w:ascii="Times New Roman" w:eastAsia="Arial" w:hAnsi="Times New Roman" w:cs="Times New Roman"/>
          <w:sz w:val="24"/>
          <w:szCs w:val="24"/>
        </w:rPr>
        <w:t xml:space="preserve">is </w:t>
      </w:r>
      <w:r w:rsidRPr="00B374C7">
        <w:rPr>
          <w:rFonts w:ascii="Times New Roman" w:eastAsia="Arial" w:hAnsi="Times New Roman" w:cs="Times New Roman"/>
          <w:sz w:val="24"/>
          <w:szCs w:val="24"/>
        </w:rPr>
        <w:t>drafted as implementing document of Procurement Rules and Regulation 2023.</w:t>
      </w:r>
    </w:p>
    <w:p w14:paraId="4E98339C" w14:textId="77777777" w:rsidR="004C6471" w:rsidRPr="00B374C7" w:rsidRDefault="004C6471" w:rsidP="004C6471">
      <w:pPr>
        <w:spacing w:line="229" w:lineRule="exact"/>
        <w:rPr>
          <w:rFonts w:ascii="Times New Roman" w:eastAsia="Times New Roman" w:hAnsi="Times New Roman" w:cs="Times New Roman"/>
          <w:sz w:val="24"/>
          <w:szCs w:val="24"/>
        </w:rPr>
      </w:pPr>
    </w:p>
    <w:p w14:paraId="4000BEF7" w14:textId="77777777" w:rsidR="004C6471" w:rsidRPr="00B374C7" w:rsidRDefault="004C6471" w:rsidP="004C6471">
      <w:pPr>
        <w:spacing w:line="289"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This SBD is the revision of Standard Bidding Document for the Procurement of Works (Above </w:t>
      </w:r>
      <w:r>
        <w:rPr>
          <w:rFonts w:ascii="Times New Roman" w:eastAsia="Arial" w:hAnsi="Times New Roman" w:cs="Times New Roman"/>
          <w:sz w:val="24"/>
          <w:szCs w:val="24"/>
        </w:rPr>
        <w:t xml:space="preserve">Nu. </w:t>
      </w:r>
      <w:r w:rsidRPr="00B374C7">
        <w:rPr>
          <w:rFonts w:ascii="Times New Roman" w:eastAsia="Arial" w:hAnsi="Times New Roman" w:cs="Times New Roman"/>
          <w:sz w:val="24"/>
          <w:szCs w:val="24"/>
        </w:rPr>
        <w:t>5 million) 2019 with the inclusion of provisions amended vide various notifications and fiscal measures proven to be effective in achieving basic principles of public procurement.</w:t>
      </w:r>
    </w:p>
    <w:p w14:paraId="77AAD4A8" w14:textId="77777777" w:rsidR="004C6471" w:rsidRPr="00B374C7" w:rsidRDefault="004C6471" w:rsidP="004C6471">
      <w:pPr>
        <w:spacing w:line="197" w:lineRule="exact"/>
        <w:rPr>
          <w:rFonts w:ascii="Times New Roman" w:eastAsia="Times New Roman" w:hAnsi="Times New Roman" w:cs="Times New Roman"/>
          <w:sz w:val="24"/>
          <w:szCs w:val="24"/>
        </w:rPr>
      </w:pPr>
    </w:p>
    <w:p w14:paraId="6FAD2372" w14:textId="77777777" w:rsidR="004C6471" w:rsidRPr="00B374C7" w:rsidRDefault="004C6471" w:rsidP="004C6471">
      <w:pPr>
        <w:spacing w:line="264"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Ministry of Finance in the exercise of the power conferred by the section 104 (i) of the Public Finance (amendment) Act of Bhutan 2012 hereby adopts SBD for the Procurement of Works (Above </w:t>
      </w:r>
      <w:r>
        <w:rPr>
          <w:rFonts w:ascii="Times New Roman" w:eastAsia="Arial" w:hAnsi="Times New Roman" w:cs="Times New Roman"/>
          <w:sz w:val="24"/>
          <w:szCs w:val="24"/>
        </w:rPr>
        <w:t xml:space="preserve">Nu. </w:t>
      </w:r>
      <w:r w:rsidRPr="00B374C7">
        <w:rPr>
          <w:rFonts w:ascii="Times New Roman" w:eastAsia="Arial" w:hAnsi="Times New Roman" w:cs="Times New Roman"/>
          <w:sz w:val="24"/>
          <w:szCs w:val="24"/>
        </w:rPr>
        <w:t>5 million) 2023 vide 141</w:t>
      </w:r>
      <w:r w:rsidRPr="005834A4">
        <w:rPr>
          <w:rFonts w:ascii="Times New Roman" w:eastAsia="Arial" w:hAnsi="Times New Roman" w:cs="Times New Roman"/>
          <w:sz w:val="24"/>
          <w:szCs w:val="24"/>
          <w:vertAlign w:val="superscript"/>
        </w:rPr>
        <w:t>st</w:t>
      </w:r>
      <w:r w:rsidRPr="00B374C7">
        <w:rPr>
          <w:rFonts w:ascii="Times New Roman" w:eastAsia="Arial" w:hAnsi="Times New Roman" w:cs="Times New Roman"/>
          <w:sz w:val="24"/>
          <w:szCs w:val="24"/>
        </w:rPr>
        <w:t xml:space="preserve"> Policy and Planning Coordination Meeting on 20</w:t>
      </w:r>
      <w:r w:rsidRPr="005834A4">
        <w:rPr>
          <w:rFonts w:ascii="Times New Roman" w:eastAsia="Arial" w:hAnsi="Times New Roman" w:cs="Times New Roman"/>
          <w:sz w:val="24"/>
          <w:szCs w:val="24"/>
          <w:vertAlign w:val="superscript"/>
        </w:rPr>
        <w:t>th</w:t>
      </w:r>
      <w:r w:rsidRPr="00B374C7">
        <w:rPr>
          <w:rFonts w:ascii="Times New Roman" w:eastAsia="Arial" w:hAnsi="Times New Roman" w:cs="Times New Roman"/>
          <w:sz w:val="24"/>
          <w:szCs w:val="24"/>
        </w:rPr>
        <w:t xml:space="preserve"> February, 2023 which shall come into effect from 1</w:t>
      </w:r>
      <w:r w:rsidRPr="005834A4">
        <w:rPr>
          <w:rFonts w:ascii="Times New Roman" w:eastAsia="Arial" w:hAnsi="Times New Roman" w:cs="Times New Roman"/>
          <w:sz w:val="24"/>
          <w:szCs w:val="24"/>
          <w:vertAlign w:val="superscript"/>
        </w:rPr>
        <w:t>st</w:t>
      </w:r>
      <w:r w:rsidRPr="00B374C7">
        <w:rPr>
          <w:rFonts w:ascii="Times New Roman" w:eastAsia="Arial" w:hAnsi="Times New Roman" w:cs="Times New Roman"/>
          <w:sz w:val="24"/>
          <w:szCs w:val="24"/>
        </w:rPr>
        <w:t xml:space="preserve"> July 2023.</w:t>
      </w:r>
    </w:p>
    <w:p w14:paraId="6035B457" w14:textId="77777777" w:rsidR="004C6471" w:rsidRPr="00B374C7" w:rsidRDefault="004C6471" w:rsidP="004C6471">
      <w:pPr>
        <w:spacing w:line="226" w:lineRule="exact"/>
        <w:rPr>
          <w:rFonts w:ascii="Times New Roman" w:eastAsia="Times New Roman" w:hAnsi="Times New Roman" w:cs="Times New Roman"/>
          <w:sz w:val="24"/>
          <w:szCs w:val="24"/>
        </w:rPr>
      </w:pPr>
    </w:p>
    <w:p w14:paraId="0754450D"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Any queries, clarification, interpretation on this standard bidding document contact:</w:t>
      </w:r>
    </w:p>
    <w:p w14:paraId="46E9B639" w14:textId="77777777" w:rsidR="004C6471" w:rsidRPr="00B374C7" w:rsidRDefault="004C6471" w:rsidP="004C6471">
      <w:pPr>
        <w:spacing w:line="296" w:lineRule="exact"/>
        <w:rPr>
          <w:rFonts w:ascii="Times New Roman" w:eastAsia="Times New Roman" w:hAnsi="Times New Roman" w:cs="Times New Roman"/>
          <w:sz w:val="24"/>
          <w:szCs w:val="24"/>
        </w:rPr>
      </w:pPr>
    </w:p>
    <w:p w14:paraId="0F0092E2" w14:textId="77777777" w:rsidR="004C6471" w:rsidRPr="00B374C7" w:rsidRDefault="004C6471" w:rsidP="004C6471">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Procurement Management and Development Division</w:t>
      </w:r>
    </w:p>
    <w:p w14:paraId="240FAA57" w14:textId="77777777" w:rsidR="004C6471" w:rsidRPr="00B374C7" w:rsidRDefault="004C6471" w:rsidP="004C6471">
      <w:pPr>
        <w:spacing w:line="12" w:lineRule="exact"/>
        <w:rPr>
          <w:rFonts w:ascii="Times New Roman" w:eastAsia="Times New Roman" w:hAnsi="Times New Roman" w:cs="Times New Roman"/>
          <w:sz w:val="24"/>
          <w:szCs w:val="24"/>
        </w:rPr>
      </w:pPr>
    </w:p>
    <w:p w14:paraId="080694F7" w14:textId="77777777" w:rsidR="004C6471" w:rsidRPr="00B374C7" w:rsidRDefault="004C6471" w:rsidP="004C6471">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Department of Procurement and Properties</w:t>
      </w:r>
    </w:p>
    <w:p w14:paraId="7F8D7489" w14:textId="77777777" w:rsidR="004C6471" w:rsidRPr="00B374C7" w:rsidRDefault="004C6471" w:rsidP="004C6471">
      <w:pPr>
        <w:spacing w:line="12" w:lineRule="exact"/>
        <w:rPr>
          <w:rFonts w:ascii="Times New Roman" w:eastAsia="Times New Roman" w:hAnsi="Times New Roman" w:cs="Times New Roman"/>
          <w:sz w:val="24"/>
          <w:szCs w:val="24"/>
        </w:rPr>
      </w:pPr>
    </w:p>
    <w:p w14:paraId="70BC9D6F" w14:textId="77777777" w:rsidR="004C6471" w:rsidRPr="00B374C7" w:rsidRDefault="004C6471" w:rsidP="004C6471">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Ministry of Finance</w:t>
      </w:r>
    </w:p>
    <w:p w14:paraId="0EF09A4C" w14:textId="77777777" w:rsidR="004C6471" w:rsidRPr="00B374C7" w:rsidRDefault="004C6471" w:rsidP="004C6471">
      <w:pPr>
        <w:spacing w:line="12" w:lineRule="exact"/>
        <w:rPr>
          <w:rFonts w:ascii="Times New Roman" w:eastAsia="Times New Roman" w:hAnsi="Times New Roman" w:cs="Times New Roman"/>
          <w:sz w:val="24"/>
          <w:szCs w:val="24"/>
        </w:rPr>
      </w:pPr>
    </w:p>
    <w:p w14:paraId="3F5C0989" w14:textId="77777777" w:rsidR="004C6471" w:rsidRPr="00B374C7" w:rsidRDefault="004C6471" w:rsidP="004C6471">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Email – pmdd@mof.gov.bt</w:t>
      </w:r>
    </w:p>
    <w:p w14:paraId="48E6A1E3" w14:textId="77777777" w:rsidR="004C6471" w:rsidRPr="00B374C7" w:rsidRDefault="004C6471" w:rsidP="004C6471">
      <w:pPr>
        <w:spacing w:line="12" w:lineRule="exact"/>
        <w:rPr>
          <w:rFonts w:ascii="Times New Roman" w:eastAsia="Times New Roman" w:hAnsi="Times New Roman" w:cs="Times New Roman"/>
          <w:sz w:val="24"/>
          <w:szCs w:val="24"/>
        </w:rPr>
      </w:pPr>
    </w:p>
    <w:p w14:paraId="52DD687E" w14:textId="77777777" w:rsidR="004C6471" w:rsidRPr="00B374C7" w:rsidRDefault="004C6471" w:rsidP="004C6471">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Contact – 336962</w:t>
      </w:r>
    </w:p>
    <w:p w14:paraId="12FE7A40" w14:textId="77777777" w:rsidR="004C6471" w:rsidRDefault="004C6471" w:rsidP="004C6471">
      <w:pPr>
        <w:rPr>
          <w:rFonts w:ascii="Times New Roman" w:eastAsia="Arial" w:hAnsi="Times New Roman" w:cs="Times New Roman"/>
          <w:sz w:val="24"/>
          <w:szCs w:val="24"/>
        </w:rPr>
      </w:pPr>
    </w:p>
    <w:p w14:paraId="47A49FDF" w14:textId="77777777" w:rsidR="004C6471" w:rsidRDefault="004C6471" w:rsidP="004C6471">
      <w:pPr>
        <w:rPr>
          <w:rFonts w:ascii="Times New Roman" w:eastAsia="Arial" w:hAnsi="Times New Roman" w:cs="Times New Roman"/>
          <w:sz w:val="24"/>
          <w:szCs w:val="24"/>
        </w:rPr>
      </w:pPr>
    </w:p>
    <w:p w14:paraId="119617D0" w14:textId="77777777" w:rsidR="004C6471" w:rsidRDefault="004C6471" w:rsidP="004C6471">
      <w:pPr>
        <w:rPr>
          <w:rFonts w:ascii="Times New Roman" w:eastAsia="Arial" w:hAnsi="Times New Roman" w:cs="Times New Roman"/>
          <w:sz w:val="24"/>
          <w:szCs w:val="24"/>
        </w:rPr>
      </w:pPr>
    </w:p>
    <w:p w14:paraId="461C4C52" w14:textId="77777777" w:rsidR="004C6471" w:rsidRDefault="004C6471" w:rsidP="004C6471">
      <w:pPr>
        <w:rPr>
          <w:rFonts w:ascii="Times New Roman" w:eastAsia="Arial" w:hAnsi="Times New Roman" w:cs="Times New Roman"/>
          <w:sz w:val="24"/>
          <w:szCs w:val="24"/>
        </w:rPr>
      </w:pPr>
    </w:p>
    <w:p w14:paraId="46A8C3C0" w14:textId="77777777" w:rsidR="004C6471" w:rsidRDefault="004C6471" w:rsidP="004C6471">
      <w:pPr>
        <w:rPr>
          <w:rFonts w:ascii="Times New Roman" w:eastAsia="Arial" w:hAnsi="Times New Roman" w:cs="Times New Roman"/>
          <w:sz w:val="24"/>
          <w:szCs w:val="24"/>
        </w:rPr>
      </w:pPr>
    </w:p>
    <w:p w14:paraId="536A6E0C" w14:textId="77777777" w:rsidR="004C6471" w:rsidRDefault="004C6471" w:rsidP="004C6471">
      <w:pPr>
        <w:rPr>
          <w:rFonts w:ascii="Times New Roman" w:eastAsia="Arial" w:hAnsi="Times New Roman" w:cs="Times New Roman"/>
          <w:sz w:val="24"/>
          <w:szCs w:val="24"/>
        </w:rPr>
      </w:pPr>
    </w:p>
    <w:p w14:paraId="350C9F45" w14:textId="77777777" w:rsidR="004C6471" w:rsidRDefault="004C6471" w:rsidP="004C6471">
      <w:pPr>
        <w:rPr>
          <w:rFonts w:ascii="Times New Roman" w:eastAsia="Arial" w:hAnsi="Times New Roman" w:cs="Times New Roman"/>
          <w:sz w:val="24"/>
          <w:szCs w:val="24"/>
        </w:rPr>
      </w:pPr>
    </w:p>
    <w:p w14:paraId="4046FCE6" w14:textId="77777777" w:rsidR="004C6471" w:rsidRDefault="004C6471" w:rsidP="004C6471">
      <w:pPr>
        <w:rPr>
          <w:rFonts w:ascii="Times New Roman" w:eastAsia="Arial" w:hAnsi="Times New Roman" w:cs="Times New Roman"/>
          <w:sz w:val="24"/>
          <w:szCs w:val="24"/>
        </w:rPr>
      </w:pPr>
    </w:p>
    <w:p w14:paraId="7E60CD6E" w14:textId="77777777" w:rsidR="004C6471" w:rsidRDefault="004C6471" w:rsidP="004C6471">
      <w:pPr>
        <w:rPr>
          <w:rFonts w:ascii="Times New Roman" w:eastAsia="Arial" w:hAnsi="Times New Roman" w:cs="Times New Roman"/>
          <w:sz w:val="24"/>
          <w:szCs w:val="24"/>
        </w:rPr>
      </w:pPr>
    </w:p>
    <w:p w14:paraId="62B5F8E8" w14:textId="77777777" w:rsidR="004C6471" w:rsidRDefault="004C6471" w:rsidP="004C6471">
      <w:pPr>
        <w:rPr>
          <w:rFonts w:ascii="Times New Roman" w:eastAsia="Arial" w:hAnsi="Times New Roman" w:cs="Times New Roman"/>
          <w:sz w:val="24"/>
          <w:szCs w:val="24"/>
        </w:rPr>
      </w:pPr>
    </w:p>
    <w:p w14:paraId="7A1AD789" w14:textId="77777777" w:rsidR="004C6471" w:rsidRDefault="004C6471" w:rsidP="004C6471">
      <w:pPr>
        <w:rPr>
          <w:rFonts w:ascii="Times New Roman" w:eastAsia="Arial" w:hAnsi="Times New Roman" w:cs="Times New Roman"/>
          <w:sz w:val="24"/>
          <w:szCs w:val="24"/>
        </w:rPr>
      </w:pPr>
    </w:p>
    <w:p w14:paraId="72CB9B40" w14:textId="77777777" w:rsidR="004C6471" w:rsidRDefault="004C6471" w:rsidP="004C6471">
      <w:pPr>
        <w:rPr>
          <w:rFonts w:ascii="Times New Roman" w:eastAsia="Arial" w:hAnsi="Times New Roman" w:cs="Times New Roman"/>
          <w:sz w:val="24"/>
          <w:szCs w:val="24"/>
        </w:rPr>
      </w:pPr>
    </w:p>
    <w:p w14:paraId="080FE974" w14:textId="77777777" w:rsidR="004C6471" w:rsidRDefault="004C6471" w:rsidP="004C6471">
      <w:pPr>
        <w:rPr>
          <w:rFonts w:ascii="Times New Roman" w:eastAsia="Arial" w:hAnsi="Times New Roman" w:cs="Times New Roman"/>
          <w:sz w:val="24"/>
          <w:szCs w:val="24"/>
        </w:rPr>
      </w:pPr>
    </w:p>
    <w:p w14:paraId="657BBCB6" w14:textId="77777777" w:rsidR="004C6471" w:rsidRDefault="004C6471" w:rsidP="004C6471">
      <w:pPr>
        <w:rPr>
          <w:rFonts w:ascii="Times New Roman" w:eastAsia="Arial" w:hAnsi="Times New Roman" w:cs="Times New Roman"/>
          <w:sz w:val="24"/>
          <w:szCs w:val="24"/>
        </w:rPr>
      </w:pPr>
    </w:p>
    <w:p w14:paraId="57038D73" w14:textId="77777777" w:rsidR="004C6471" w:rsidRDefault="004C6471" w:rsidP="004C6471">
      <w:pPr>
        <w:rPr>
          <w:rFonts w:ascii="Times New Roman" w:eastAsia="Arial" w:hAnsi="Times New Roman" w:cs="Times New Roman"/>
          <w:sz w:val="24"/>
          <w:szCs w:val="24"/>
        </w:rPr>
      </w:pPr>
    </w:p>
    <w:p w14:paraId="3E564DDE" w14:textId="77777777" w:rsidR="004C6471" w:rsidRDefault="004C6471" w:rsidP="004C6471">
      <w:pPr>
        <w:rPr>
          <w:rFonts w:ascii="Times New Roman" w:eastAsia="Arial" w:hAnsi="Times New Roman" w:cs="Times New Roman"/>
          <w:sz w:val="24"/>
          <w:szCs w:val="24"/>
        </w:rPr>
      </w:pPr>
    </w:p>
    <w:p w14:paraId="0FF6165E" w14:textId="77777777" w:rsidR="004C6471" w:rsidRDefault="004C6471" w:rsidP="004C6471">
      <w:pPr>
        <w:rPr>
          <w:rFonts w:ascii="Times New Roman" w:eastAsia="Arial" w:hAnsi="Times New Roman" w:cs="Times New Roman"/>
          <w:sz w:val="24"/>
          <w:szCs w:val="24"/>
        </w:rPr>
      </w:pPr>
    </w:p>
    <w:p w14:paraId="6EC4CA05" w14:textId="77777777" w:rsidR="004C6471" w:rsidRDefault="004C6471" w:rsidP="004C6471">
      <w:pPr>
        <w:rPr>
          <w:rFonts w:ascii="Times New Roman" w:eastAsia="Arial" w:hAnsi="Times New Roman" w:cs="Times New Roman"/>
          <w:sz w:val="24"/>
          <w:szCs w:val="24"/>
        </w:rPr>
      </w:pPr>
    </w:p>
    <w:p w14:paraId="0E8712A9" w14:textId="77777777" w:rsidR="004C6471" w:rsidRDefault="004C6471" w:rsidP="004C6471">
      <w:pPr>
        <w:rPr>
          <w:rFonts w:ascii="Times New Roman" w:eastAsia="Arial" w:hAnsi="Times New Roman" w:cs="Times New Roman"/>
          <w:sz w:val="24"/>
          <w:szCs w:val="24"/>
        </w:rPr>
      </w:pPr>
    </w:p>
    <w:p w14:paraId="6EE3A626" w14:textId="2738DA7D" w:rsidR="004C6471" w:rsidRDefault="004C6471" w:rsidP="004C6471">
      <w:pPr>
        <w:rPr>
          <w:rFonts w:ascii="Times New Roman" w:eastAsia="Arial" w:hAnsi="Times New Roman" w:cs="Times New Roman"/>
          <w:sz w:val="24"/>
          <w:szCs w:val="24"/>
        </w:rPr>
      </w:pPr>
    </w:p>
    <w:p w14:paraId="4B22B32B" w14:textId="0D405696" w:rsidR="000C6BF8" w:rsidRDefault="000C6BF8" w:rsidP="004C6471">
      <w:pPr>
        <w:rPr>
          <w:rFonts w:ascii="Times New Roman" w:eastAsia="Arial" w:hAnsi="Times New Roman" w:cs="Times New Roman"/>
          <w:sz w:val="24"/>
          <w:szCs w:val="24"/>
        </w:rPr>
      </w:pPr>
    </w:p>
    <w:p w14:paraId="7846636C" w14:textId="77777777" w:rsidR="000C6BF8" w:rsidRDefault="000C6BF8" w:rsidP="004C6471">
      <w:pPr>
        <w:rPr>
          <w:rFonts w:ascii="Times New Roman" w:eastAsia="Arial" w:hAnsi="Times New Roman" w:cs="Times New Roman"/>
          <w:sz w:val="24"/>
          <w:szCs w:val="24"/>
        </w:rPr>
      </w:pPr>
    </w:p>
    <w:p w14:paraId="2E69E7F5" w14:textId="77777777" w:rsidR="004C6471" w:rsidRDefault="004C6471" w:rsidP="004C6471">
      <w:pPr>
        <w:rPr>
          <w:rFonts w:ascii="Times New Roman" w:eastAsia="Arial" w:hAnsi="Times New Roman" w:cs="Times New Roman"/>
          <w:sz w:val="24"/>
          <w:szCs w:val="24"/>
        </w:rPr>
      </w:pPr>
    </w:p>
    <w:p w14:paraId="2FF46810" w14:textId="77777777" w:rsidR="004C6471" w:rsidRPr="00B374C7" w:rsidRDefault="004C6471" w:rsidP="004C6471">
      <w:pPr>
        <w:spacing w:line="0" w:lineRule="atLeast"/>
        <w:ind w:right="20"/>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INVITATION FOR BIDS</w:t>
      </w:r>
    </w:p>
    <w:p w14:paraId="4E490148"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4"/>
        </w:rPr>
        <mc:AlternateContent>
          <mc:Choice Requires="wps">
            <w:drawing>
              <wp:anchor distT="0" distB="0" distL="114300" distR="114300" simplePos="0" relativeHeight="251729920" behindDoc="1" locked="0" layoutInCell="1" allowOverlap="1" wp14:anchorId="6C1CBF4D" wp14:editId="25E3D546">
                <wp:simplePos x="0" y="0"/>
                <wp:positionH relativeFrom="column">
                  <wp:posOffset>-54610</wp:posOffset>
                </wp:positionH>
                <wp:positionV relativeFrom="paragraph">
                  <wp:posOffset>225425</wp:posOffset>
                </wp:positionV>
                <wp:extent cx="6132195" cy="0"/>
                <wp:effectExtent l="0" t="0" r="1905" b="0"/>
                <wp:wrapNone/>
                <wp:docPr id="148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1E424" id="Line 138"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7.75pt" to="478.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31968" behindDoc="1" locked="0" layoutInCell="1" allowOverlap="1" wp14:anchorId="3079B247" wp14:editId="47B90B16">
                <wp:simplePos x="0" y="0"/>
                <wp:positionH relativeFrom="column">
                  <wp:posOffset>-54610</wp:posOffset>
                </wp:positionH>
                <wp:positionV relativeFrom="paragraph">
                  <wp:posOffset>438150</wp:posOffset>
                </wp:positionV>
                <wp:extent cx="6132195" cy="0"/>
                <wp:effectExtent l="0" t="0" r="1905" b="0"/>
                <wp:wrapNone/>
                <wp:docPr id="148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F27C1" id="Line 137"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34.5pt" to="478.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32992" behindDoc="1" locked="0" layoutInCell="1" allowOverlap="1" wp14:anchorId="20EB14CC" wp14:editId="7589ACB9">
                <wp:simplePos x="0" y="0"/>
                <wp:positionH relativeFrom="column">
                  <wp:posOffset>-48260</wp:posOffset>
                </wp:positionH>
                <wp:positionV relativeFrom="paragraph">
                  <wp:posOffset>219075</wp:posOffset>
                </wp:positionV>
                <wp:extent cx="0" cy="2109470"/>
                <wp:effectExtent l="0" t="0" r="0" b="0"/>
                <wp:wrapNone/>
                <wp:docPr id="148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09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CFA90" id="Line 136"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25pt" to="-3.8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34016" behindDoc="1" locked="0" layoutInCell="1" allowOverlap="1" wp14:anchorId="3DB43483" wp14:editId="454F5071">
                <wp:simplePos x="0" y="0"/>
                <wp:positionH relativeFrom="column">
                  <wp:posOffset>6071235</wp:posOffset>
                </wp:positionH>
                <wp:positionV relativeFrom="paragraph">
                  <wp:posOffset>219075</wp:posOffset>
                </wp:positionV>
                <wp:extent cx="0" cy="2109470"/>
                <wp:effectExtent l="0" t="0" r="0" b="0"/>
                <wp:wrapNone/>
                <wp:docPr id="147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09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CA118" id="Line 135"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05pt,17.25pt" to="478.0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" strokeweight="1pt">
                <o:lock v:ext="edit" shapetype="f"/>
              </v:line>
            </w:pict>
          </mc:Fallback>
        </mc:AlternateContent>
      </w:r>
    </w:p>
    <w:p w14:paraId="61C30E55" w14:textId="77777777" w:rsidR="004C6471" w:rsidRPr="00B374C7" w:rsidRDefault="004C6471" w:rsidP="004C6471">
      <w:pPr>
        <w:spacing w:line="346" w:lineRule="exact"/>
        <w:rPr>
          <w:rFonts w:ascii="Times New Roman" w:eastAsia="Times New Roman" w:hAnsi="Times New Roman" w:cs="Times New Roman"/>
          <w:sz w:val="24"/>
          <w:szCs w:val="24"/>
        </w:rPr>
      </w:pPr>
    </w:p>
    <w:p w14:paraId="1309B14B" w14:textId="77777777" w:rsidR="004C6471" w:rsidRPr="00B374C7" w:rsidRDefault="004C6471" w:rsidP="004C6471">
      <w:pPr>
        <w:spacing w:line="0" w:lineRule="atLeast"/>
        <w:jc w:val="center"/>
        <w:rPr>
          <w:rFonts w:ascii="Times New Roman" w:eastAsia="Arial" w:hAnsi="Times New Roman" w:cs="Times New Roman"/>
          <w:b/>
          <w:i/>
          <w:sz w:val="24"/>
          <w:szCs w:val="24"/>
        </w:rPr>
      </w:pPr>
      <w:r w:rsidRPr="00B374C7">
        <w:rPr>
          <w:rFonts w:ascii="Times New Roman" w:eastAsia="Arial" w:hAnsi="Times New Roman" w:cs="Times New Roman"/>
          <w:b/>
          <w:i/>
          <w:sz w:val="24"/>
          <w:szCs w:val="24"/>
        </w:rPr>
        <w:t>Notes on the Invitation for Bids (IFB)</w:t>
      </w:r>
    </w:p>
    <w:p w14:paraId="75E338A0" w14:textId="77777777" w:rsidR="004C6471" w:rsidRPr="00B374C7" w:rsidRDefault="004C6471" w:rsidP="004C6471">
      <w:pPr>
        <w:spacing w:line="53" w:lineRule="exact"/>
        <w:rPr>
          <w:rFonts w:ascii="Times New Roman" w:eastAsia="Times New Roman" w:hAnsi="Times New Roman" w:cs="Times New Roman"/>
          <w:sz w:val="24"/>
          <w:szCs w:val="24"/>
        </w:rPr>
      </w:pPr>
    </w:p>
    <w:p w14:paraId="29003CAD" w14:textId="77777777" w:rsidR="004C6471" w:rsidRPr="00B374C7" w:rsidRDefault="004C6471" w:rsidP="004C6471">
      <w:pPr>
        <w:spacing w:line="259" w:lineRule="auto"/>
        <w:jc w:val="both"/>
        <w:rPr>
          <w:rFonts w:ascii="Times New Roman" w:eastAsia="Arial" w:hAnsi="Times New Roman" w:cs="Times New Roman"/>
          <w:i/>
          <w:sz w:val="24"/>
          <w:szCs w:val="24"/>
        </w:rPr>
      </w:pPr>
      <w:r w:rsidRPr="00B374C7">
        <w:rPr>
          <w:rFonts w:ascii="Times New Roman" w:eastAsia="Arial" w:hAnsi="Times New Roman" w:cs="Times New Roman"/>
          <w:sz w:val="24"/>
          <w:szCs w:val="24"/>
        </w:rPr>
        <w:t>I</w:t>
      </w:r>
      <w:r w:rsidRPr="00B374C7">
        <w:rPr>
          <w:rFonts w:ascii="Times New Roman" w:eastAsia="Arial" w:hAnsi="Times New Roman" w:cs="Times New Roman"/>
          <w:i/>
          <w:sz w:val="24"/>
          <w:szCs w:val="24"/>
        </w:rPr>
        <w:t>ts purpose is to supply information to enable potential Bidders to decide whether to participate in the procurement process. The Invitation for Bids shall specify any important Bid evaluation criteria (for example, the application of a margin of preference in Bid evaluation) and qualification requirements (for example, a requirement for a minimum level of experience in carrying out works of a similar type and size to those for which the IFB is issued).</w:t>
      </w:r>
    </w:p>
    <w:p w14:paraId="092477B7" w14:textId="77777777" w:rsidR="004C6471" w:rsidRPr="00B374C7" w:rsidRDefault="004C6471" w:rsidP="004C6471">
      <w:pPr>
        <w:spacing w:line="239" w:lineRule="exact"/>
        <w:rPr>
          <w:rFonts w:ascii="Times New Roman" w:eastAsia="Times New Roman" w:hAnsi="Times New Roman" w:cs="Times New Roman"/>
          <w:sz w:val="24"/>
          <w:szCs w:val="24"/>
        </w:rPr>
      </w:pPr>
    </w:p>
    <w:p w14:paraId="57116A2A" w14:textId="77777777" w:rsidR="004C6471" w:rsidRPr="00B374C7" w:rsidRDefault="004C6471" w:rsidP="004C6471">
      <w:pPr>
        <w:spacing w:line="267" w:lineRule="auto"/>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The Invitation for Bids shall not be incorporated into the Bidding Documents. However, the information contained in the Invitation for Bids should conform to the Bidding Documents and in particular to the relevant information in the Bidding Data Sheet.</w:t>
      </w:r>
    </w:p>
    <w:p w14:paraId="5222C06C"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i/>
          <w:noProof/>
          <w:sz w:val="24"/>
        </w:rPr>
        <mc:AlternateContent>
          <mc:Choice Requires="wps">
            <w:drawing>
              <wp:anchor distT="0" distB="0" distL="114300" distR="114300" simplePos="0" relativeHeight="251735040" behindDoc="1" locked="0" layoutInCell="1" allowOverlap="1" wp14:anchorId="0ECDEA80" wp14:editId="0CA9F61D">
                <wp:simplePos x="0" y="0"/>
                <wp:positionH relativeFrom="column">
                  <wp:posOffset>-54610</wp:posOffset>
                </wp:positionH>
                <wp:positionV relativeFrom="paragraph">
                  <wp:posOffset>201930</wp:posOffset>
                </wp:positionV>
                <wp:extent cx="6132195" cy="0"/>
                <wp:effectExtent l="0" t="0" r="1905" b="0"/>
                <wp:wrapNone/>
                <wp:docPr id="147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E435A" id="Line 134"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5.9pt" to="478.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" strokeweight="1pt">
                <o:lock v:ext="edit" shapetype="f"/>
              </v:line>
            </w:pict>
          </mc:Fallback>
        </mc:AlternateContent>
      </w:r>
    </w:p>
    <w:p w14:paraId="1A3CD00B" w14:textId="77777777" w:rsidR="004C6471" w:rsidRDefault="004C6471" w:rsidP="004C6471">
      <w:pPr>
        <w:rPr>
          <w:rFonts w:ascii="Times New Roman" w:eastAsia="Arial" w:hAnsi="Times New Roman" w:cs="Times New Roman"/>
          <w:sz w:val="24"/>
          <w:szCs w:val="24"/>
        </w:rPr>
      </w:pPr>
    </w:p>
    <w:p w14:paraId="2A06038C" w14:textId="77777777" w:rsidR="004C6471" w:rsidRPr="00E635FB" w:rsidRDefault="004C6471" w:rsidP="004C6471">
      <w:pPr>
        <w:rPr>
          <w:rFonts w:ascii="Times New Roman" w:eastAsia="Arial" w:hAnsi="Times New Roman" w:cs="Times New Roman"/>
          <w:sz w:val="24"/>
          <w:szCs w:val="24"/>
        </w:rPr>
      </w:pPr>
    </w:p>
    <w:p w14:paraId="43C2EBA0" w14:textId="77777777" w:rsidR="004C6471" w:rsidRPr="00E635FB" w:rsidRDefault="004C6471" w:rsidP="004C6471">
      <w:pPr>
        <w:rPr>
          <w:rFonts w:ascii="Times New Roman" w:eastAsia="Arial" w:hAnsi="Times New Roman" w:cs="Times New Roman"/>
          <w:sz w:val="24"/>
          <w:szCs w:val="24"/>
        </w:rPr>
      </w:pPr>
    </w:p>
    <w:p w14:paraId="27D623D5" w14:textId="77777777" w:rsidR="004C6471" w:rsidRPr="00E635FB" w:rsidRDefault="004C6471" w:rsidP="004C6471">
      <w:pPr>
        <w:rPr>
          <w:rFonts w:ascii="Times New Roman" w:eastAsia="Arial" w:hAnsi="Times New Roman" w:cs="Times New Roman"/>
          <w:sz w:val="24"/>
          <w:szCs w:val="24"/>
        </w:rPr>
      </w:pPr>
    </w:p>
    <w:p w14:paraId="5D295986" w14:textId="77777777" w:rsidR="004C6471" w:rsidRDefault="004C6471" w:rsidP="004C6471">
      <w:pPr>
        <w:rPr>
          <w:rFonts w:ascii="Times New Roman" w:eastAsia="Arial" w:hAnsi="Times New Roman" w:cs="Times New Roman"/>
          <w:sz w:val="24"/>
          <w:szCs w:val="24"/>
        </w:rPr>
      </w:pPr>
    </w:p>
    <w:p w14:paraId="165C5DE5" w14:textId="77777777" w:rsidR="004C6471" w:rsidRDefault="004C6471" w:rsidP="004C6471">
      <w:pPr>
        <w:rPr>
          <w:rFonts w:ascii="Times New Roman" w:eastAsia="Arial" w:hAnsi="Times New Roman" w:cs="Times New Roman"/>
          <w:sz w:val="24"/>
          <w:szCs w:val="24"/>
        </w:rPr>
      </w:pPr>
    </w:p>
    <w:p w14:paraId="708AE977" w14:textId="77777777" w:rsidR="004C6471" w:rsidRDefault="004C6471" w:rsidP="004C6471">
      <w:pPr>
        <w:rPr>
          <w:rFonts w:ascii="Times New Roman" w:eastAsia="Arial" w:hAnsi="Times New Roman" w:cs="Times New Roman"/>
          <w:sz w:val="24"/>
          <w:szCs w:val="24"/>
        </w:rPr>
      </w:pPr>
    </w:p>
    <w:p w14:paraId="1C2B5AD1" w14:textId="77777777" w:rsidR="004C6471" w:rsidRDefault="004C6471" w:rsidP="004C6471">
      <w:pPr>
        <w:rPr>
          <w:rFonts w:ascii="Times New Roman" w:eastAsia="Arial" w:hAnsi="Times New Roman" w:cs="Times New Roman"/>
          <w:sz w:val="24"/>
          <w:szCs w:val="24"/>
        </w:rPr>
      </w:pPr>
    </w:p>
    <w:p w14:paraId="4647BCA5" w14:textId="77777777" w:rsidR="004C6471" w:rsidRDefault="004C6471" w:rsidP="004C6471">
      <w:pPr>
        <w:rPr>
          <w:rFonts w:ascii="Times New Roman" w:eastAsia="Arial" w:hAnsi="Times New Roman" w:cs="Times New Roman"/>
          <w:sz w:val="24"/>
          <w:szCs w:val="24"/>
        </w:rPr>
      </w:pPr>
    </w:p>
    <w:p w14:paraId="491CF309" w14:textId="77777777" w:rsidR="004C6471" w:rsidRDefault="004C6471" w:rsidP="004C6471">
      <w:pPr>
        <w:rPr>
          <w:rFonts w:ascii="Times New Roman" w:eastAsia="Arial" w:hAnsi="Times New Roman" w:cs="Times New Roman"/>
          <w:sz w:val="24"/>
          <w:szCs w:val="24"/>
        </w:rPr>
      </w:pPr>
    </w:p>
    <w:p w14:paraId="76A48C17" w14:textId="77777777" w:rsidR="004C6471" w:rsidRDefault="004C6471" w:rsidP="004C6471">
      <w:pPr>
        <w:rPr>
          <w:rFonts w:ascii="Times New Roman" w:eastAsia="Arial" w:hAnsi="Times New Roman" w:cs="Times New Roman"/>
          <w:sz w:val="24"/>
          <w:szCs w:val="24"/>
        </w:rPr>
      </w:pPr>
    </w:p>
    <w:p w14:paraId="219F36CF" w14:textId="77777777" w:rsidR="004C6471" w:rsidRDefault="004C6471" w:rsidP="004C6471">
      <w:pPr>
        <w:rPr>
          <w:rFonts w:ascii="Times New Roman" w:eastAsia="Arial" w:hAnsi="Times New Roman" w:cs="Times New Roman"/>
          <w:sz w:val="24"/>
          <w:szCs w:val="24"/>
        </w:rPr>
      </w:pPr>
    </w:p>
    <w:p w14:paraId="74065EC4" w14:textId="77777777" w:rsidR="004C6471" w:rsidRDefault="004C6471" w:rsidP="004C6471">
      <w:pPr>
        <w:rPr>
          <w:rFonts w:ascii="Times New Roman" w:eastAsia="Arial" w:hAnsi="Times New Roman" w:cs="Times New Roman"/>
          <w:sz w:val="24"/>
          <w:szCs w:val="24"/>
        </w:rPr>
      </w:pPr>
    </w:p>
    <w:p w14:paraId="336E6E8E" w14:textId="77777777" w:rsidR="004C6471" w:rsidRDefault="004C6471" w:rsidP="004C6471">
      <w:pPr>
        <w:rPr>
          <w:rFonts w:ascii="Times New Roman" w:eastAsia="Arial" w:hAnsi="Times New Roman" w:cs="Times New Roman"/>
          <w:sz w:val="24"/>
          <w:szCs w:val="24"/>
        </w:rPr>
      </w:pPr>
    </w:p>
    <w:p w14:paraId="2E94000C" w14:textId="77777777" w:rsidR="004C6471" w:rsidRDefault="004C6471" w:rsidP="004C6471">
      <w:pPr>
        <w:rPr>
          <w:rFonts w:ascii="Times New Roman" w:eastAsia="Arial" w:hAnsi="Times New Roman" w:cs="Times New Roman"/>
          <w:sz w:val="24"/>
          <w:szCs w:val="24"/>
        </w:rPr>
      </w:pPr>
    </w:p>
    <w:p w14:paraId="7ED2AA9E" w14:textId="77777777" w:rsidR="004C6471" w:rsidRDefault="004C6471" w:rsidP="004C6471">
      <w:pPr>
        <w:rPr>
          <w:rFonts w:ascii="Times New Roman" w:eastAsia="Arial" w:hAnsi="Times New Roman" w:cs="Times New Roman"/>
          <w:sz w:val="24"/>
          <w:szCs w:val="24"/>
        </w:rPr>
      </w:pPr>
    </w:p>
    <w:p w14:paraId="72E85C91" w14:textId="77777777" w:rsidR="004C6471" w:rsidRDefault="004C6471" w:rsidP="004C6471">
      <w:pPr>
        <w:rPr>
          <w:rFonts w:ascii="Times New Roman" w:eastAsia="Arial" w:hAnsi="Times New Roman" w:cs="Times New Roman"/>
          <w:sz w:val="24"/>
          <w:szCs w:val="24"/>
        </w:rPr>
      </w:pPr>
    </w:p>
    <w:p w14:paraId="5734198A" w14:textId="77777777" w:rsidR="004C6471" w:rsidRDefault="004C6471" w:rsidP="004C6471">
      <w:pPr>
        <w:rPr>
          <w:rFonts w:ascii="Times New Roman" w:eastAsia="Arial" w:hAnsi="Times New Roman" w:cs="Times New Roman"/>
          <w:sz w:val="24"/>
          <w:szCs w:val="24"/>
        </w:rPr>
      </w:pPr>
    </w:p>
    <w:p w14:paraId="04C4AE82" w14:textId="77777777" w:rsidR="004C6471" w:rsidRDefault="004C6471" w:rsidP="004C6471">
      <w:pPr>
        <w:rPr>
          <w:rFonts w:ascii="Times New Roman" w:eastAsia="Arial" w:hAnsi="Times New Roman" w:cs="Times New Roman"/>
          <w:sz w:val="24"/>
          <w:szCs w:val="24"/>
        </w:rPr>
      </w:pPr>
    </w:p>
    <w:p w14:paraId="08676FDF" w14:textId="77777777" w:rsidR="004C6471" w:rsidRDefault="004C6471" w:rsidP="004C6471">
      <w:pPr>
        <w:rPr>
          <w:rFonts w:ascii="Times New Roman" w:eastAsia="Arial" w:hAnsi="Times New Roman" w:cs="Times New Roman"/>
          <w:sz w:val="24"/>
          <w:szCs w:val="24"/>
        </w:rPr>
      </w:pPr>
    </w:p>
    <w:p w14:paraId="033B6BCC" w14:textId="77777777" w:rsidR="004C6471" w:rsidRDefault="004C6471" w:rsidP="004C6471">
      <w:pPr>
        <w:rPr>
          <w:rFonts w:ascii="Times New Roman" w:eastAsia="Arial" w:hAnsi="Times New Roman" w:cs="Times New Roman"/>
          <w:sz w:val="24"/>
          <w:szCs w:val="24"/>
        </w:rPr>
      </w:pPr>
    </w:p>
    <w:p w14:paraId="19A323EA" w14:textId="77777777" w:rsidR="004C6471" w:rsidRDefault="004C6471" w:rsidP="004C6471">
      <w:pPr>
        <w:rPr>
          <w:rFonts w:ascii="Times New Roman" w:eastAsia="Arial" w:hAnsi="Times New Roman" w:cs="Times New Roman"/>
          <w:sz w:val="24"/>
          <w:szCs w:val="24"/>
        </w:rPr>
      </w:pPr>
    </w:p>
    <w:p w14:paraId="22A58155" w14:textId="77777777" w:rsidR="004C6471" w:rsidRDefault="004C6471" w:rsidP="004C6471">
      <w:pPr>
        <w:rPr>
          <w:rFonts w:ascii="Times New Roman" w:eastAsia="Arial" w:hAnsi="Times New Roman" w:cs="Times New Roman"/>
          <w:sz w:val="24"/>
          <w:szCs w:val="24"/>
        </w:rPr>
      </w:pPr>
    </w:p>
    <w:p w14:paraId="425F62A2" w14:textId="77777777" w:rsidR="004C6471" w:rsidRDefault="004C6471" w:rsidP="004C6471">
      <w:pPr>
        <w:rPr>
          <w:rFonts w:ascii="Times New Roman" w:eastAsia="Arial" w:hAnsi="Times New Roman" w:cs="Times New Roman"/>
          <w:sz w:val="24"/>
          <w:szCs w:val="24"/>
        </w:rPr>
      </w:pPr>
    </w:p>
    <w:p w14:paraId="6057C900" w14:textId="77777777" w:rsidR="004C6471" w:rsidRDefault="004C6471" w:rsidP="004C6471">
      <w:pPr>
        <w:rPr>
          <w:rFonts w:ascii="Times New Roman" w:eastAsia="Arial" w:hAnsi="Times New Roman" w:cs="Times New Roman"/>
          <w:sz w:val="24"/>
          <w:szCs w:val="24"/>
        </w:rPr>
      </w:pPr>
    </w:p>
    <w:p w14:paraId="22C6F146" w14:textId="77777777" w:rsidR="004C6471" w:rsidRDefault="004C6471" w:rsidP="004C6471">
      <w:pPr>
        <w:rPr>
          <w:rFonts w:ascii="Times New Roman" w:eastAsia="Arial" w:hAnsi="Times New Roman" w:cs="Times New Roman"/>
          <w:sz w:val="24"/>
          <w:szCs w:val="24"/>
        </w:rPr>
      </w:pPr>
    </w:p>
    <w:p w14:paraId="4522CFF7" w14:textId="77777777" w:rsidR="004C6471" w:rsidRDefault="004C6471" w:rsidP="004C6471">
      <w:pPr>
        <w:rPr>
          <w:rFonts w:ascii="Times New Roman" w:eastAsia="Arial" w:hAnsi="Times New Roman" w:cs="Times New Roman"/>
          <w:sz w:val="24"/>
          <w:szCs w:val="24"/>
        </w:rPr>
      </w:pPr>
    </w:p>
    <w:p w14:paraId="6390FFC9" w14:textId="77777777" w:rsidR="004C6471" w:rsidRDefault="004C6471" w:rsidP="004C6471">
      <w:pPr>
        <w:rPr>
          <w:rFonts w:ascii="Times New Roman" w:eastAsia="Arial" w:hAnsi="Times New Roman" w:cs="Times New Roman"/>
          <w:sz w:val="24"/>
          <w:szCs w:val="24"/>
        </w:rPr>
      </w:pPr>
    </w:p>
    <w:p w14:paraId="4CB19FAE" w14:textId="77777777" w:rsidR="004C6471" w:rsidRDefault="004C6471" w:rsidP="004C6471">
      <w:pPr>
        <w:rPr>
          <w:rFonts w:ascii="Times New Roman" w:eastAsia="Arial" w:hAnsi="Times New Roman" w:cs="Times New Roman"/>
          <w:sz w:val="24"/>
          <w:szCs w:val="24"/>
        </w:rPr>
      </w:pPr>
    </w:p>
    <w:p w14:paraId="5547B1FF" w14:textId="77777777" w:rsidR="004C6471" w:rsidRDefault="004C6471" w:rsidP="004C6471">
      <w:pPr>
        <w:rPr>
          <w:rFonts w:ascii="Times New Roman" w:eastAsia="Arial" w:hAnsi="Times New Roman" w:cs="Times New Roman"/>
          <w:sz w:val="24"/>
          <w:szCs w:val="24"/>
        </w:rPr>
      </w:pPr>
    </w:p>
    <w:p w14:paraId="3A847108" w14:textId="77777777" w:rsidR="004C6471" w:rsidRDefault="004C6471" w:rsidP="004C6471">
      <w:pPr>
        <w:rPr>
          <w:rFonts w:ascii="Times New Roman" w:eastAsia="Arial" w:hAnsi="Times New Roman" w:cs="Times New Roman"/>
          <w:sz w:val="24"/>
          <w:szCs w:val="24"/>
        </w:rPr>
      </w:pPr>
    </w:p>
    <w:p w14:paraId="05F1213E" w14:textId="77777777" w:rsidR="004C6471" w:rsidRDefault="004C6471" w:rsidP="004C6471">
      <w:pPr>
        <w:rPr>
          <w:rFonts w:ascii="Times New Roman" w:eastAsia="Arial" w:hAnsi="Times New Roman" w:cs="Times New Roman"/>
          <w:sz w:val="24"/>
          <w:szCs w:val="24"/>
        </w:rPr>
      </w:pPr>
    </w:p>
    <w:p w14:paraId="0E94F921" w14:textId="77777777" w:rsidR="004C6471" w:rsidRDefault="004C6471" w:rsidP="004C6471">
      <w:pPr>
        <w:rPr>
          <w:rFonts w:ascii="Times New Roman" w:eastAsia="Arial" w:hAnsi="Times New Roman" w:cs="Times New Roman"/>
          <w:sz w:val="24"/>
          <w:szCs w:val="24"/>
        </w:rPr>
      </w:pPr>
    </w:p>
    <w:p w14:paraId="042623E9" w14:textId="77777777" w:rsidR="004C6471" w:rsidRDefault="004C6471" w:rsidP="004C6471">
      <w:pPr>
        <w:rPr>
          <w:rFonts w:ascii="Times New Roman" w:eastAsia="Arial" w:hAnsi="Times New Roman" w:cs="Times New Roman"/>
          <w:sz w:val="24"/>
          <w:szCs w:val="24"/>
        </w:rPr>
      </w:pPr>
    </w:p>
    <w:p w14:paraId="463C489B" w14:textId="77777777" w:rsidR="004C6471" w:rsidRDefault="004C6471" w:rsidP="004C6471">
      <w:pPr>
        <w:rPr>
          <w:rFonts w:ascii="Times New Roman" w:eastAsia="Arial" w:hAnsi="Times New Roman" w:cs="Times New Roman"/>
          <w:sz w:val="24"/>
          <w:szCs w:val="24"/>
        </w:rPr>
      </w:pPr>
    </w:p>
    <w:p w14:paraId="11BA4D89" w14:textId="77777777" w:rsidR="004C6471" w:rsidRDefault="004C6471" w:rsidP="004C6471">
      <w:pPr>
        <w:rPr>
          <w:rFonts w:ascii="Times New Roman" w:eastAsia="Arial" w:hAnsi="Times New Roman" w:cs="Times New Roman"/>
          <w:sz w:val="24"/>
          <w:szCs w:val="24"/>
        </w:rPr>
      </w:pPr>
    </w:p>
    <w:p w14:paraId="333D3179" w14:textId="77777777" w:rsidR="004C6471" w:rsidRDefault="004C6471" w:rsidP="004C6471">
      <w:pPr>
        <w:rPr>
          <w:rFonts w:ascii="Times New Roman" w:eastAsia="Arial" w:hAnsi="Times New Roman" w:cs="Times New Roman"/>
          <w:sz w:val="24"/>
          <w:szCs w:val="24"/>
        </w:rPr>
      </w:pPr>
    </w:p>
    <w:p w14:paraId="4D9FCB58" w14:textId="77777777" w:rsidR="004C6471" w:rsidRPr="00B374C7" w:rsidRDefault="004C6471" w:rsidP="004C6471">
      <w:pPr>
        <w:spacing w:line="273" w:lineRule="auto"/>
        <w:ind w:left="1140" w:right="2300"/>
        <w:jc w:val="center"/>
        <w:rPr>
          <w:rFonts w:ascii="Times New Roman" w:eastAsia="Arial" w:hAnsi="Times New Roman" w:cs="Times New Roman"/>
          <w:b/>
          <w:i/>
          <w:sz w:val="24"/>
          <w:szCs w:val="24"/>
        </w:rPr>
      </w:pPr>
      <w:r w:rsidRPr="00B374C7">
        <w:rPr>
          <w:rFonts w:ascii="Times New Roman" w:eastAsia="Arial" w:hAnsi="Times New Roman" w:cs="Times New Roman"/>
          <w:b/>
          <w:sz w:val="24"/>
          <w:szCs w:val="24"/>
        </w:rPr>
        <w:lastRenderedPageBreak/>
        <w:t xml:space="preserve">SAMPLE FORMAT FOR INVITATION FOR BIDS Invitation for Bids (IFB) Bhutan </w:t>
      </w:r>
      <w:r w:rsidRPr="00B374C7">
        <w:rPr>
          <w:rFonts w:ascii="Times New Roman" w:eastAsia="Arial" w:hAnsi="Times New Roman" w:cs="Times New Roman"/>
          <w:b/>
          <w:i/>
          <w:sz w:val="24"/>
          <w:szCs w:val="24"/>
        </w:rPr>
        <w:t>[Insert name of Project] [Insert IFB title and Number]</w:t>
      </w:r>
    </w:p>
    <w:p w14:paraId="0648C763" w14:textId="77777777" w:rsidR="004C6471" w:rsidRPr="00B374C7" w:rsidRDefault="004C6471" w:rsidP="004C6471">
      <w:pPr>
        <w:spacing w:line="200" w:lineRule="exact"/>
        <w:rPr>
          <w:rFonts w:ascii="Times New Roman" w:eastAsia="Times New Roman" w:hAnsi="Times New Roman" w:cs="Times New Roman"/>
          <w:sz w:val="24"/>
          <w:szCs w:val="24"/>
        </w:rPr>
      </w:pPr>
    </w:p>
    <w:p w14:paraId="3115E154" w14:textId="77777777" w:rsidR="004C6471" w:rsidRPr="00B374C7" w:rsidRDefault="004C6471" w:rsidP="004C6471">
      <w:pPr>
        <w:spacing w:line="281" w:lineRule="exact"/>
        <w:rPr>
          <w:rFonts w:ascii="Times New Roman" w:eastAsia="Times New Roman" w:hAnsi="Times New Roman" w:cs="Times New Roman"/>
          <w:sz w:val="24"/>
          <w:szCs w:val="24"/>
        </w:rPr>
      </w:pPr>
    </w:p>
    <w:p w14:paraId="2F722E7B" w14:textId="70D9E867" w:rsidR="004C6471" w:rsidRPr="009703B4" w:rsidRDefault="004C6471" w:rsidP="009703B4">
      <w:pPr>
        <w:pStyle w:val="ListParagraph"/>
        <w:numPr>
          <w:ilvl w:val="0"/>
          <w:numId w:val="94"/>
        </w:numPr>
        <w:tabs>
          <w:tab w:val="left" w:pos="866"/>
        </w:tabs>
        <w:spacing w:line="265" w:lineRule="auto"/>
        <w:jc w:val="both"/>
        <w:rPr>
          <w:rFonts w:ascii="Times New Roman" w:eastAsia="Arial" w:hAnsi="Times New Roman" w:cs="Times New Roman"/>
          <w:sz w:val="24"/>
          <w:szCs w:val="24"/>
        </w:rPr>
      </w:pPr>
      <w:r w:rsidRPr="009703B4">
        <w:rPr>
          <w:rFonts w:ascii="Times New Roman" w:eastAsia="Arial" w:hAnsi="Times New Roman" w:cs="Times New Roman"/>
          <w:sz w:val="24"/>
          <w:szCs w:val="24"/>
        </w:rPr>
        <w:t xml:space="preserve">The </w:t>
      </w:r>
      <w:r w:rsidRPr="009703B4">
        <w:rPr>
          <w:rFonts w:ascii="Times New Roman" w:eastAsia="Arial" w:hAnsi="Times New Roman" w:cs="Times New Roman"/>
          <w:i/>
          <w:sz w:val="24"/>
          <w:szCs w:val="24"/>
        </w:rPr>
        <w:t>[insert complete name of Procuring Agency]</w:t>
      </w:r>
      <w:r w:rsidRPr="009703B4">
        <w:rPr>
          <w:rFonts w:ascii="Times New Roman" w:eastAsia="Arial" w:hAnsi="Times New Roman" w:cs="Times New Roman"/>
          <w:sz w:val="24"/>
          <w:szCs w:val="24"/>
        </w:rPr>
        <w:t xml:space="preserve"> invites sealed Bids from eligible and qualified Bidders for </w:t>
      </w:r>
      <w:r w:rsidRPr="009703B4">
        <w:rPr>
          <w:rFonts w:ascii="Times New Roman" w:eastAsia="Arial" w:hAnsi="Times New Roman" w:cs="Times New Roman"/>
          <w:i/>
          <w:sz w:val="24"/>
          <w:szCs w:val="24"/>
        </w:rPr>
        <w:t>[insert brief description of the Works to be procured, including quantities, location of Project, etc].</w:t>
      </w:r>
      <w:r>
        <w:rPr>
          <w:rStyle w:val="FootnoteReference"/>
          <w:rFonts w:ascii="Times New Roman" w:eastAsia="Arial" w:hAnsi="Times New Roman" w:cs="Times New Roman"/>
          <w:i/>
          <w:sz w:val="24"/>
          <w:szCs w:val="24"/>
        </w:rPr>
        <w:footnoteReference w:id="1"/>
      </w:r>
      <w:r w:rsidRPr="009703B4">
        <w:rPr>
          <w:rFonts w:ascii="Times New Roman" w:eastAsia="Arial" w:hAnsi="Times New Roman" w:cs="Times New Roman"/>
          <w:sz w:val="24"/>
          <w:szCs w:val="24"/>
        </w:rPr>
        <w:t xml:space="preserve">The period for execution of the assignment is </w:t>
      </w:r>
      <w:r w:rsidRPr="009703B4">
        <w:rPr>
          <w:rFonts w:ascii="Times New Roman" w:eastAsia="Arial" w:hAnsi="Times New Roman" w:cs="Times New Roman"/>
          <w:i/>
          <w:sz w:val="24"/>
          <w:szCs w:val="24"/>
        </w:rPr>
        <w:t>[insert number of days/months/years or dates].</w:t>
      </w:r>
    </w:p>
    <w:p w14:paraId="4A6DEBCA" w14:textId="77777777" w:rsidR="004C6471" w:rsidRPr="00B374C7" w:rsidRDefault="004C6471" w:rsidP="004C6471">
      <w:pPr>
        <w:spacing w:line="211" w:lineRule="exact"/>
        <w:rPr>
          <w:rFonts w:ascii="Times New Roman" w:eastAsia="Arial" w:hAnsi="Times New Roman" w:cs="Times New Roman"/>
          <w:sz w:val="24"/>
          <w:szCs w:val="24"/>
        </w:rPr>
      </w:pPr>
    </w:p>
    <w:p w14:paraId="75FB8CAE" w14:textId="392191AE" w:rsidR="004C6471" w:rsidRPr="009703B4" w:rsidRDefault="004C6471" w:rsidP="009703B4">
      <w:pPr>
        <w:pStyle w:val="ListParagraph"/>
        <w:numPr>
          <w:ilvl w:val="0"/>
          <w:numId w:val="94"/>
        </w:numPr>
        <w:tabs>
          <w:tab w:val="left" w:pos="866"/>
        </w:tabs>
        <w:spacing w:line="265" w:lineRule="auto"/>
        <w:jc w:val="both"/>
        <w:rPr>
          <w:rFonts w:ascii="Times New Roman" w:eastAsia="Arial" w:hAnsi="Times New Roman" w:cs="Times New Roman"/>
          <w:sz w:val="24"/>
          <w:szCs w:val="24"/>
        </w:rPr>
      </w:pPr>
      <w:r w:rsidRPr="009703B4">
        <w:rPr>
          <w:rFonts w:ascii="Times New Roman" w:eastAsia="Arial" w:hAnsi="Times New Roman" w:cs="Times New Roman"/>
          <w:sz w:val="24"/>
          <w:szCs w:val="24"/>
        </w:rPr>
        <w:t xml:space="preserve">Bidding will be conducted through the International/National </w:t>
      </w:r>
      <w:r w:rsidRPr="009703B4">
        <w:rPr>
          <w:rFonts w:ascii="Times New Roman" w:eastAsia="Arial" w:hAnsi="Times New Roman" w:cs="Times New Roman"/>
          <w:i/>
          <w:sz w:val="24"/>
          <w:szCs w:val="24"/>
        </w:rPr>
        <w:t>[insert whichever is appropriate]</w:t>
      </w:r>
      <w:r w:rsidRPr="009703B4">
        <w:rPr>
          <w:rFonts w:ascii="Times New Roman" w:eastAsia="Arial" w:hAnsi="Times New Roman" w:cs="Times New Roman"/>
          <w:sz w:val="24"/>
          <w:szCs w:val="24"/>
        </w:rPr>
        <w:t xml:space="preserve"> Competitive Bidding procedures specified in the RGoB Procurement</w:t>
      </w:r>
      <w:r w:rsidRPr="009703B4">
        <w:rPr>
          <w:rFonts w:ascii="Times New Roman" w:eastAsia="Arial" w:hAnsi="Times New Roman" w:cs="Times New Roman"/>
          <w:i/>
          <w:sz w:val="24"/>
          <w:szCs w:val="24"/>
        </w:rPr>
        <w:t xml:space="preserve"> </w:t>
      </w:r>
      <w:r w:rsidRPr="009703B4">
        <w:rPr>
          <w:rFonts w:ascii="Times New Roman" w:eastAsia="Arial" w:hAnsi="Times New Roman" w:cs="Times New Roman"/>
          <w:sz w:val="24"/>
          <w:szCs w:val="24"/>
        </w:rPr>
        <w:t>Rules, and is open to all Bidders from Countries as defined in Section III of the Bidding Documents.</w:t>
      </w:r>
      <w:r>
        <w:rPr>
          <w:rStyle w:val="FootnoteReference"/>
          <w:rFonts w:ascii="Times New Roman" w:eastAsia="Arial" w:hAnsi="Times New Roman" w:cs="Times New Roman"/>
          <w:sz w:val="24"/>
          <w:szCs w:val="24"/>
        </w:rPr>
        <w:footnoteReference w:id="2"/>
      </w:r>
    </w:p>
    <w:p w14:paraId="4E50E96B" w14:textId="77777777" w:rsidR="004C6471" w:rsidRPr="00B374C7" w:rsidRDefault="004C6471" w:rsidP="004C6471">
      <w:pPr>
        <w:spacing w:line="211" w:lineRule="exact"/>
        <w:rPr>
          <w:rFonts w:ascii="Times New Roman" w:eastAsia="Arial" w:hAnsi="Times New Roman" w:cs="Times New Roman"/>
          <w:sz w:val="24"/>
          <w:szCs w:val="24"/>
        </w:rPr>
      </w:pPr>
    </w:p>
    <w:p w14:paraId="1117919B" w14:textId="5019A526" w:rsidR="004C6471" w:rsidRPr="009703B4" w:rsidRDefault="004C6471" w:rsidP="009703B4">
      <w:pPr>
        <w:pStyle w:val="ListParagraph"/>
        <w:numPr>
          <w:ilvl w:val="0"/>
          <w:numId w:val="94"/>
        </w:numPr>
        <w:tabs>
          <w:tab w:val="left" w:pos="866"/>
        </w:tabs>
        <w:spacing w:line="265" w:lineRule="auto"/>
        <w:jc w:val="both"/>
        <w:rPr>
          <w:rFonts w:ascii="Times New Roman" w:eastAsia="Arial" w:hAnsi="Times New Roman" w:cs="Times New Roman"/>
          <w:sz w:val="24"/>
          <w:szCs w:val="24"/>
        </w:rPr>
      </w:pPr>
      <w:r w:rsidRPr="009703B4">
        <w:rPr>
          <w:rFonts w:ascii="Times New Roman" w:eastAsia="Arial" w:hAnsi="Times New Roman" w:cs="Times New Roman"/>
          <w:sz w:val="24"/>
          <w:szCs w:val="24"/>
        </w:rPr>
        <w:t xml:space="preserve">Interested eligible Bidders may obtain further information from </w:t>
      </w:r>
      <w:r w:rsidRPr="009703B4">
        <w:rPr>
          <w:rFonts w:ascii="Times New Roman" w:eastAsia="Arial" w:hAnsi="Times New Roman" w:cs="Times New Roman"/>
          <w:i/>
          <w:sz w:val="24"/>
          <w:szCs w:val="24"/>
        </w:rPr>
        <w:t>[insert complete legal name of Procuring Agency, name and e-mail address of officer in charge]</w:t>
      </w:r>
      <w:r w:rsidRPr="009703B4">
        <w:rPr>
          <w:rFonts w:ascii="Times New Roman" w:eastAsia="Arial" w:hAnsi="Times New Roman" w:cs="Times New Roman"/>
          <w:sz w:val="24"/>
          <w:szCs w:val="24"/>
        </w:rPr>
        <w:t xml:space="preserve"> and inspect the Bidding Documents at the address given below [state address at end of this IFB] from </w:t>
      </w:r>
      <w:r w:rsidRPr="009703B4">
        <w:rPr>
          <w:rFonts w:ascii="Times New Roman" w:eastAsia="Arial" w:hAnsi="Times New Roman" w:cs="Times New Roman"/>
          <w:i/>
          <w:sz w:val="24"/>
          <w:szCs w:val="24"/>
        </w:rPr>
        <w:t>[insert office hours]</w:t>
      </w:r>
      <w:r>
        <w:rPr>
          <w:rStyle w:val="FootnoteReference"/>
          <w:rFonts w:ascii="Times New Roman" w:eastAsia="Arial" w:hAnsi="Times New Roman" w:cs="Times New Roman"/>
          <w:i/>
          <w:sz w:val="24"/>
          <w:szCs w:val="24"/>
        </w:rPr>
        <w:footnoteReference w:id="3"/>
      </w:r>
    </w:p>
    <w:p w14:paraId="503991B8" w14:textId="77777777" w:rsidR="004C6471" w:rsidRPr="00B374C7" w:rsidRDefault="004C6471" w:rsidP="004C6471">
      <w:pPr>
        <w:spacing w:line="211" w:lineRule="exact"/>
        <w:rPr>
          <w:rFonts w:ascii="Times New Roman" w:eastAsia="Arial" w:hAnsi="Times New Roman" w:cs="Times New Roman"/>
          <w:sz w:val="24"/>
          <w:szCs w:val="24"/>
        </w:rPr>
      </w:pPr>
    </w:p>
    <w:p w14:paraId="4B981257" w14:textId="019A3A27" w:rsidR="004C6471" w:rsidRPr="009703B4" w:rsidRDefault="004C6471" w:rsidP="009703B4">
      <w:pPr>
        <w:pStyle w:val="ListParagraph"/>
        <w:numPr>
          <w:ilvl w:val="0"/>
          <w:numId w:val="94"/>
        </w:numPr>
        <w:tabs>
          <w:tab w:val="left" w:pos="866"/>
        </w:tabs>
        <w:spacing w:line="261" w:lineRule="auto"/>
        <w:jc w:val="both"/>
        <w:rPr>
          <w:rFonts w:ascii="Times New Roman" w:eastAsia="Arial" w:hAnsi="Times New Roman" w:cs="Times New Roman"/>
          <w:sz w:val="24"/>
          <w:szCs w:val="24"/>
        </w:rPr>
      </w:pPr>
      <w:r w:rsidRPr="009703B4">
        <w:rPr>
          <w:rFonts w:ascii="Times New Roman" w:eastAsia="Arial" w:hAnsi="Times New Roman" w:cs="Times New Roman"/>
          <w:sz w:val="24"/>
          <w:szCs w:val="24"/>
        </w:rPr>
        <w:t xml:space="preserve">A complete set of Bidding Documents in </w:t>
      </w:r>
      <w:r w:rsidRPr="009703B4">
        <w:rPr>
          <w:rFonts w:ascii="Times New Roman" w:eastAsia="Arial" w:hAnsi="Times New Roman" w:cs="Times New Roman"/>
          <w:i/>
          <w:sz w:val="24"/>
          <w:szCs w:val="24"/>
        </w:rPr>
        <w:t>[insert name of language(s)]</w:t>
      </w:r>
      <w:r w:rsidRPr="009703B4">
        <w:rPr>
          <w:rFonts w:ascii="Times New Roman" w:eastAsia="Arial" w:hAnsi="Times New Roman" w:cs="Times New Roman"/>
          <w:sz w:val="24"/>
          <w:szCs w:val="24"/>
        </w:rPr>
        <w:t xml:space="preserve"> may be purchased by interested Bidders on the submission of a written Application to the address below and upon payment of a non-refundable fee</w:t>
      </w:r>
      <w:r>
        <w:rPr>
          <w:rStyle w:val="FootnoteReference"/>
          <w:rFonts w:ascii="Times New Roman" w:eastAsia="Arial" w:hAnsi="Times New Roman" w:cs="Times New Roman"/>
          <w:sz w:val="24"/>
          <w:szCs w:val="24"/>
        </w:rPr>
        <w:footnoteReference w:id="4"/>
      </w:r>
      <w:r w:rsidRPr="009703B4">
        <w:rPr>
          <w:rFonts w:ascii="Times New Roman" w:eastAsia="Arial" w:hAnsi="Times New Roman" w:cs="Times New Roman"/>
          <w:sz w:val="24"/>
          <w:szCs w:val="24"/>
        </w:rPr>
        <w:t xml:space="preserve"> </w:t>
      </w:r>
      <w:r w:rsidRPr="009703B4">
        <w:rPr>
          <w:rFonts w:ascii="Times New Roman" w:eastAsia="Arial" w:hAnsi="Times New Roman" w:cs="Times New Roman"/>
          <w:i/>
          <w:sz w:val="24"/>
          <w:szCs w:val="24"/>
        </w:rPr>
        <w:t>[insert amount in local currency]</w:t>
      </w:r>
      <w:r w:rsidRPr="009703B4">
        <w:rPr>
          <w:rFonts w:ascii="Times New Roman" w:eastAsia="Arial" w:hAnsi="Times New Roman" w:cs="Times New Roman"/>
          <w:sz w:val="24"/>
          <w:szCs w:val="24"/>
        </w:rPr>
        <w:t xml:space="preserve"> or in [</w:t>
      </w:r>
      <w:r w:rsidRPr="009703B4">
        <w:rPr>
          <w:rFonts w:ascii="Times New Roman" w:eastAsia="Arial" w:hAnsi="Times New Roman" w:cs="Times New Roman"/>
          <w:i/>
          <w:sz w:val="24"/>
          <w:szCs w:val="24"/>
        </w:rPr>
        <w:t>insert amount in specified convertible currency].</w:t>
      </w:r>
      <w:r w:rsidRPr="009703B4">
        <w:rPr>
          <w:rFonts w:ascii="Times New Roman" w:eastAsia="Arial" w:hAnsi="Times New Roman" w:cs="Times New Roman"/>
          <w:sz w:val="24"/>
          <w:szCs w:val="24"/>
        </w:rPr>
        <w:t xml:space="preserve"> The method of payment will be </w:t>
      </w:r>
      <w:r w:rsidRPr="009703B4">
        <w:rPr>
          <w:rFonts w:ascii="Times New Roman" w:eastAsia="Arial" w:hAnsi="Times New Roman" w:cs="Times New Roman"/>
          <w:i/>
          <w:sz w:val="24"/>
          <w:szCs w:val="24"/>
        </w:rPr>
        <w:t>[insert method of payment]</w:t>
      </w:r>
      <w:r>
        <w:rPr>
          <w:rStyle w:val="FootnoteReference"/>
          <w:rFonts w:ascii="Times New Roman" w:eastAsia="Arial" w:hAnsi="Times New Roman" w:cs="Times New Roman"/>
          <w:i/>
          <w:sz w:val="24"/>
          <w:szCs w:val="24"/>
        </w:rPr>
        <w:footnoteReference w:id="5"/>
      </w:r>
      <w:r w:rsidRPr="009703B4">
        <w:rPr>
          <w:rFonts w:ascii="Times New Roman" w:eastAsia="Arial" w:hAnsi="Times New Roman" w:cs="Times New Roman"/>
          <w:i/>
          <w:sz w:val="24"/>
          <w:szCs w:val="24"/>
        </w:rPr>
        <w:t>.</w:t>
      </w:r>
      <w:r w:rsidRPr="009703B4">
        <w:rPr>
          <w:rFonts w:ascii="Times New Roman" w:eastAsia="Arial" w:hAnsi="Times New Roman" w:cs="Times New Roman"/>
          <w:sz w:val="24"/>
          <w:szCs w:val="24"/>
        </w:rPr>
        <w:t xml:space="preserve"> The Bidding Documents will be sent by </w:t>
      </w:r>
      <w:r w:rsidRPr="009703B4">
        <w:rPr>
          <w:rFonts w:ascii="Times New Roman" w:eastAsia="Arial" w:hAnsi="Times New Roman" w:cs="Times New Roman"/>
          <w:i/>
          <w:sz w:val="24"/>
          <w:szCs w:val="24"/>
        </w:rPr>
        <w:t>[insert delivery procedure]</w:t>
      </w:r>
      <w:r>
        <w:rPr>
          <w:rStyle w:val="FootnoteReference"/>
          <w:rFonts w:ascii="Times New Roman" w:eastAsia="Arial" w:hAnsi="Times New Roman" w:cs="Times New Roman"/>
          <w:i/>
          <w:sz w:val="24"/>
          <w:szCs w:val="24"/>
        </w:rPr>
        <w:footnoteReference w:id="6"/>
      </w:r>
      <w:r w:rsidRPr="009703B4">
        <w:rPr>
          <w:rFonts w:ascii="Times New Roman" w:eastAsia="Arial" w:hAnsi="Times New Roman" w:cs="Times New Roman"/>
          <w:i/>
          <w:sz w:val="24"/>
          <w:szCs w:val="24"/>
        </w:rPr>
        <w:t>.</w:t>
      </w:r>
      <w:r w:rsidRPr="009703B4">
        <w:rPr>
          <w:rFonts w:ascii="Times New Roman" w:eastAsia="Arial" w:hAnsi="Times New Roman" w:cs="Times New Roman"/>
          <w:sz w:val="24"/>
          <w:szCs w:val="24"/>
        </w:rPr>
        <w:t xml:space="preserve"> The Bidding Documents may be downloaded free of cost from the website </w:t>
      </w:r>
      <w:r w:rsidRPr="009703B4">
        <w:rPr>
          <w:rFonts w:ascii="Times New Roman" w:eastAsia="Arial" w:hAnsi="Times New Roman" w:cs="Times New Roman"/>
          <w:i/>
          <w:sz w:val="24"/>
          <w:szCs w:val="24"/>
        </w:rPr>
        <w:t>[specify the website address].</w:t>
      </w:r>
    </w:p>
    <w:p w14:paraId="24046CEC" w14:textId="77777777" w:rsidR="004C6471" w:rsidRPr="00B374C7" w:rsidRDefault="004C6471" w:rsidP="004C6471">
      <w:pPr>
        <w:spacing w:line="180" w:lineRule="exact"/>
        <w:rPr>
          <w:rFonts w:ascii="Times New Roman" w:eastAsia="Arial" w:hAnsi="Times New Roman" w:cs="Times New Roman"/>
          <w:sz w:val="24"/>
          <w:szCs w:val="24"/>
        </w:rPr>
      </w:pPr>
    </w:p>
    <w:p w14:paraId="58D360FD" w14:textId="586DD155" w:rsidR="004C6471" w:rsidRPr="009703B4" w:rsidRDefault="004C6471" w:rsidP="009703B4">
      <w:pPr>
        <w:pStyle w:val="ListParagraph"/>
        <w:numPr>
          <w:ilvl w:val="0"/>
          <w:numId w:val="94"/>
        </w:numPr>
        <w:tabs>
          <w:tab w:val="left" w:pos="866"/>
        </w:tabs>
        <w:spacing w:line="261" w:lineRule="auto"/>
        <w:jc w:val="both"/>
        <w:rPr>
          <w:rFonts w:ascii="Times New Roman" w:eastAsia="Arial" w:hAnsi="Times New Roman" w:cs="Times New Roman"/>
          <w:sz w:val="24"/>
          <w:szCs w:val="24"/>
        </w:rPr>
      </w:pPr>
      <w:r w:rsidRPr="009703B4">
        <w:rPr>
          <w:rFonts w:ascii="Times New Roman" w:eastAsia="Arial" w:hAnsi="Times New Roman" w:cs="Times New Roman"/>
          <w:sz w:val="24"/>
          <w:szCs w:val="24"/>
        </w:rPr>
        <w:t>Bids must be delivered to the address below at or before [insert time and date]. Electronic Bidding [insert “shall” or “shall not”] be permitted. Late Bids will be rejected. Bids will be opened physically [insert “and electronically” if electronic bidding is permitted] in the presence of the Bidders’ representatives who choose to attend in person or on-line at the address below at [insert time and date].</w:t>
      </w:r>
    </w:p>
    <w:p w14:paraId="403CC026" w14:textId="77777777" w:rsidR="004C6471" w:rsidRPr="00B374C7" w:rsidRDefault="004C6471" w:rsidP="004C6471">
      <w:pPr>
        <w:spacing w:line="217" w:lineRule="exact"/>
        <w:rPr>
          <w:rFonts w:ascii="Times New Roman" w:eastAsia="Arial" w:hAnsi="Times New Roman" w:cs="Times New Roman"/>
          <w:sz w:val="24"/>
          <w:szCs w:val="24"/>
        </w:rPr>
      </w:pPr>
    </w:p>
    <w:p w14:paraId="75A43D68" w14:textId="546C31E3" w:rsidR="004C6471" w:rsidRPr="009703B4" w:rsidRDefault="004C6471" w:rsidP="009703B4">
      <w:pPr>
        <w:pStyle w:val="ListParagraph"/>
        <w:numPr>
          <w:ilvl w:val="0"/>
          <w:numId w:val="94"/>
        </w:numPr>
        <w:tabs>
          <w:tab w:val="left" w:pos="866"/>
        </w:tabs>
        <w:spacing w:line="272" w:lineRule="auto"/>
        <w:jc w:val="both"/>
        <w:rPr>
          <w:rFonts w:ascii="Times New Roman" w:eastAsia="Arial" w:hAnsi="Times New Roman" w:cs="Times New Roman"/>
          <w:sz w:val="24"/>
          <w:szCs w:val="24"/>
        </w:rPr>
      </w:pPr>
      <w:r w:rsidRPr="009703B4">
        <w:rPr>
          <w:rFonts w:ascii="Times New Roman" w:eastAsia="Arial" w:hAnsi="Times New Roman" w:cs="Times New Roman"/>
          <w:sz w:val="24"/>
          <w:szCs w:val="24"/>
        </w:rPr>
        <w:t>All Bids shall be accompanied by a Bid Securing Declaration in lieu of bid security.</w:t>
      </w:r>
    </w:p>
    <w:p w14:paraId="38D4A330" w14:textId="77777777" w:rsidR="004C6471" w:rsidRPr="00B374C7" w:rsidRDefault="004C6471" w:rsidP="004C6471">
      <w:pPr>
        <w:spacing w:line="204" w:lineRule="exact"/>
        <w:rPr>
          <w:rFonts w:ascii="Times New Roman" w:eastAsia="Arial" w:hAnsi="Times New Roman" w:cs="Times New Roman"/>
          <w:sz w:val="24"/>
          <w:szCs w:val="24"/>
        </w:rPr>
      </w:pPr>
    </w:p>
    <w:p w14:paraId="50852B33" w14:textId="4F3B4252" w:rsidR="004C6471" w:rsidRPr="009703B4" w:rsidRDefault="004C6471" w:rsidP="009703B4">
      <w:pPr>
        <w:pStyle w:val="ListParagraph"/>
        <w:numPr>
          <w:ilvl w:val="0"/>
          <w:numId w:val="94"/>
        </w:numPr>
        <w:tabs>
          <w:tab w:val="left" w:pos="866"/>
        </w:tabs>
        <w:spacing w:line="261" w:lineRule="auto"/>
        <w:jc w:val="both"/>
        <w:rPr>
          <w:rFonts w:ascii="Times New Roman" w:eastAsia="Arial" w:hAnsi="Times New Roman" w:cs="Times New Roman"/>
          <w:sz w:val="24"/>
          <w:szCs w:val="24"/>
        </w:rPr>
      </w:pPr>
      <w:r w:rsidRPr="009703B4">
        <w:rPr>
          <w:rFonts w:ascii="Times New Roman" w:eastAsia="Arial" w:hAnsi="Times New Roman" w:cs="Times New Roman"/>
          <w:sz w:val="24"/>
          <w:szCs w:val="24"/>
        </w:rPr>
        <w:t xml:space="preserve">The address(es) referred to above is(are): </w:t>
      </w:r>
      <w:r w:rsidRPr="009703B4">
        <w:rPr>
          <w:rFonts w:ascii="Times New Roman" w:eastAsia="Arial" w:hAnsi="Times New Roman" w:cs="Times New Roman"/>
          <w:i/>
          <w:sz w:val="24"/>
          <w:szCs w:val="24"/>
        </w:rPr>
        <w:t>[insert detailed address(es) including complete legal name of the Procuring Agency, Office designation (room number), name of Officer, Street address, City (code), Country; insert electronic address if electronic bidding is permitted; insert different addresses if addresses for purchase of Bidding Documents, Bid submission and Bid opening are different]</w:t>
      </w:r>
    </w:p>
    <w:p w14:paraId="1FD7174D" w14:textId="77777777" w:rsidR="004C6471" w:rsidRDefault="004C6471" w:rsidP="004C6471">
      <w:pPr>
        <w:rPr>
          <w:rFonts w:ascii="Times New Roman" w:eastAsia="Arial" w:hAnsi="Times New Roman" w:cs="Times New Roman"/>
          <w:sz w:val="24"/>
          <w:szCs w:val="24"/>
        </w:rPr>
      </w:pPr>
    </w:p>
    <w:p w14:paraId="19A59B4C" w14:textId="77777777" w:rsidR="004C6471" w:rsidRDefault="004C6471" w:rsidP="004C6471">
      <w:pPr>
        <w:rPr>
          <w:rFonts w:ascii="Times New Roman" w:eastAsia="Arial" w:hAnsi="Times New Roman" w:cs="Times New Roman"/>
          <w:sz w:val="24"/>
          <w:szCs w:val="24"/>
        </w:rPr>
      </w:pPr>
    </w:p>
    <w:p w14:paraId="0143808A" w14:textId="77777777" w:rsidR="004C6471" w:rsidRPr="00A64A85" w:rsidRDefault="004C6471" w:rsidP="004C6471">
      <w:pPr>
        <w:jc w:val="center"/>
        <w:rPr>
          <w:rFonts w:ascii="Times New Roman" w:eastAsia="Arial" w:hAnsi="Times New Roman" w:cs="Times New Roman"/>
          <w:b/>
          <w:sz w:val="24"/>
          <w:szCs w:val="24"/>
        </w:rPr>
      </w:pPr>
      <w:r w:rsidRPr="00A64A85">
        <w:rPr>
          <w:rFonts w:ascii="Times New Roman" w:eastAsia="Arial" w:hAnsi="Times New Roman" w:cs="Times New Roman"/>
          <w:b/>
          <w:sz w:val="24"/>
          <w:szCs w:val="24"/>
        </w:rPr>
        <w:t>CONTENTS</w:t>
      </w:r>
    </w:p>
    <w:p w14:paraId="15A6DE04" w14:textId="77777777" w:rsidR="004C6471" w:rsidRDefault="004C6471" w:rsidP="004C6471">
      <w:pPr>
        <w:rPr>
          <w:rFonts w:ascii="Times New Roman" w:eastAsia="Arial" w:hAnsi="Times New Roman" w:cs="Times New Roman"/>
          <w:sz w:val="24"/>
          <w:szCs w:val="24"/>
        </w:rPr>
      </w:pPr>
    </w:p>
    <w:p w14:paraId="3D9FF58E" w14:textId="138D09AB" w:rsidR="004C6471" w:rsidRPr="00B374C7" w:rsidRDefault="004C6471" w:rsidP="004C6471">
      <w:pPr>
        <w:tabs>
          <w:tab w:val="left" w:leader="dot" w:pos="886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Introduction</w:t>
      </w:r>
      <w:r w:rsidRPr="00B374C7">
        <w:rPr>
          <w:rFonts w:ascii="Times New Roman" w:eastAsia="Times New Roman" w:hAnsi="Times New Roman" w:cs="Times New Roman"/>
          <w:sz w:val="24"/>
          <w:szCs w:val="24"/>
        </w:rPr>
        <w:tab/>
      </w:r>
      <w:r w:rsidR="00A76B5D">
        <w:rPr>
          <w:rFonts w:ascii="Times New Roman" w:eastAsia="Arial" w:hAnsi="Times New Roman" w:cs="Times New Roman"/>
          <w:sz w:val="24"/>
          <w:szCs w:val="24"/>
        </w:rPr>
        <w:t>6</w:t>
      </w:r>
    </w:p>
    <w:p w14:paraId="3C9C0D1C" w14:textId="77777777" w:rsidR="004C6471" w:rsidRPr="00B374C7" w:rsidRDefault="004C6471" w:rsidP="004C6471">
      <w:pPr>
        <w:spacing w:line="12" w:lineRule="exact"/>
        <w:rPr>
          <w:rFonts w:ascii="Times New Roman" w:eastAsia="Times New Roman" w:hAnsi="Times New Roman" w:cs="Times New Roman"/>
          <w:sz w:val="24"/>
          <w:szCs w:val="24"/>
        </w:rPr>
      </w:pPr>
    </w:p>
    <w:p w14:paraId="49AFB61A" w14:textId="77777777" w:rsidR="004C6471" w:rsidRPr="00B374C7" w:rsidRDefault="004C6471" w:rsidP="004C6471">
      <w:pPr>
        <w:tabs>
          <w:tab w:val="left" w:leader="dot" w:pos="888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Section I. Instructions to Bidders (ITB)</w:t>
      </w:r>
      <w:r w:rsidRPr="00B374C7">
        <w:rPr>
          <w:rFonts w:ascii="Times New Roman" w:eastAsia="Times New Roman" w:hAnsi="Times New Roman" w:cs="Times New Roman"/>
          <w:sz w:val="24"/>
          <w:szCs w:val="24"/>
        </w:rPr>
        <w:tab/>
      </w:r>
      <w:r>
        <w:rPr>
          <w:rFonts w:ascii="Times New Roman" w:eastAsia="Arial" w:hAnsi="Times New Roman" w:cs="Times New Roman"/>
          <w:sz w:val="24"/>
          <w:szCs w:val="24"/>
        </w:rPr>
        <w:t>7</w:t>
      </w:r>
    </w:p>
    <w:p w14:paraId="74E9CF7F" w14:textId="77777777" w:rsidR="004C6471" w:rsidRPr="00B374C7" w:rsidRDefault="004C6471" w:rsidP="004C6471">
      <w:pPr>
        <w:spacing w:line="12" w:lineRule="exact"/>
        <w:rPr>
          <w:rFonts w:ascii="Times New Roman" w:eastAsia="Times New Roman" w:hAnsi="Times New Roman" w:cs="Times New Roman"/>
          <w:sz w:val="24"/>
          <w:szCs w:val="24"/>
        </w:rPr>
      </w:pPr>
    </w:p>
    <w:p w14:paraId="48CA22FD" w14:textId="77777777" w:rsidR="004C6471" w:rsidRPr="00B374C7" w:rsidRDefault="004C6471" w:rsidP="004C6471">
      <w:pPr>
        <w:tabs>
          <w:tab w:val="left" w:leader="dot" w:pos="884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Section II. Bidding Data Sheet</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3</w:t>
      </w:r>
      <w:r>
        <w:rPr>
          <w:rFonts w:ascii="Times New Roman" w:eastAsia="Arial" w:hAnsi="Times New Roman" w:cs="Times New Roman"/>
          <w:sz w:val="24"/>
          <w:szCs w:val="24"/>
        </w:rPr>
        <w:t>3</w:t>
      </w:r>
    </w:p>
    <w:p w14:paraId="0DAD1476" w14:textId="77777777" w:rsidR="004C6471" w:rsidRPr="00B374C7" w:rsidRDefault="004C6471" w:rsidP="004C6471">
      <w:pPr>
        <w:spacing w:line="12" w:lineRule="exact"/>
        <w:rPr>
          <w:rFonts w:ascii="Times New Roman" w:eastAsia="Times New Roman" w:hAnsi="Times New Roman" w:cs="Times New Roman"/>
          <w:sz w:val="24"/>
          <w:szCs w:val="24"/>
        </w:rPr>
      </w:pPr>
    </w:p>
    <w:p w14:paraId="43F6B075" w14:textId="22557CBB" w:rsidR="004C6471" w:rsidRPr="00B374C7" w:rsidRDefault="004C6471" w:rsidP="004C6471">
      <w:pPr>
        <w:tabs>
          <w:tab w:val="left" w:leader="dot" w:pos="884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Section III. Eligible Countries</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3</w:t>
      </w:r>
      <w:r w:rsidR="00517E86">
        <w:rPr>
          <w:rFonts w:ascii="Times New Roman" w:eastAsia="Arial" w:hAnsi="Times New Roman" w:cs="Times New Roman"/>
          <w:sz w:val="24"/>
          <w:szCs w:val="24"/>
        </w:rPr>
        <w:t>6</w:t>
      </w:r>
    </w:p>
    <w:p w14:paraId="69DC5E2E" w14:textId="77777777" w:rsidR="004C6471" w:rsidRPr="00B374C7" w:rsidRDefault="004C6471" w:rsidP="004C6471">
      <w:pPr>
        <w:spacing w:line="12" w:lineRule="exact"/>
        <w:rPr>
          <w:rFonts w:ascii="Times New Roman" w:eastAsia="Times New Roman" w:hAnsi="Times New Roman" w:cs="Times New Roman"/>
          <w:sz w:val="24"/>
          <w:szCs w:val="24"/>
        </w:rPr>
      </w:pPr>
    </w:p>
    <w:p w14:paraId="4615F735" w14:textId="1CD3DE9E" w:rsidR="004C6471" w:rsidRPr="00B374C7" w:rsidRDefault="004C6471" w:rsidP="004C6471">
      <w:pPr>
        <w:tabs>
          <w:tab w:val="left" w:leader="dot" w:pos="886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Section IV. Evaluation and Qualification Criteria</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3</w:t>
      </w:r>
      <w:r w:rsidR="00517E86">
        <w:rPr>
          <w:rFonts w:ascii="Times New Roman" w:eastAsia="Arial" w:hAnsi="Times New Roman" w:cs="Times New Roman"/>
          <w:sz w:val="24"/>
          <w:szCs w:val="24"/>
        </w:rPr>
        <w:t>7</w:t>
      </w:r>
    </w:p>
    <w:p w14:paraId="53B986B1" w14:textId="77777777" w:rsidR="004C6471" w:rsidRPr="00B374C7" w:rsidRDefault="004C6471" w:rsidP="004C6471">
      <w:pPr>
        <w:spacing w:line="12" w:lineRule="exact"/>
        <w:rPr>
          <w:rFonts w:ascii="Times New Roman" w:eastAsia="Times New Roman" w:hAnsi="Times New Roman" w:cs="Times New Roman"/>
          <w:sz w:val="24"/>
          <w:szCs w:val="24"/>
        </w:rPr>
      </w:pPr>
    </w:p>
    <w:p w14:paraId="0F71175C" w14:textId="554D94A1" w:rsidR="004C6471" w:rsidRPr="00B374C7" w:rsidRDefault="004C6471" w:rsidP="004C6471">
      <w:pPr>
        <w:tabs>
          <w:tab w:val="left" w:leader="dot" w:pos="886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Section V. Bidding Forms</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4</w:t>
      </w:r>
      <w:r w:rsidR="00517E86">
        <w:rPr>
          <w:rFonts w:ascii="Times New Roman" w:eastAsia="Arial" w:hAnsi="Times New Roman" w:cs="Times New Roman"/>
          <w:sz w:val="24"/>
          <w:szCs w:val="24"/>
        </w:rPr>
        <w:t>4</w:t>
      </w:r>
    </w:p>
    <w:p w14:paraId="0099DCD9" w14:textId="77777777" w:rsidR="004C6471" w:rsidRPr="00B374C7" w:rsidRDefault="004C6471" w:rsidP="004C6471">
      <w:pPr>
        <w:spacing w:line="12" w:lineRule="exact"/>
        <w:rPr>
          <w:rFonts w:ascii="Times New Roman" w:eastAsia="Times New Roman" w:hAnsi="Times New Roman" w:cs="Times New Roman"/>
          <w:sz w:val="24"/>
          <w:szCs w:val="24"/>
        </w:rPr>
      </w:pPr>
    </w:p>
    <w:p w14:paraId="29BA1BB1" w14:textId="44BAD629" w:rsidR="004C6471" w:rsidRPr="00B374C7" w:rsidRDefault="004C6471" w:rsidP="004C6471">
      <w:pPr>
        <w:tabs>
          <w:tab w:val="left" w:leader="dot" w:pos="886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Section VI. General Conditions of Contract (GCC)</w:t>
      </w:r>
      <w:r w:rsidRPr="00B374C7">
        <w:rPr>
          <w:rFonts w:ascii="Times New Roman" w:eastAsia="Times New Roman" w:hAnsi="Times New Roman" w:cs="Times New Roman"/>
          <w:sz w:val="24"/>
          <w:szCs w:val="24"/>
        </w:rPr>
        <w:tab/>
      </w:r>
      <w:r w:rsidR="00517E86">
        <w:rPr>
          <w:rFonts w:ascii="Times New Roman" w:eastAsia="Arial" w:hAnsi="Times New Roman" w:cs="Times New Roman"/>
          <w:sz w:val="24"/>
          <w:szCs w:val="24"/>
        </w:rPr>
        <w:t>60</w:t>
      </w:r>
    </w:p>
    <w:p w14:paraId="63C52B3E" w14:textId="77777777" w:rsidR="004C6471" w:rsidRPr="00B374C7" w:rsidRDefault="004C6471" w:rsidP="004C6471">
      <w:pPr>
        <w:spacing w:line="12" w:lineRule="exact"/>
        <w:rPr>
          <w:rFonts w:ascii="Times New Roman" w:eastAsia="Times New Roman" w:hAnsi="Times New Roman" w:cs="Times New Roman"/>
          <w:sz w:val="24"/>
          <w:szCs w:val="24"/>
        </w:rPr>
      </w:pPr>
    </w:p>
    <w:p w14:paraId="1E18DBFB" w14:textId="3D977FC2" w:rsidR="004C6471" w:rsidRPr="00B374C7" w:rsidRDefault="004C6471" w:rsidP="004C6471">
      <w:pPr>
        <w:tabs>
          <w:tab w:val="left" w:leader="dot" w:pos="884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Section VII. Special Conditions of Contract</w:t>
      </w:r>
      <w:r w:rsidRPr="00B374C7">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Pr>
          <w:rFonts w:ascii="Times New Roman" w:eastAsia="Arial" w:hAnsi="Times New Roman" w:cs="Times New Roman"/>
          <w:sz w:val="24"/>
          <w:szCs w:val="24"/>
        </w:rPr>
        <w:t>9</w:t>
      </w:r>
      <w:r w:rsidR="00D35862">
        <w:rPr>
          <w:rFonts w:ascii="Times New Roman" w:eastAsia="Arial" w:hAnsi="Times New Roman" w:cs="Times New Roman"/>
          <w:sz w:val="24"/>
          <w:szCs w:val="24"/>
        </w:rPr>
        <w:t>2</w:t>
      </w:r>
    </w:p>
    <w:p w14:paraId="3ABBDDF0" w14:textId="77777777" w:rsidR="004C6471" w:rsidRPr="00B374C7" w:rsidRDefault="004C6471" w:rsidP="004C6471">
      <w:pPr>
        <w:spacing w:line="12" w:lineRule="exact"/>
        <w:rPr>
          <w:rFonts w:ascii="Times New Roman" w:eastAsia="Times New Roman" w:hAnsi="Times New Roman" w:cs="Times New Roman"/>
          <w:sz w:val="24"/>
          <w:szCs w:val="24"/>
        </w:rPr>
      </w:pPr>
    </w:p>
    <w:p w14:paraId="543E0B0A" w14:textId="1446D42F" w:rsidR="004C6471" w:rsidRPr="00B374C7" w:rsidRDefault="004C6471" w:rsidP="004C6471">
      <w:pPr>
        <w:tabs>
          <w:tab w:val="left" w:leader="dot" w:pos="888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Section VIII Specifications and Performance Requirements</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9</w:t>
      </w:r>
      <w:r w:rsidR="00D35862">
        <w:rPr>
          <w:rFonts w:ascii="Times New Roman" w:eastAsia="Arial" w:hAnsi="Times New Roman" w:cs="Times New Roman"/>
          <w:sz w:val="24"/>
          <w:szCs w:val="24"/>
        </w:rPr>
        <w:t>7</w:t>
      </w:r>
    </w:p>
    <w:p w14:paraId="6B3A6A14" w14:textId="77777777" w:rsidR="004C6471" w:rsidRPr="00B374C7" w:rsidRDefault="004C6471" w:rsidP="004C6471">
      <w:pPr>
        <w:spacing w:line="12" w:lineRule="exact"/>
        <w:rPr>
          <w:rFonts w:ascii="Times New Roman" w:eastAsia="Times New Roman" w:hAnsi="Times New Roman" w:cs="Times New Roman"/>
          <w:sz w:val="24"/>
          <w:szCs w:val="24"/>
        </w:rPr>
      </w:pPr>
    </w:p>
    <w:p w14:paraId="3B046D3D" w14:textId="2BDD0E9C" w:rsidR="004C6471" w:rsidRPr="00B374C7" w:rsidRDefault="004C6471" w:rsidP="004C6471">
      <w:pPr>
        <w:tabs>
          <w:tab w:val="left" w:leader="dot" w:pos="888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Section IX. Drawings</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9</w:t>
      </w:r>
      <w:r w:rsidR="00316459">
        <w:rPr>
          <w:rFonts w:ascii="Times New Roman" w:eastAsia="Arial" w:hAnsi="Times New Roman" w:cs="Times New Roman"/>
          <w:sz w:val="24"/>
          <w:szCs w:val="24"/>
        </w:rPr>
        <w:t>8</w:t>
      </w:r>
    </w:p>
    <w:p w14:paraId="33DF8D42" w14:textId="77777777" w:rsidR="004C6471" w:rsidRPr="00B374C7" w:rsidRDefault="004C6471" w:rsidP="004C6471">
      <w:pPr>
        <w:spacing w:line="12" w:lineRule="exact"/>
        <w:rPr>
          <w:rFonts w:ascii="Times New Roman" w:eastAsia="Times New Roman" w:hAnsi="Times New Roman" w:cs="Times New Roman"/>
          <w:sz w:val="24"/>
          <w:szCs w:val="24"/>
        </w:rPr>
      </w:pPr>
    </w:p>
    <w:p w14:paraId="223AFD7D" w14:textId="69873467" w:rsidR="004C6471" w:rsidRPr="00B374C7" w:rsidRDefault="004C6471" w:rsidP="004C6471">
      <w:pPr>
        <w:tabs>
          <w:tab w:val="left" w:leader="dot" w:pos="886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Section X. Contract Forms</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9</w:t>
      </w:r>
      <w:r w:rsidR="00316459">
        <w:rPr>
          <w:rFonts w:ascii="Times New Roman" w:eastAsia="Arial" w:hAnsi="Times New Roman" w:cs="Times New Roman"/>
          <w:sz w:val="24"/>
          <w:szCs w:val="24"/>
        </w:rPr>
        <w:t>9</w:t>
      </w:r>
    </w:p>
    <w:p w14:paraId="4C1B5616" w14:textId="77777777" w:rsidR="004C6471" w:rsidRDefault="004C6471" w:rsidP="004C6471">
      <w:pPr>
        <w:rPr>
          <w:rFonts w:ascii="Times New Roman" w:eastAsia="Arial" w:hAnsi="Times New Roman" w:cs="Times New Roman"/>
          <w:sz w:val="24"/>
          <w:szCs w:val="24"/>
        </w:rPr>
      </w:pPr>
    </w:p>
    <w:p w14:paraId="4FC2743D" w14:textId="77777777" w:rsidR="004C6471" w:rsidRPr="005834A4" w:rsidRDefault="004C6471" w:rsidP="004C6471">
      <w:pPr>
        <w:rPr>
          <w:rFonts w:ascii="Times New Roman" w:eastAsia="Arial" w:hAnsi="Times New Roman" w:cs="Times New Roman"/>
          <w:sz w:val="24"/>
          <w:szCs w:val="24"/>
        </w:rPr>
      </w:pPr>
    </w:p>
    <w:p w14:paraId="71F237BA" w14:textId="77777777" w:rsidR="004C6471" w:rsidRPr="005834A4" w:rsidRDefault="004C6471" w:rsidP="004C6471">
      <w:pPr>
        <w:rPr>
          <w:rFonts w:ascii="Times New Roman" w:eastAsia="Arial" w:hAnsi="Times New Roman" w:cs="Times New Roman"/>
          <w:sz w:val="24"/>
          <w:szCs w:val="24"/>
        </w:rPr>
      </w:pPr>
    </w:p>
    <w:p w14:paraId="7450C62A" w14:textId="77777777" w:rsidR="004C6471" w:rsidRPr="005834A4" w:rsidRDefault="004C6471" w:rsidP="004C6471">
      <w:pPr>
        <w:rPr>
          <w:rFonts w:ascii="Times New Roman" w:eastAsia="Arial" w:hAnsi="Times New Roman" w:cs="Times New Roman"/>
          <w:sz w:val="24"/>
          <w:szCs w:val="24"/>
        </w:rPr>
      </w:pPr>
    </w:p>
    <w:p w14:paraId="59CF332A" w14:textId="77777777" w:rsidR="004C6471" w:rsidRPr="005834A4" w:rsidRDefault="004C6471" w:rsidP="004C6471">
      <w:pPr>
        <w:rPr>
          <w:rFonts w:ascii="Times New Roman" w:eastAsia="Arial" w:hAnsi="Times New Roman" w:cs="Times New Roman"/>
          <w:sz w:val="24"/>
          <w:szCs w:val="24"/>
        </w:rPr>
      </w:pPr>
    </w:p>
    <w:p w14:paraId="7CEAC079" w14:textId="77777777" w:rsidR="004C6471" w:rsidRPr="005834A4" w:rsidRDefault="004C6471" w:rsidP="004C6471">
      <w:pPr>
        <w:rPr>
          <w:rFonts w:ascii="Times New Roman" w:eastAsia="Arial" w:hAnsi="Times New Roman" w:cs="Times New Roman"/>
          <w:sz w:val="24"/>
          <w:szCs w:val="24"/>
        </w:rPr>
      </w:pPr>
    </w:p>
    <w:p w14:paraId="54E6E994" w14:textId="77777777" w:rsidR="004C6471" w:rsidRPr="005834A4" w:rsidRDefault="004C6471" w:rsidP="004C6471">
      <w:pPr>
        <w:rPr>
          <w:rFonts w:ascii="Times New Roman" w:eastAsia="Arial" w:hAnsi="Times New Roman" w:cs="Times New Roman"/>
          <w:sz w:val="24"/>
          <w:szCs w:val="24"/>
        </w:rPr>
      </w:pPr>
    </w:p>
    <w:p w14:paraId="399BA3EA" w14:textId="77777777" w:rsidR="004C6471" w:rsidRPr="005834A4" w:rsidRDefault="004C6471" w:rsidP="004C6471">
      <w:pPr>
        <w:rPr>
          <w:rFonts w:ascii="Times New Roman" w:eastAsia="Arial" w:hAnsi="Times New Roman" w:cs="Times New Roman"/>
          <w:sz w:val="24"/>
          <w:szCs w:val="24"/>
        </w:rPr>
      </w:pPr>
    </w:p>
    <w:p w14:paraId="22EC16FC" w14:textId="77777777" w:rsidR="004C6471" w:rsidRPr="005834A4" w:rsidRDefault="004C6471" w:rsidP="004C6471">
      <w:pPr>
        <w:rPr>
          <w:rFonts w:ascii="Times New Roman" w:eastAsia="Arial" w:hAnsi="Times New Roman" w:cs="Times New Roman"/>
          <w:sz w:val="24"/>
          <w:szCs w:val="24"/>
        </w:rPr>
      </w:pPr>
    </w:p>
    <w:p w14:paraId="563A8641" w14:textId="77777777" w:rsidR="004C6471" w:rsidRPr="005834A4" w:rsidRDefault="004C6471" w:rsidP="004C6471">
      <w:pPr>
        <w:rPr>
          <w:rFonts w:ascii="Times New Roman" w:eastAsia="Arial" w:hAnsi="Times New Roman" w:cs="Times New Roman"/>
          <w:sz w:val="24"/>
          <w:szCs w:val="24"/>
        </w:rPr>
      </w:pPr>
    </w:p>
    <w:p w14:paraId="1E3D5B1C" w14:textId="77777777" w:rsidR="004C6471" w:rsidRPr="005834A4" w:rsidRDefault="004C6471" w:rsidP="004C6471">
      <w:pPr>
        <w:rPr>
          <w:rFonts w:ascii="Times New Roman" w:eastAsia="Arial" w:hAnsi="Times New Roman" w:cs="Times New Roman"/>
          <w:sz w:val="24"/>
          <w:szCs w:val="24"/>
        </w:rPr>
      </w:pPr>
    </w:p>
    <w:p w14:paraId="32DCFF70" w14:textId="77777777" w:rsidR="004C6471" w:rsidRPr="005834A4" w:rsidRDefault="004C6471" w:rsidP="004C6471">
      <w:pPr>
        <w:rPr>
          <w:rFonts w:ascii="Times New Roman" w:eastAsia="Arial" w:hAnsi="Times New Roman" w:cs="Times New Roman"/>
          <w:sz w:val="24"/>
          <w:szCs w:val="24"/>
        </w:rPr>
      </w:pPr>
    </w:p>
    <w:p w14:paraId="6340435A" w14:textId="77777777" w:rsidR="004C6471" w:rsidRPr="005834A4" w:rsidRDefault="004C6471" w:rsidP="004C6471">
      <w:pPr>
        <w:rPr>
          <w:rFonts w:ascii="Times New Roman" w:eastAsia="Arial" w:hAnsi="Times New Roman" w:cs="Times New Roman"/>
          <w:sz w:val="24"/>
          <w:szCs w:val="24"/>
        </w:rPr>
      </w:pPr>
    </w:p>
    <w:p w14:paraId="3364C177" w14:textId="77777777" w:rsidR="004C6471" w:rsidRPr="005834A4" w:rsidRDefault="004C6471" w:rsidP="004C6471">
      <w:pPr>
        <w:rPr>
          <w:rFonts w:ascii="Times New Roman" w:eastAsia="Arial" w:hAnsi="Times New Roman" w:cs="Times New Roman"/>
          <w:sz w:val="24"/>
          <w:szCs w:val="24"/>
        </w:rPr>
      </w:pPr>
    </w:p>
    <w:p w14:paraId="3B5ED00B" w14:textId="77777777" w:rsidR="004C6471" w:rsidRPr="005834A4" w:rsidRDefault="004C6471" w:rsidP="004C6471">
      <w:pPr>
        <w:rPr>
          <w:rFonts w:ascii="Times New Roman" w:eastAsia="Arial" w:hAnsi="Times New Roman" w:cs="Times New Roman"/>
          <w:sz w:val="24"/>
          <w:szCs w:val="24"/>
        </w:rPr>
      </w:pPr>
    </w:p>
    <w:p w14:paraId="3F5FF95B" w14:textId="77777777" w:rsidR="004C6471" w:rsidRPr="005834A4" w:rsidRDefault="004C6471" w:rsidP="004C6471">
      <w:pPr>
        <w:rPr>
          <w:rFonts w:ascii="Times New Roman" w:eastAsia="Arial" w:hAnsi="Times New Roman" w:cs="Times New Roman"/>
          <w:sz w:val="24"/>
          <w:szCs w:val="24"/>
        </w:rPr>
      </w:pPr>
    </w:p>
    <w:p w14:paraId="5FEDFD36" w14:textId="77777777" w:rsidR="004C6471" w:rsidRPr="005834A4" w:rsidRDefault="004C6471" w:rsidP="004C6471">
      <w:pPr>
        <w:rPr>
          <w:rFonts w:ascii="Times New Roman" w:eastAsia="Arial" w:hAnsi="Times New Roman" w:cs="Times New Roman"/>
          <w:sz w:val="24"/>
          <w:szCs w:val="24"/>
        </w:rPr>
      </w:pPr>
    </w:p>
    <w:p w14:paraId="4817E2B3" w14:textId="77777777" w:rsidR="004C6471" w:rsidRPr="005834A4" w:rsidRDefault="004C6471" w:rsidP="004C6471">
      <w:pPr>
        <w:rPr>
          <w:rFonts w:ascii="Times New Roman" w:eastAsia="Arial" w:hAnsi="Times New Roman" w:cs="Times New Roman"/>
          <w:sz w:val="24"/>
          <w:szCs w:val="24"/>
        </w:rPr>
      </w:pPr>
    </w:p>
    <w:p w14:paraId="5760BDF3" w14:textId="77777777" w:rsidR="004C6471" w:rsidRPr="005834A4" w:rsidRDefault="004C6471" w:rsidP="004C6471">
      <w:pPr>
        <w:tabs>
          <w:tab w:val="left" w:pos="641"/>
        </w:tabs>
        <w:rPr>
          <w:rFonts w:ascii="Times New Roman" w:eastAsia="Arial" w:hAnsi="Times New Roman" w:cs="Times New Roman"/>
          <w:sz w:val="24"/>
          <w:szCs w:val="24"/>
        </w:rPr>
        <w:sectPr w:rsidR="004C6471" w:rsidRPr="005834A4" w:rsidSect="004C6471">
          <w:footerReference w:type="even" r:id="rId8"/>
          <w:footerReference w:type="default" r:id="rId9"/>
          <w:pgSz w:w="11900" w:h="15874"/>
          <w:pgMar w:top="1333" w:right="1406" w:bottom="297" w:left="1140" w:header="0" w:footer="0" w:gutter="0"/>
          <w:cols w:space="0" w:equalWidth="0">
            <w:col w:w="9360"/>
          </w:cols>
          <w:docGrid w:linePitch="360"/>
        </w:sectPr>
      </w:pPr>
      <w:r>
        <w:rPr>
          <w:rFonts w:ascii="Times New Roman" w:eastAsia="Arial" w:hAnsi="Times New Roman" w:cs="Times New Roman"/>
          <w:sz w:val="24"/>
          <w:szCs w:val="24"/>
        </w:rPr>
        <w:tab/>
      </w:r>
    </w:p>
    <w:p w14:paraId="3563F3B6" w14:textId="77777777" w:rsidR="004C6471" w:rsidRPr="00B374C7" w:rsidRDefault="004C6471" w:rsidP="004C6471">
      <w:pPr>
        <w:spacing w:line="0" w:lineRule="atLeast"/>
        <w:ind w:right="-5"/>
        <w:jc w:val="center"/>
        <w:rPr>
          <w:rFonts w:ascii="Times New Roman" w:eastAsia="Arial" w:hAnsi="Times New Roman" w:cs="Times New Roman"/>
          <w:b/>
          <w:sz w:val="24"/>
          <w:szCs w:val="24"/>
        </w:rPr>
      </w:pPr>
      <w:bookmarkStart w:id="1" w:name="page9"/>
      <w:bookmarkEnd w:id="1"/>
      <w:r w:rsidRPr="00B374C7">
        <w:rPr>
          <w:rFonts w:ascii="Times New Roman" w:eastAsia="Arial" w:hAnsi="Times New Roman" w:cs="Times New Roman"/>
          <w:b/>
          <w:sz w:val="24"/>
          <w:szCs w:val="24"/>
        </w:rPr>
        <w:t>INTRODUCTION</w:t>
      </w:r>
    </w:p>
    <w:p w14:paraId="56895E30" w14:textId="77777777" w:rsidR="004C6471" w:rsidRPr="00B374C7" w:rsidRDefault="004C6471" w:rsidP="004C6471">
      <w:pPr>
        <w:spacing w:line="291" w:lineRule="exact"/>
        <w:rPr>
          <w:rFonts w:ascii="Times New Roman" w:eastAsia="Times New Roman" w:hAnsi="Times New Roman" w:cs="Times New Roman"/>
          <w:sz w:val="24"/>
          <w:szCs w:val="24"/>
        </w:rPr>
      </w:pPr>
    </w:p>
    <w:p w14:paraId="6EEF45CE" w14:textId="77777777" w:rsidR="004C6471" w:rsidRPr="00B374C7" w:rsidRDefault="004C6471" w:rsidP="004C6471">
      <w:pPr>
        <w:spacing w:line="259" w:lineRule="auto"/>
        <w:ind w:left="26" w:hanging="19"/>
        <w:jc w:val="both"/>
        <w:rPr>
          <w:rFonts w:ascii="Times New Roman" w:eastAsia="Arial" w:hAnsi="Times New Roman" w:cs="Times New Roman"/>
          <w:b/>
          <w:sz w:val="24"/>
          <w:szCs w:val="24"/>
        </w:rPr>
      </w:pPr>
      <w:r w:rsidRPr="00B374C7">
        <w:rPr>
          <w:rFonts w:ascii="Times New Roman" w:eastAsia="Arial" w:hAnsi="Times New Roman" w:cs="Times New Roman"/>
          <w:sz w:val="24"/>
          <w:szCs w:val="24"/>
        </w:rPr>
        <w:t xml:space="preserve">These Standard Bidding Documents are intended as a model for ad measurement (unit prices or unit rates in a Bill of Quantities) and lump sum types of contracts, which are the most common in Works contracting. Lump sum contracts are used in particular for buildings and other forms of construction where the Works are well defined and are unlikely to change in quantity or specifications, and were encountering difficult or unforeseen site conditions (for example, hidden foundation problems) is unlikely. The main text refers to ad measurement contracts. </w:t>
      </w:r>
      <w:r w:rsidRPr="00B374C7">
        <w:rPr>
          <w:rFonts w:ascii="Times New Roman" w:eastAsia="Arial" w:hAnsi="Times New Roman" w:cs="Times New Roman"/>
          <w:b/>
          <w:sz w:val="24"/>
          <w:szCs w:val="24"/>
        </w:rPr>
        <w:t>Alternative clauses or texts are supplied for use with lump sum contracts.</w:t>
      </w:r>
      <w:r>
        <w:rPr>
          <w:rStyle w:val="FootnoteReference"/>
          <w:rFonts w:ascii="Times New Roman" w:eastAsia="Arial" w:hAnsi="Times New Roman" w:cs="Times New Roman"/>
          <w:b/>
          <w:sz w:val="24"/>
          <w:szCs w:val="24"/>
        </w:rPr>
        <w:footnoteReference w:id="7"/>
      </w:r>
    </w:p>
    <w:p w14:paraId="3559FEAA" w14:textId="77777777" w:rsidR="004C6471" w:rsidRPr="00B374C7" w:rsidRDefault="004C6471" w:rsidP="0045209F">
      <w:pPr>
        <w:spacing w:line="272"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Care should be taken to check the relevance of the provisions of the Standard Documents against the requirements of the specific Works to be procured. The following directions should be observed when using the documents:</w:t>
      </w:r>
    </w:p>
    <w:p w14:paraId="588B819E" w14:textId="77777777" w:rsidR="004C6471" w:rsidRPr="00B374C7" w:rsidRDefault="004C6471" w:rsidP="004C6471">
      <w:pPr>
        <w:spacing w:line="205" w:lineRule="exact"/>
        <w:rPr>
          <w:rFonts w:ascii="Times New Roman" w:eastAsia="Times New Roman" w:hAnsi="Times New Roman" w:cs="Times New Roman"/>
          <w:sz w:val="24"/>
          <w:szCs w:val="24"/>
        </w:rPr>
      </w:pPr>
    </w:p>
    <w:p w14:paraId="7AF87DA3" w14:textId="77777777" w:rsidR="004C6471" w:rsidRPr="00B374C7" w:rsidRDefault="004C6471" w:rsidP="004C6471">
      <w:pPr>
        <w:numPr>
          <w:ilvl w:val="0"/>
          <w:numId w:val="2"/>
        </w:numPr>
        <w:tabs>
          <w:tab w:val="left" w:pos="866"/>
        </w:tabs>
        <w:spacing w:line="272" w:lineRule="auto"/>
        <w:ind w:left="866" w:hanging="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All the documents listed in the Table of Contents are normally required for the procurement of Works. However, they should be adapted as necessary to the circumstances of the particular Project.</w:t>
      </w:r>
    </w:p>
    <w:p w14:paraId="29F8BDFE" w14:textId="77777777" w:rsidR="004C6471" w:rsidRPr="00B374C7" w:rsidRDefault="004C6471" w:rsidP="004C6471">
      <w:pPr>
        <w:spacing w:line="204" w:lineRule="exact"/>
        <w:rPr>
          <w:rFonts w:ascii="Times New Roman" w:eastAsia="Arial" w:hAnsi="Times New Roman" w:cs="Times New Roman"/>
          <w:sz w:val="24"/>
          <w:szCs w:val="24"/>
        </w:rPr>
      </w:pPr>
    </w:p>
    <w:p w14:paraId="469D82C7" w14:textId="77777777" w:rsidR="004C6471" w:rsidRPr="00B374C7" w:rsidRDefault="004C6471" w:rsidP="004C6471">
      <w:pPr>
        <w:numPr>
          <w:ilvl w:val="0"/>
          <w:numId w:val="2"/>
        </w:numPr>
        <w:tabs>
          <w:tab w:val="left" w:pos="866"/>
        </w:tabs>
        <w:spacing w:line="271" w:lineRule="auto"/>
        <w:ind w:left="866" w:hanging="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Before issuing these Bidding Documents the Procuring Agency shall prepare the Bidding Data Sheet (Section II), Special Conditions of Contract (Section VI), and Sections VII, VIII and IX which deal with Specifications and Performance Requirements, Drawings, and Bill of Quantities respectively. The Procuring Agency should read and/or provide the information specified in the italicized notes inside brackets. In the few instances where the Bidder is requested to provide information, the note specifies it. </w:t>
      </w:r>
      <w:r w:rsidRPr="00B374C7">
        <w:rPr>
          <w:rFonts w:ascii="Times New Roman" w:eastAsia="Arial" w:hAnsi="Times New Roman" w:cs="Times New Roman"/>
          <w:b/>
          <w:sz w:val="24"/>
          <w:szCs w:val="24"/>
        </w:rPr>
        <w:t>The footnotes and notes for the Procuring Agency are not part of the text; they should not be incorporated in the Bidding Documents issued to the Bidders.</w:t>
      </w:r>
    </w:p>
    <w:p w14:paraId="23AEED67" w14:textId="77777777" w:rsidR="004C6471" w:rsidRPr="00B374C7" w:rsidRDefault="004C6471" w:rsidP="004C6471">
      <w:pPr>
        <w:spacing w:line="198" w:lineRule="exact"/>
        <w:rPr>
          <w:rFonts w:ascii="Times New Roman" w:eastAsia="Arial" w:hAnsi="Times New Roman" w:cs="Times New Roman"/>
          <w:sz w:val="24"/>
          <w:szCs w:val="24"/>
        </w:rPr>
      </w:pPr>
    </w:p>
    <w:p w14:paraId="08D64B7C" w14:textId="2880F23B" w:rsidR="004C6471" w:rsidRDefault="004C6471" w:rsidP="004C6471">
      <w:pPr>
        <w:numPr>
          <w:ilvl w:val="0"/>
          <w:numId w:val="2"/>
        </w:numPr>
        <w:tabs>
          <w:tab w:val="left" w:pos="866"/>
        </w:tabs>
        <w:spacing w:line="261" w:lineRule="auto"/>
        <w:ind w:left="866" w:hanging="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These Bidding Documents are intended to serve on a repetitive basis. Modifications for specific Project or Contract needs should be provided only in the Bidding Data Sheet and the Special Conditions of Contract, which shall not result into amendments to the Instructions to Bidders and the General Conditions of Contract as far as possible.</w:t>
      </w:r>
    </w:p>
    <w:p w14:paraId="75D995A6" w14:textId="77777777" w:rsidR="0045209F" w:rsidRPr="00B374C7" w:rsidRDefault="0045209F" w:rsidP="0045209F">
      <w:pPr>
        <w:tabs>
          <w:tab w:val="left" w:pos="866"/>
        </w:tabs>
        <w:spacing w:line="261" w:lineRule="auto"/>
        <w:jc w:val="both"/>
        <w:rPr>
          <w:rFonts w:ascii="Times New Roman" w:eastAsia="Arial" w:hAnsi="Times New Roman" w:cs="Times New Roman"/>
          <w:sz w:val="24"/>
          <w:szCs w:val="24"/>
        </w:rPr>
      </w:pPr>
    </w:p>
    <w:p w14:paraId="201A76F7" w14:textId="77777777" w:rsidR="004C6471" w:rsidRPr="00B374C7" w:rsidRDefault="004C6471" w:rsidP="004C6471">
      <w:pPr>
        <w:spacing w:line="3" w:lineRule="exact"/>
        <w:rPr>
          <w:rFonts w:ascii="Times New Roman" w:eastAsia="Arial" w:hAnsi="Times New Roman" w:cs="Times New Roman"/>
          <w:sz w:val="24"/>
          <w:szCs w:val="24"/>
        </w:rPr>
      </w:pPr>
    </w:p>
    <w:p w14:paraId="3252ADEF" w14:textId="77777777" w:rsidR="004C6471" w:rsidRPr="00B374C7" w:rsidRDefault="004C6471" w:rsidP="004C6471">
      <w:pPr>
        <w:numPr>
          <w:ilvl w:val="0"/>
          <w:numId w:val="2"/>
        </w:numPr>
        <w:tabs>
          <w:tab w:val="left" w:pos="866"/>
        </w:tabs>
        <w:spacing w:line="259" w:lineRule="auto"/>
        <w:ind w:left="866" w:hanging="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notes inside un-shaded boxes, as well as others intended as guidance for the Procuring Agency, are not part of the text, but rather contain instructions for the user, as do the Preface and this Introduction section. </w:t>
      </w:r>
      <w:r w:rsidRPr="00B374C7">
        <w:rPr>
          <w:rFonts w:ascii="Times New Roman" w:eastAsia="Arial" w:hAnsi="Times New Roman" w:cs="Times New Roman"/>
          <w:b/>
          <w:sz w:val="24"/>
          <w:szCs w:val="24"/>
        </w:rPr>
        <w:t>They should not be incorporated in the Bidding Documents.</w:t>
      </w:r>
      <w:r w:rsidRPr="00B374C7">
        <w:rPr>
          <w:rFonts w:ascii="Times New Roman" w:eastAsia="Arial" w:hAnsi="Times New Roman" w:cs="Times New Roman"/>
          <w:sz w:val="24"/>
          <w:szCs w:val="24"/>
        </w:rPr>
        <w:t xml:space="preserve"> The cover (first) page should be modified as required to identify</w:t>
      </w:r>
      <w:r w:rsidRPr="00B374C7">
        <w:rPr>
          <w:rFonts w:ascii="Times New Roman" w:eastAsia="Arial" w:hAnsi="Times New Roman" w:cs="Times New Roman"/>
          <w:b/>
          <w:sz w:val="24"/>
          <w:szCs w:val="24"/>
        </w:rPr>
        <w:t xml:space="preserve"> </w:t>
      </w:r>
      <w:r w:rsidRPr="00B374C7">
        <w:rPr>
          <w:rFonts w:ascii="Times New Roman" w:eastAsia="Arial" w:hAnsi="Times New Roman" w:cs="Times New Roman"/>
          <w:sz w:val="24"/>
          <w:szCs w:val="24"/>
        </w:rPr>
        <w:t>the Bidding Documents as to the names of the Project, Contract and Procuring Agency, in addition to date of issue.</w:t>
      </w:r>
    </w:p>
    <w:p w14:paraId="28E77940" w14:textId="77777777" w:rsidR="004C6471" w:rsidRPr="00B374C7" w:rsidRDefault="004C6471" w:rsidP="004C6471">
      <w:pPr>
        <w:spacing w:line="219" w:lineRule="exact"/>
        <w:rPr>
          <w:rFonts w:ascii="Times New Roman" w:eastAsia="Arial" w:hAnsi="Times New Roman" w:cs="Times New Roman"/>
          <w:sz w:val="24"/>
          <w:szCs w:val="24"/>
        </w:rPr>
      </w:pPr>
    </w:p>
    <w:p w14:paraId="53235468" w14:textId="77777777" w:rsidR="004C6471" w:rsidRDefault="004C6471" w:rsidP="004C6471">
      <w:pPr>
        <w:numPr>
          <w:ilvl w:val="0"/>
          <w:numId w:val="2"/>
        </w:numPr>
        <w:tabs>
          <w:tab w:val="left" w:pos="866"/>
        </w:tabs>
        <w:spacing w:line="294" w:lineRule="auto"/>
        <w:ind w:left="866" w:hanging="866"/>
        <w:rPr>
          <w:rFonts w:ascii="Times New Roman" w:eastAsia="Arial" w:hAnsi="Times New Roman" w:cs="Times New Roman"/>
          <w:sz w:val="24"/>
          <w:szCs w:val="24"/>
        </w:rPr>
      </w:pPr>
      <w:r w:rsidRPr="00B374C7">
        <w:rPr>
          <w:rFonts w:ascii="Times New Roman" w:eastAsia="Arial" w:hAnsi="Times New Roman" w:cs="Times New Roman"/>
          <w:sz w:val="24"/>
          <w:szCs w:val="24"/>
        </w:rPr>
        <w:t>The notes inside boxes with a shaded background should be retained in the issued Bidding Documents, since these provide important guidance to Bidders.</w:t>
      </w:r>
      <w:r>
        <w:rPr>
          <w:rFonts w:ascii="Times New Roman" w:eastAsia="Arial" w:hAnsi="Times New Roman" w:cs="Times New Roman"/>
          <w:sz w:val="24"/>
          <w:szCs w:val="24"/>
        </w:rPr>
        <w:t xml:space="preserve"> </w:t>
      </w:r>
    </w:p>
    <w:p w14:paraId="0D69F08D" w14:textId="77777777" w:rsidR="004C6471" w:rsidRDefault="004C6471" w:rsidP="004C6471">
      <w:pPr>
        <w:pStyle w:val="ListParagraph"/>
        <w:rPr>
          <w:rFonts w:ascii="Times New Roman" w:eastAsia="Arial" w:hAnsi="Times New Roman" w:cs="Times New Roman"/>
          <w:sz w:val="24"/>
          <w:szCs w:val="24"/>
        </w:rPr>
      </w:pPr>
    </w:p>
    <w:p w14:paraId="343E11BD" w14:textId="77777777" w:rsidR="004C6471" w:rsidRPr="004B2BD9" w:rsidRDefault="004C6471" w:rsidP="004C6471">
      <w:pPr>
        <w:numPr>
          <w:ilvl w:val="0"/>
          <w:numId w:val="2"/>
        </w:numPr>
        <w:tabs>
          <w:tab w:val="left" w:pos="866"/>
        </w:tabs>
        <w:spacing w:line="294" w:lineRule="auto"/>
        <w:ind w:left="866" w:hanging="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Standard Documents have been prepared for Bidding where post qualification applies. However, with relatively minor modifications they also can be used where prequalification applies. The process of prequalification of Bidders is not covered in these Standard Doc</w:t>
      </w:r>
      <w:r>
        <w:rPr>
          <w:rFonts w:ascii="Times New Roman" w:eastAsia="Arial" w:hAnsi="Times New Roman" w:cs="Times New Roman"/>
          <w:sz w:val="24"/>
          <w:szCs w:val="24"/>
        </w:rPr>
        <w:t>u</w:t>
      </w:r>
      <w:r w:rsidRPr="00B374C7">
        <w:rPr>
          <w:rFonts w:ascii="Times New Roman" w:eastAsia="Arial" w:hAnsi="Times New Roman" w:cs="Times New Roman"/>
          <w:sz w:val="24"/>
          <w:szCs w:val="24"/>
        </w:rPr>
        <w:t>ments.</w:t>
      </w:r>
    </w:p>
    <w:p w14:paraId="4C3B4232"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134" w:header="0" w:footer="0" w:gutter="0"/>
          <w:cols w:space="0" w:equalWidth="0">
            <w:col w:w="9646"/>
          </w:cols>
          <w:docGrid w:linePitch="360"/>
        </w:sectPr>
      </w:pPr>
    </w:p>
    <w:p w14:paraId="18675D65"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5076AE60" w14:textId="77777777" w:rsidR="004C6471" w:rsidRPr="00B374C7" w:rsidRDefault="004C6471" w:rsidP="004C6471">
      <w:pPr>
        <w:spacing w:line="0" w:lineRule="atLeast"/>
        <w:jc w:val="center"/>
        <w:rPr>
          <w:rFonts w:ascii="Times New Roman" w:eastAsia="Arial" w:hAnsi="Times New Roman" w:cs="Times New Roman"/>
          <w:b/>
          <w:sz w:val="24"/>
          <w:szCs w:val="24"/>
        </w:rPr>
      </w:pPr>
      <w:bookmarkStart w:id="2" w:name="page10"/>
      <w:bookmarkEnd w:id="2"/>
      <w:r w:rsidRPr="00B374C7">
        <w:rPr>
          <w:rFonts w:ascii="Times New Roman" w:eastAsia="Arial" w:hAnsi="Times New Roman" w:cs="Times New Roman"/>
          <w:b/>
          <w:sz w:val="24"/>
          <w:szCs w:val="24"/>
        </w:rPr>
        <w:t>SECTION I. INSTRUCTIONS TO BIDDERS (ITB)</w:t>
      </w:r>
    </w:p>
    <w:p w14:paraId="740C8C09"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4"/>
        </w:rPr>
        <mc:AlternateContent>
          <mc:Choice Requires="wps">
            <w:drawing>
              <wp:anchor distT="0" distB="0" distL="114300" distR="114300" simplePos="0" relativeHeight="251693056" behindDoc="1" locked="0" layoutInCell="1" allowOverlap="1" wp14:anchorId="6F536031" wp14:editId="6C9E37B3">
                <wp:simplePos x="0" y="0"/>
                <wp:positionH relativeFrom="column">
                  <wp:posOffset>-54610</wp:posOffset>
                </wp:positionH>
                <wp:positionV relativeFrom="paragraph">
                  <wp:posOffset>186690</wp:posOffset>
                </wp:positionV>
                <wp:extent cx="6119495" cy="0"/>
                <wp:effectExtent l="0" t="0" r="1905" b="0"/>
                <wp:wrapNone/>
                <wp:docPr id="147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94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7688D" id="Line 13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4.7pt" to="477.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94080" behindDoc="1" locked="0" layoutInCell="1" allowOverlap="1" wp14:anchorId="0CCBD0A1" wp14:editId="020F7B0C">
                <wp:simplePos x="0" y="0"/>
                <wp:positionH relativeFrom="column">
                  <wp:posOffset>-54610</wp:posOffset>
                </wp:positionH>
                <wp:positionV relativeFrom="paragraph">
                  <wp:posOffset>399415</wp:posOffset>
                </wp:positionV>
                <wp:extent cx="6119495" cy="0"/>
                <wp:effectExtent l="0" t="0" r="1905" b="0"/>
                <wp:wrapNone/>
                <wp:docPr id="147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94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E1851" id="Line 13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31.45pt" to="477.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96128" behindDoc="1" locked="0" layoutInCell="1" allowOverlap="1" wp14:anchorId="26F02492" wp14:editId="65B7CB22">
                <wp:simplePos x="0" y="0"/>
                <wp:positionH relativeFrom="column">
                  <wp:posOffset>-54610</wp:posOffset>
                </wp:positionH>
                <wp:positionV relativeFrom="paragraph">
                  <wp:posOffset>2258060</wp:posOffset>
                </wp:positionV>
                <wp:extent cx="6119495" cy="0"/>
                <wp:effectExtent l="0" t="0" r="1905" b="0"/>
                <wp:wrapNone/>
                <wp:docPr id="147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94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95F09" id="Line 131"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77.8pt" to="477.5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97152" behindDoc="1" locked="0" layoutInCell="1" allowOverlap="1" wp14:anchorId="56F8BCE1" wp14:editId="1F72E24D">
                <wp:simplePos x="0" y="0"/>
                <wp:positionH relativeFrom="column">
                  <wp:posOffset>-48260</wp:posOffset>
                </wp:positionH>
                <wp:positionV relativeFrom="paragraph">
                  <wp:posOffset>180340</wp:posOffset>
                </wp:positionV>
                <wp:extent cx="0" cy="2479040"/>
                <wp:effectExtent l="0" t="0" r="0" b="0"/>
                <wp:wrapNone/>
                <wp:docPr id="147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9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844AC" id="Line 13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4.2pt" to="-3.8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98176" behindDoc="1" locked="0" layoutInCell="1" allowOverlap="1" wp14:anchorId="1560604B" wp14:editId="2D5AD931">
                <wp:simplePos x="0" y="0"/>
                <wp:positionH relativeFrom="column">
                  <wp:posOffset>6058535</wp:posOffset>
                </wp:positionH>
                <wp:positionV relativeFrom="paragraph">
                  <wp:posOffset>180340</wp:posOffset>
                </wp:positionV>
                <wp:extent cx="0" cy="2479040"/>
                <wp:effectExtent l="0" t="0" r="0" b="0"/>
                <wp:wrapNone/>
                <wp:docPr id="147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9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D8966" id="Line 129"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05pt,14.2pt" to="477.05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" strokeweight="1pt">
                <o:lock v:ext="edit" shapetype="f"/>
              </v:line>
            </w:pict>
          </mc:Fallback>
        </mc:AlternateContent>
      </w:r>
    </w:p>
    <w:p w14:paraId="20653C71" w14:textId="77777777" w:rsidR="004C6471" w:rsidRPr="00B374C7" w:rsidRDefault="004C6471" w:rsidP="004C6471">
      <w:pPr>
        <w:spacing w:line="276" w:lineRule="exact"/>
        <w:rPr>
          <w:rFonts w:ascii="Times New Roman" w:eastAsia="Times New Roman" w:hAnsi="Times New Roman" w:cs="Times New Roman"/>
          <w:sz w:val="24"/>
          <w:szCs w:val="24"/>
        </w:rPr>
      </w:pPr>
    </w:p>
    <w:p w14:paraId="66CC8899" w14:textId="77777777" w:rsidR="004C6471" w:rsidRPr="00B374C7" w:rsidRDefault="004C6471" w:rsidP="004C6471">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Notes on the Instructions to Bidders</w:t>
      </w:r>
    </w:p>
    <w:p w14:paraId="4FA155B5" w14:textId="77777777" w:rsidR="004C6471" w:rsidRPr="00B374C7" w:rsidRDefault="004C6471" w:rsidP="004C6471">
      <w:pPr>
        <w:spacing w:line="63" w:lineRule="exact"/>
        <w:rPr>
          <w:rFonts w:ascii="Times New Roman" w:eastAsia="Times New Roman" w:hAnsi="Times New Roman" w:cs="Times New Roman"/>
          <w:sz w:val="24"/>
          <w:szCs w:val="24"/>
        </w:rPr>
      </w:pPr>
    </w:p>
    <w:p w14:paraId="7B61F1D1" w14:textId="77777777" w:rsidR="004C6471" w:rsidRPr="00B374C7" w:rsidRDefault="004C6471" w:rsidP="004C6471">
      <w:pPr>
        <w:spacing w:line="250"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This section of the Bidding Documents should provide the information necessary for Bidders to prepare responsive Bids, in accordance with the requirements of the Procuring Agency. It should also give information on Bid submission, opening and evaluation, and on the award of Contract.</w:t>
      </w:r>
    </w:p>
    <w:p w14:paraId="7786E2CC" w14:textId="77777777" w:rsidR="004C6471" w:rsidRPr="00B374C7" w:rsidRDefault="004C6471" w:rsidP="004C6471">
      <w:pPr>
        <w:spacing w:line="2" w:lineRule="exact"/>
        <w:rPr>
          <w:rFonts w:ascii="Times New Roman" w:eastAsia="Times New Roman" w:hAnsi="Times New Roman" w:cs="Times New Roman"/>
          <w:sz w:val="24"/>
          <w:szCs w:val="24"/>
        </w:rPr>
      </w:pPr>
    </w:p>
    <w:p w14:paraId="0CB7A054" w14:textId="77777777" w:rsidR="004C6471" w:rsidRDefault="004C6471" w:rsidP="004C6471">
      <w:pPr>
        <w:spacing w:line="257"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Matters governing the performance of the Contractor, payments under the Contract, or matters affecting the risks, rights and obligations of the parties under the Contract are not normally included in this Section, but rather under Section V, General Conditions of Contract and/or Section VI, Special Conditions of Contract. If duplication of a subject is inevitable in the different sections of the documents, care must be exercised to avoid contradictions between clauses dealing with the same matter.</w:t>
      </w:r>
    </w:p>
    <w:p w14:paraId="7B8E5F80" w14:textId="77777777" w:rsidR="004C6471" w:rsidRPr="00B374C7" w:rsidRDefault="004C6471" w:rsidP="004C6471">
      <w:pPr>
        <w:spacing w:line="257" w:lineRule="auto"/>
        <w:jc w:val="both"/>
        <w:rPr>
          <w:rFonts w:ascii="Times New Roman" w:eastAsia="Arial" w:hAnsi="Times New Roman" w:cs="Times New Roman"/>
          <w:sz w:val="24"/>
          <w:szCs w:val="24"/>
        </w:rPr>
      </w:pPr>
    </w:p>
    <w:p w14:paraId="1FF2990E" w14:textId="77777777" w:rsidR="004C6471" w:rsidRPr="00B374C7" w:rsidRDefault="004C6471" w:rsidP="004C6471">
      <w:pPr>
        <w:spacing w:line="2" w:lineRule="exact"/>
        <w:rPr>
          <w:rFonts w:ascii="Times New Roman" w:eastAsia="Times New Roman" w:hAnsi="Times New Roman" w:cs="Times New Roman"/>
          <w:sz w:val="24"/>
          <w:szCs w:val="24"/>
        </w:rPr>
      </w:pPr>
    </w:p>
    <w:p w14:paraId="38E662C3" w14:textId="77777777" w:rsidR="004C6471" w:rsidRPr="00B374C7" w:rsidRDefault="004C6471" w:rsidP="004C6471">
      <w:pPr>
        <w:spacing w:line="293"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These Instructions to Bidders shall not be part of the Contract and shall cease to have effect once the Contract is signed.</w:t>
      </w:r>
    </w:p>
    <w:p w14:paraId="7967A0E9"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noProof/>
          <w:sz w:val="24"/>
        </w:rPr>
        <mc:AlternateContent>
          <mc:Choice Requires="wps">
            <w:drawing>
              <wp:anchor distT="0" distB="0" distL="114300" distR="114300" simplePos="0" relativeHeight="251699200" behindDoc="1" locked="0" layoutInCell="1" allowOverlap="1" wp14:anchorId="114AEC45" wp14:editId="0256C0C7">
                <wp:simplePos x="0" y="0"/>
                <wp:positionH relativeFrom="column">
                  <wp:posOffset>-54610</wp:posOffset>
                </wp:positionH>
                <wp:positionV relativeFrom="paragraph">
                  <wp:posOffset>-35560</wp:posOffset>
                </wp:positionV>
                <wp:extent cx="6119495" cy="0"/>
                <wp:effectExtent l="0" t="0" r="1905" b="0"/>
                <wp:wrapNone/>
                <wp:docPr id="147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94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226AA" id="Line 128"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2.8pt" to="477.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" strokeweight="1pt">
                <o:lock v:ext="edit" shapetype="f"/>
              </v:line>
            </w:pict>
          </mc:Fallback>
        </mc:AlternateContent>
      </w:r>
    </w:p>
    <w:p w14:paraId="17951531"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338" w:right="1226" w:bottom="297" w:left="1220" w:header="0" w:footer="0" w:gutter="0"/>
          <w:cols w:space="0" w:equalWidth="0">
            <w:col w:w="9460"/>
          </w:cols>
          <w:docGrid w:linePitch="360"/>
        </w:sectPr>
      </w:pPr>
    </w:p>
    <w:p w14:paraId="4D5AA6BB" w14:textId="77777777" w:rsidR="004C6471" w:rsidRPr="00B374C7" w:rsidRDefault="004C6471" w:rsidP="004C6471">
      <w:pPr>
        <w:spacing w:line="200" w:lineRule="exact"/>
        <w:rPr>
          <w:rFonts w:ascii="Times New Roman" w:eastAsia="Times New Roman" w:hAnsi="Times New Roman" w:cs="Times New Roman"/>
          <w:sz w:val="24"/>
          <w:szCs w:val="24"/>
        </w:rPr>
      </w:pPr>
    </w:p>
    <w:p w14:paraId="29BB3B09" w14:textId="77777777" w:rsidR="004C6471" w:rsidRPr="00B374C7" w:rsidRDefault="004C6471" w:rsidP="004C6471">
      <w:pPr>
        <w:spacing w:line="200" w:lineRule="exact"/>
        <w:rPr>
          <w:rFonts w:ascii="Times New Roman" w:eastAsia="Times New Roman" w:hAnsi="Times New Roman" w:cs="Times New Roman"/>
          <w:sz w:val="24"/>
          <w:szCs w:val="24"/>
        </w:rPr>
      </w:pPr>
    </w:p>
    <w:p w14:paraId="0ED49FB7" w14:textId="77777777" w:rsidR="004C6471" w:rsidRPr="00B374C7" w:rsidRDefault="004C6471" w:rsidP="004C6471">
      <w:pPr>
        <w:spacing w:line="200" w:lineRule="exact"/>
        <w:rPr>
          <w:rFonts w:ascii="Times New Roman" w:eastAsia="Times New Roman" w:hAnsi="Times New Roman" w:cs="Times New Roman"/>
          <w:sz w:val="24"/>
          <w:szCs w:val="24"/>
        </w:rPr>
      </w:pPr>
    </w:p>
    <w:p w14:paraId="0DFFE1FC" w14:textId="77777777" w:rsidR="004C6471" w:rsidRPr="00B374C7" w:rsidRDefault="004C6471" w:rsidP="004C6471">
      <w:pPr>
        <w:spacing w:line="200" w:lineRule="exact"/>
        <w:rPr>
          <w:rFonts w:ascii="Times New Roman" w:eastAsia="Times New Roman" w:hAnsi="Times New Roman" w:cs="Times New Roman"/>
          <w:sz w:val="24"/>
          <w:szCs w:val="24"/>
        </w:rPr>
      </w:pPr>
    </w:p>
    <w:p w14:paraId="2C8D445C" w14:textId="77777777" w:rsidR="004C6471" w:rsidRPr="00B374C7" w:rsidRDefault="004C6471" w:rsidP="004C6471">
      <w:pPr>
        <w:spacing w:line="200" w:lineRule="exact"/>
        <w:rPr>
          <w:rFonts w:ascii="Times New Roman" w:eastAsia="Times New Roman" w:hAnsi="Times New Roman" w:cs="Times New Roman"/>
          <w:sz w:val="24"/>
          <w:szCs w:val="24"/>
        </w:rPr>
      </w:pPr>
    </w:p>
    <w:p w14:paraId="42843FA9" w14:textId="77777777" w:rsidR="004C6471" w:rsidRPr="00B374C7" w:rsidRDefault="004C6471" w:rsidP="004C6471">
      <w:pPr>
        <w:spacing w:line="200" w:lineRule="exact"/>
        <w:rPr>
          <w:rFonts w:ascii="Times New Roman" w:eastAsia="Times New Roman" w:hAnsi="Times New Roman" w:cs="Times New Roman"/>
          <w:sz w:val="24"/>
          <w:szCs w:val="24"/>
        </w:rPr>
      </w:pPr>
    </w:p>
    <w:p w14:paraId="668AFFBF" w14:textId="77777777" w:rsidR="004C6471" w:rsidRPr="00B374C7" w:rsidRDefault="004C6471" w:rsidP="004C6471">
      <w:pPr>
        <w:spacing w:line="200" w:lineRule="exact"/>
        <w:rPr>
          <w:rFonts w:ascii="Times New Roman" w:eastAsia="Times New Roman" w:hAnsi="Times New Roman" w:cs="Times New Roman"/>
          <w:sz w:val="24"/>
          <w:szCs w:val="24"/>
        </w:rPr>
      </w:pPr>
    </w:p>
    <w:p w14:paraId="7D823BEB" w14:textId="77777777" w:rsidR="004C6471" w:rsidRPr="00B374C7" w:rsidRDefault="004C6471" w:rsidP="004C6471">
      <w:pPr>
        <w:spacing w:line="200" w:lineRule="exact"/>
        <w:rPr>
          <w:rFonts w:ascii="Times New Roman" w:eastAsia="Times New Roman" w:hAnsi="Times New Roman" w:cs="Times New Roman"/>
          <w:sz w:val="24"/>
          <w:szCs w:val="24"/>
        </w:rPr>
      </w:pPr>
    </w:p>
    <w:p w14:paraId="0841980B" w14:textId="77777777" w:rsidR="004C6471" w:rsidRPr="00B374C7" w:rsidRDefault="004C6471" w:rsidP="004C6471">
      <w:pPr>
        <w:spacing w:line="200" w:lineRule="exact"/>
        <w:rPr>
          <w:rFonts w:ascii="Times New Roman" w:eastAsia="Times New Roman" w:hAnsi="Times New Roman" w:cs="Times New Roman"/>
          <w:sz w:val="24"/>
          <w:szCs w:val="24"/>
        </w:rPr>
      </w:pPr>
    </w:p>
    <w:p w14:paraId="5772803D" w14:textId="77777777" w:rsidR="004C6471" w:rsidRPr="00B374C7" w:rsidRDefault="004C6471" w:rsidP="004C6471">
      <w:pPr>
        <w:spacing w:line="200" w:lineRule="exact"/>
        <w:rPr>
          <w:rFonts w:ascii="Times New Roman" w:eastAsia="Times New Roman" w:hAnsi="Times New Roman" w:cs="Times New Roman"/>
          <w:sz w:val="24"/>
          <w:szCs w:val="24"/>
        </w:rPr>
      </w:pPr>
    </w:p>
    <w:p w14:paraId="5EAE7E5F" w14:textId="77777777" w:rsidR="004C6471" w:rsidRPr="00B374C7" w:rsidRDefault="004C6471" w:rsidP="004C6471">
      <w:pPr>
        <w:spacing w:line="200" w:lineRule="exact"/>
        <w:rPr>
          <w:rFonts w:ascii="Times New Roman" w:eastAsia="Times New Roman" w:hAnsi="Times New Roman" w:cs="Times New Roman"/>
          <w:sz w:val="24"/>
          <w:szCs w:val="24"/>
        </w:rPr>
      </w:pPr>
    </w:p>
    <w:p w14:paraId="6732F706" w14:textId="77777777" w:rsidR="004C6471" w:rsidRPr="00B374C7" w:rsidRDefault="004C6471" w:rsidP="004C6471">
      <w:pPr>
        <w:spacing w:line="200" w:lineRule="exact"/>
        <w:rPr>
          <w:rFonts w:ascii="Times New Roman" w:eastAsia="Times New Roman" w:hAnsi="Times New Roman" w:cs="Times New Roman"/>
          <w:sz w:val="24"/>
          <w:szCs w:val="24"/>
        </w:rPr>
      </w:pPr>
    </w:p>
    <w:p w14:paraId="293B8C54" w14:textId="77777777" w:rsidR="004C6471" w:rsidRPr="00B374C7" w:rsidRDefault="004C6471" w:rsidP="004C6471">
      <w:pPr>
        <w:spacing w:line="200" w:lineRule="exact"/>
        <w:rPr>
          <w:rFonts w:ascii="Times New Roman" w:eastAsia="Times New Roman" w:hAnsi="Times New Roman" w:cs="Times New Roman"/>
          <w:sz w:val="24"/>
          <w:szCs w:val="24"/>
        </w:rPr>
      </w:pPr>
    </w:p>
    <w:p w14:paraId="6C83429D" w14:textId="77777777" w:rsidR="004C6471" w:rsidRPr="00B374C7" w:rsidRDefault="004C6471" w:rsidP="004C6471">
      <w:pPr>
        <w:spacing w:line="200" w:lineRule="exact"/>
        <w:rPr>
          <w:rFonts w:ascii="Times New Roman" w:eastAsia="Times New Roman" w:hAnsi="Times New Roman" w:cs="Times New Roman"/>
          <w:sz w:val="24"/>
          <w:szCs w:val="24"/>
        </w:rPr>
      </w:pPr>
    </w:p>
    <w:p w14:paraId="029F618C" w14:textId="77777777" w:rsidR="004C6471" w:rsidRPr="00B374C7" w:rsidRDefault="004C6471" w:rsidP="004C6471">
      <w:pPr>
        <w:spacing w:line="200" w:lineRule="exact"/>
        <w:rPr>
          <w:rFonts w:ascii="Times New Roman" w:eastAsia="Times New Roman" w:hAnsi="Times New Roman" w:cs="Times New Roman"/>
          <w:sz w:val="24"/>
          <w:szCs w:val="24"/>
        </w:rPr>
      </w:pPr>
    </w:p>
    <w:p w14:paraId="376DE98A" w14:textId="77777777" w:rsidR="004C6471" w:rsidRPr="00B374C7" w:rsidRDefault="004C6471" w:rsidP="004C6471">
      <w:pPr>
        <w:spacing w:line="200" w:lineRule="exact"/>
        <w:rPr>
          <w:rFonts w:ascii="Times New Roman" w:eastAsia="Times New Roman" w:hAnsi="Times New Roman" w:cs="Times New Roman"/>
          <w:sz w:val="24"/>
          <w:szCs w:val="24"/>
        </w:rPr>
      </w:pPr>
    </w:p>
    <w:p w14:paraId="0EA51706" w14:textId="77777777" w:rsidR="004C6471" w:rsidRPr="00B374C7" w:rsidRDefault="004C6471" w:rsidP="004C6471">
      <w:pPr>
        <w:spacing w:line="200" w:lineRule="exact"/>
        <w:rPr>
          <w:rFonts w:ascii="Times New Roman" w:eastAsia="Times New Roman" w:hAnsi="Times New Roman" w:cs="Times New Roman"/>
          <w:sz w:val="24"/>
          <w:szCs w:val="24"/>
        </w:rPr>
      </w:pPr>
    </w:p>
    <w:p w14:paraId="6E70FB06" w14:textId="77777777" w:rsidR="004C6471" w:rsidRPr="00B374C7" w:rsidRDefault="004C6471" w:rsidP="004C6471">
      <w:pPr>
        <w:spacing w:line="200" w:lineRule="exact"/>
        <w:rPr>
          <w:rFonts w:ascii="Times New Roman" w:eastAsia="Times New Roman" w:hAnsi="Times New Roman" w:cs="Times New Roman"/>
          <w:sz w:val="24"/>
          <w:szCs w:val="24"/>
        </w:rPr>
      </w:pPr>
    </w:p>
    <w:p w14:paraId="7F5AF7B5" w14:textId="77777777" w:rsidR="004C6471" w:rsidRPr="00B374C7" w:rsidRDefault="004C6471" w:rsidP="004C6471">
      <w:pPr>
        <w:spacing w:line="200" w:lineRule="exact"/>
        <w:rPr>
          <w:rFonts w:ascii="Times New Roman" w:eastAsia="Times New Roman" w:hAnsi="Times New Roman" w:cs="Times New Roman"/>
          <w:sz w:val="24"/>
          <w:szCs w:val="24"/>
        </w:rPr>
      </w:pPr>
    </w:p>
    <w:p w14:paraId="5FDDD58F" w14:textId="77777777" w:rsidR="004C6471" w:rsidRPr="00B374C7" w:rsidRDefault="004C6471" w:rsidP="004C6471">
      <w:pPr>
        <w:spacing w:line="200" w:lineRule="exact"/>
        <w:rPr>
          <w:rFonts w:ascii="Times New Roman" w:eastAsia="Times New Roman" w:hAnsi="Times New Roman" w:cs="Times New Roman"/>
          <w:sz w:val="24"/>
          <w:szCs w:val="24"/>
        </w:rPr>
      </w:pPr>
    </w:p>
    <w:p w14:paraId="5C56C410" w14:textId="77777777" w:rsidR="004C6471" w:rsidRPr="00B374C7" w:rsidRDefault="004C6471" w:rsidP="004C6471">
      <w:pPr>
        <w:spacing w:line="200" w:lineRule="exact"/>
        <w:rPr>
          <w:rFonts w:ascii="Times New Roman" w:eastAsia="Times New Roman" w:hAnsi="Times New Roman" w:cs="Times New Roman"/>
          <w:sz w:val="24"/>
          <w:szCs w:val="24"/>
        </w:rPr>
      </w:pPr>
    </w:p>
    <w:p w14:paraId="07AC6FFC" w14:textId="77777777" w:rsidR="004C6471" w:rsidRPr="00B374C7" w:rsidRDefault="004C6471" w:rsidP="004C6471">
      <w:pPr>
        <w:spacing w:line="200" w:lineRule="exact"/>
        <w:rPr>
          <w:rFonts w:ascii="Times New Roman" w:eastAsia="Times New Roman" w:hAnsi="Times New Roman" w:cs="Times New Roman"/>
          <w:sz w:val="24"/>
          <w:szCs w:val="24"/>
        </w:rPr>
      </w:pPr>
    </w:p>
    <w:p w14:paraId="7D50C5AC" w14:textId="77777777" w:rsidR="004C6471" w:rsidRPr="00B374C7" w:rsidRDefault="004C6471" w:rsidP="004C6471">
      <w:pPr>
        <w:spacing w:line="200" w:lineRule="exact"/>
        <w:rPr>
          <w:rFonts w:ascii="Times New Roman" w:eastAsia="Times New Roman" w:hAnsi="Times New Roman" w:cs="Times New Roman"/>
          <w:sz w:val="24"/>
          <w:szCs w:val="24"/>
        </w:rPr>
      </w:pPr>
    </w:p>
    <w:p w14:paraId="1EBC615B" w14:textId="77777777" w:rsidR="004C6471" w:rsidRPr="00B374C7" w:rsidRDefault="004C6471" w:rsidP="004C6471">
      <w:pPr>
        <w:spacing w:line="200" w:lineRule="exact"/>
        <w:rPr>
          <w:rFonts w:ascii="Times New Roman" w:eastAsia="Times New Roman" w:hAnsi="Times New Roman" w:cs="Times New Roman"/>
          <w:sz w:val="24"/>
          <w:szCs w:val="24"/>
        </w:rPr>
      </w:pPr>
    </w:p>
    <w:p w14:paraId="3BEF9BED" w14:textId="77777777" w:rsidR="004C6471" w:rsidRPr="00B374C7" w:rsidRDefault="004C6471" w:rsidP="004C6471">
      <w:pPr>
        <w:spacing w:line="200" w:lineRule="exact"/>
        <w:rPr>
          <w:rFonts w:ascii="Times New Roman" w:eastAsia="Times New Roman" w:hAnsi="Times New Roman" w:cs="Times New Roman"/>
          <w:sz w:val="24"/>
          <w:szCs w:val="24"/>
        </w:rPr>
      </w:pPr>
    </w:p>
    <w:p w14:paraId="723DB1F4" w14:textId="77777777" w:rsidR="004C6471" w:rsidRPr="00B374C7" w:rsidRDefault="004C6471" w:rsidP="004C6471">
      <w:pPr>
        <w:spacing w:line="200" w:lineRule="exact"/>
        <w:rPr>
          <w:rFonts w:ascii="Times New Roman" w:eastAsia="Times New Roman" w:hAnsi="Times New Roman" w:cs="Times New Roman"/>
          <w:sz w:val="24"/>
          <w:szCs w:val="24"/>
        </w:rPr>
      </w:pPr>
    </w:p>
    <w:p w14:paraId="43E0DC32" w14:textId="77777777" w:rsidR="004C6471" w:rsidRPr="00B374C7" w:rsidRDefault="004C6471" w:rsidP="004C6471">
      <w:pPr>
        <w:spacing w:line="200" w:lineRule="exact"/>
        <w:rPr>
          <w:rFonts w:ascii="Times New Roman" w:eastAsia="Times New Roman" w:hAnsi="Times New Roman" w:cs="Times New Roman"/>
          <w:sz w:val="24"/>
          <w:szCs w:val="24"/>
        </w:rPr>
      </w:pPr>
    </w:p>
    <w:p w14:paraId="246C3C10" w14:textId="77777777" w:rsidR="004C6471" w:rsidRPr="00B374C7" w:rsidRDefault="004C6471" w:rsidP="004C6471">
      <w:pPr>
        <w:spacing w:line="200" w:lineRule="exact"/>
        <w:rPr>
          <w:rFonts w:ascii="Times New Roman" w:eastAsia="Times New Roman" w:hAnsi="Times New Roman" w:cs="Times New Roman"/>
          <w:sz w:val="24"/>
          <w:szCs w:val="24"/>
        </w:rPr>
      </w:pPr>
    </w:p>
    <w:p w14:paraId="6748F9BE" w14:textId="77777777" w:rsidR="004C6471" w:rsidRPr="00B374C7" w:rsidRDefault="004C6471" w:rsidP="004C6471">
      <w:pPr>
        <w:spacing w:line="200" w:lineRule="exact"/>
        <w:rPr>
          <w:rFonts w:ascii="Times New Roman" w:eastAsia="Times New Roman" w:hAnsi="Times New Roman" w:cs="Times New Roman"/>
          <w:sz w:val="24"/>
          <w:szCs w:val="24"/>
        </w:rPr>
      </w:pPr>
    </w:p>
    <w:p w14:paraId="75A1D63F" w14:textId="77777777" w:rsidR="004C6471" w:rsidRPr="00B374C7" w:rsidRDefault="004C6471" w:rsidP="004C6471">
      <w:pPr>
        <w:spacing w:line="200" w:lineRule="exact"/>
        <w:rPr>
          <w:rFonts w:ascii="Times New Roman" w:eastAsia="Times New Roman" w:hAnsi="Times New Roman" w:cs="Times New Roman"/>
          <w:sz w:val="24"/>
          <w:szCs w:val="24"/>
        </w:rPr>
      </w:pPr>
    </w:p>
    <w:p w14:paraId="5CA52220" w14:textId="77777777" w:rsidR="004C6471" w:rsidRPr="00B374C7" w:rsidRDefault="004C6471" w:rsidP="004C6471">
      <w:pPr>
        <w:spacing w:line="200" w:lineRule="exact"/>
        <w:rPr>
          <w:rFonts w:ascii="Times New Roman" w:eastAsia="Times New Roman" w:hAnsi="Times New Roman" w:cs="Times New Roman"/>
          <w:sz w:val="24"/>
          <w:szCs w:val="24"/>
        </w:rPr>
      </w:pPr>
    </w:p>
    <w:p w14:paraId="461B0D8D" w14:textId="77777777" w:rsidR="004C6471" w:rsidRPr="00B374C7" w:rsidRDefault="004C6471" w:rsidP="004C6471">
      <w:pPr>
        <w:spacing w:line="200" w:lineRule="exact"/>
        <w:rPr>
          <w:rFonts w:ascii="Times New Roman" w:eastAsia="Times New Roman" w:hAnsi="Times New Roman" w:cs="Times New Roman"/>
          <w:sz w:val="24"/>
          <w:szCs w:val="24"/>
        </w:rPr>
      </w:pPr>
    </w:p>
    <w:p w14:paraId="16E3B198" w14:textId="77777777" w:rsidR="004C6471" w:rsidRPr="00B374C7" w:rsidRDefault="004C6471" w:rsidP="004C6471">
      <w:pPr>
        <w:spacing w:line="200" w:lineRule="exact"/>
        <w:rPr>
          <w:rFonts w:ascii="Times New Roman" w:eastAsia="Times New Roman" w:hAnsi="Times New Roman" w:cs="Times New Roman"/>
          <w:sz w:val="24"/>
          <w:szCs w:val="24"/>
        </w:rPr>
      </w:pPr>
    </w:p>
    <w:p w14:paraId="3820BFC1" w14:textId="77777777" w:rsidR="004C6471" w:rsidRPr="00B374C7" w:rsidRDefault="004C6471" w:rsidP="004C6471">
      <w:pPr>
        <w:spacing w:line="200" w:lineRule="exact"/>
        <w:rPr>
          <w:rFonts w:ascii="Times New Roman" w:eastAsia="Times New Roman" w:hAnsi="Times New Roman" w:cs="Times New Roman"/>
          <w:sz w:val="24"/>
          <w:szCs w:val="24"/>
        </w:rPr>
      </w:pPr>
    </w:p>
    <w:p w14:paraId="5B69170B" w14:textId="77777777" w:rsidR="004C6471" w:rsidRPr="00B374C7" w:rsidRDefault="004C6471" w:rsidP="004C6471">
      <w:pPr>
        <w:spacing w:line="200" w:lineRule="exact"/>
        <w:rPr>
          <w:rFonts w:ascii="Times New Roman" w:eastAsia="Times New Roman" w:hAnsi="Times New Roman" w:cs="Times New Roman"/>
          <w:sz w:val="24"/>
          <w:szCs w:val="24"/>
        </w:rPr>
      </w:pPr>
    </w:p>
    <w:p w14:paraId="69A5E938" w14:textId="77777777" w:rsidR="004C6471" w:rsidRPr="00B374C7" w:rsidRDefault="004C6471" w:rsidP="004C6471">
      <w:pPr>
        <w:spacing w:line="200" w:lineRule="exact"/>
        <w:rPr>
          <w:rFonts w:ascii="Times New Roman" w:eastAsia="Times New Roman" w:hAnsi="Times New Roman" w:cs="Times New Roman"/>
          <w:sz w:val="24"/>
          <w:szCs w:val="24"/>
        </w:rPr>
      </w:pPr>
    </w:p>
    <w:p w14:paraId="1CF0FC96" w14:textId="77777777" w:rsidR="004C6471" w:rsidRPr="00B374C7" w:rsidRDefault="004C6471" w:rsidP="004C6471">
      <w:pPr>
        <w:spacing w:line="200" w:lineRule="exact"/>
        <w:rPr>
          <w:rFonts w:ascii="Times New Roman" w:eastAsia="Times New Roman" w:hAnsi="Times New Roman" w:cs="Times New Roman"/>
          <w:sz w:val="24"/>
          <w:szCs w:val="24"/>
        </w:rPr>
      </w:pPr>
    </w:p>
    <w:p w14:paraId="6416C7E7" w14:textId="77777777" w:rsidR="004C6471" w:rsidRPr="00B374C7" w:rsidRDefault="004C6471" w:rsidP="004C6471">
      <w:pPr>
        <w:spacing w:line="200" w:lineRule="exact"/>
        <w:rPr>
          <w:rFonts w:ascii="Times New Roman" w:eastAsia="Times New Roman" w:hAnsi="Times New Roman" w:cs="Times New Roman"/>
          <w:sz w:val="24"/>
          <w:szCs w:val="24"/>
        </w:rPr>
      </w:pPr>
    </w:p>
    <w:p w14:paraId="58FFD8B6" w14:textId="77777777" w:rsidR="004C6471" w:rsidRPr="00B374C7" w:rsidRDefault="004C6471" w:rsidP="004C6471">
      <w:pPr>
        <w:spacing w:line="200" w:lineRule="exact"/>
        <w:rPr>
          <w:rFonts w:ascii="Times New Roman" w:eastAsia="Times New Roman" w:hAnsi="Times New Roman" w:cs="Times New Roman"/>
          <w:sz w:val="24"/>
          <w:szCs w:val="24"/>
        </w:rPr>
      </w:pPr>
    </w:p>
    <w:p w14:paraId="6A299841" w14:textId="77777777" w:rsidR="004C6471" w:rsidRPr="00B374C7" w:rsidRDefault="004C6471" w:rsidP="004C6471">
      <w:pPr>
        <w:spacing w:line="200" w:lineRule="exact"/>
        <w:rPr>
          <w:rFonts w:ascii="Times New Roman" w:eastAsia="Times New Roman" w:hAnsi="Times New Roman" w:cs="Times New Roman"/>
          <w:sz w:val="24"/>
          <w:szCs w:val="24"/>
        </w:rPr>
      </w:pPr>
    </w:p>
    <w:p w14:paraId="58C2E328" w14:textId="77777777" w:rsidR="004C6471" w:rsidRPr="00B374C7" w:rsidRDefault="004C6471" w:rsidP="004C6471">
      <w:pPr>
        <w:spacing w:line="200" w:lineRule="exact"/>
        <w:rPr>
          <w:rFonts w:ascii="Times New Roman" w:eastAsia="Times New Roman" w:hAnsi="Times New Roman" w:cs="Times New Roman"/>
          <w:sz w:val="24"/>
          <w:szCs w:val="24"/>
        </w:rPr>
      </w:pPr>
    </w:p>
    <w:p w14:paraId="479164CD" w14:textId="77777777" w:rsidR="004C6471" w:rsidRPr="00B374C7" w:rsidRDefault="004C6471" w:rsidP="004C6471">
      <w:pPr>
        <w:spacing w:line="321" w:lineRule="exact"/>
        <w:rPr>
          <w:rFonts w:ascii="Times New Roman" w:eastAsia="Times New Roman" w:hAnsi="Times New Roman" w:cs="Times New Roman"/>
          <w:sz w:val="24"/>
          <w:szCs w:val="24"/>
        </w:rPr>
      </w:pPr>
    </w:p>
    <w:p w14:paraId="2FD4DC33" w14:textId="77777777" w:rsidR="004C6471" w:rsidRPr="00B374C7" w:rsidRDefault="004C6471" w:rsidP="004C6471">
      <w:pPr>
        <w:spacing w:line="0" w:lineRule="atLeast"/>
        <w:ind w:left="9160"/>
        <w:rPr>
          <w:rFonts w:ascii="Times New Roman" w:eastAsia="Arial" w:hAnsi="Times New Roman" w:cs="Times New Roman"/>
          <w:sz w:val="24"/>
          <w:szCs w:val="24"/>
        </w:rPr>
      </w:pPr>
    </w:p>
    <w:p w14:paraId="14104E32" w14:textId="77777777" w:rsidR="004C6471" w:rsidRPr="00B374C7" w:rsidRDefault="004C6471" w:rsidP="004C6471">
      <w:pPr>
        <w:spacing w:line="0" w:lineRule="atLeast"/>
        <w:ind w:left="9160"/>
        <w:rPr>
          <w:rFonts w:ascii="Times New Roman" w:eastAsia="Arial" w:hAnsi="Times New Roman" w:cs="Times New Roman"/>
          <w:sz w:val="24"/>
          <w:szCs w:val="24"/>
        </w:rPr>
        <w:sectPr w:rsidR="004C6471" w:rsidRPr="00B374C7">
          <w:type w:val="continuous"/>
          <w:pgSz w:w="11900" w:h="15874"/>
          <w:pgMar w:top="1338" w:right="1226" w:bottom="297" w:left="1220" w:header="0" w:footer="0" w:gutter="0"/>
          <w:cols w:space="0" w:equalWidth="0">
            <w:col w:w="9460"/>
          </w:cols>
          <w:docGrid w:linePitch="360"/>
        </w:sectPr>
      </w:pPr>
    </w:p>
    <w:p w14:paraId="50949A72" w14:textId="77777777" w:rsidR="004C6471" w:rsidRPr="002121FD" w:rsidRDefault="004C6471" w:rsidP="004C6471">
      <w:pPr>
        <w:pStyle w:val="TOCHeading"/>
        <w:rPr>
          <w:rFonts w:ascii="Times New Roman" w:hAnsi="Times New Roman"/>
          <w:color w:val="000000"/>
        </w:rPr>
      </w:pPr>
      <w:r w:rsidRPr="002121FD">
        <w:rPr>
          <w:rFonts w:ascii="Times New Roman" w:hAnsi="Times New Roman"/>
          <w:color w:val="000000"/>
        </w:rPr>
        <w:t>Table of Contents</w:t>
      </w:r>
    </w:p>
    <w:p w14:paraId="2EF81167" w14:textId="40BF44B8" w:rsidR="002121FD" w:rsidRPr="002121FD" w:rsidRDefault="004C6471">
      <w:pPr>
        <w:pStyle w:val="TOC1"/>
        <w:tabs>
          <w:tab w:val="left" w:pos="600"/>
          <w:tab w:val="right" w:leader="dot" w:pos="9316"/>
        </w:tabs>
        <w:rPr>
          <w:rFonts w:ascii="Times New Roman" w:eastAsiaTheme="minorEastAsia" w:hAnsi="Times New Roman" w:cs="Times New Roman"/>
          <w:b w:val="0"/>
          <w:bCs w:val="0"/>
          <w:i w:val="0"/>
          <w:iCs w:val="0"/>
          <w:noProof/>
        </w:rPr>
      </w:pPr>
      <w:r w:rsidRPr="002121FD">
        <w:rPr>
          <w:rFonts w:ascii="Times New Roman" w:hAnsi="Times New Roman" w:cs="Times New Roman"/>
          <w:b w:val="0"/>
          <w:bCs w:val="0"/>
          <w:i w:val="0"/>
        </w:rPr>
        <w:fldChar w:fldCharType="begin"/>
      </w:r>
      <w:r w:rsidRPr="002121FD">
        <w:rPr>
          <w:rFonts w:ascii="Times New Roman" w:hAnsi="Times New Roman" w:cs="Times New Roman"/>
          <w:b w:val="0"/>
          <w:i w:val="0"/>
        </w:rPr>
        <w:instrText xml:space="preserve"> TOC \o "1-3" \h \z \u \b ITB</w:instrText>
      </w:r>
      <w:r w:rsidRPr="002121FD">
        <w:rPr>
          <w:rFonts w:ascii="Times New Roman" w:hAnsi="Times New Roman" w:cs="Times New Roman"/>
          <w:b w:val="0"/>
          <w:bCs w:val="0"/>
          <w:i w:val="0"/>
        </w:rPr>
        <w:fldChar w:fldCharType="separate"/>
      </w:r>
      <w:hyperlink w:anchor="_Toc140491015" w:history="1">
        <w:r w:rsidR="002121FD" w:rsidRPr="002121FD">
          <w:rPr>
            <w:rStyle w:val="Hyperlink"/>
            <w:rFonts w:ascii="Times New Roman" w:eastAsia="Arial" w:hAnsi="Times New Roman" w:cs="Times New Roman"/>
            <w:b w:val="0"/>
            <w:i w:val="0"/>
            <w:noProof/>
          </w:rPr>
          <w:t>A.</w:t>
        </w:r>
        <w:r w:rsidR="002121FD" w:rsidRPr="002121FD">
          <w:rPr>
            <w:rFonts w:ascii="Times New Roman" w:eastAsiaTheme="minorEastAsia" w:hAnsi="Times New Roman" w:cs="Times New Roman"/>
            <w:b w:val="0"/>
            <w:bCs w:val="0"/>
            <w:i w:val="0"/>
            <w:iCs w:val="0"/>
            <w:noProof/>
          </w:rPr>
          <w:tab/>
        </w:r>
        <w:r w:rsidR="002121FD" w:rsidRPr="002121FD">
          <w:rPr>
            <w:rStyle w:val="Hyperlink"/>
            <w:rFonts w:ascii="Times New Roman" w:eastAsia="Arial" w:hAnsi="Times New Roman" w:cs="Times New Roman"/>
            <w:b w:val="0"/>
            <w:i w:val="0"/>
            <w:noProof/>
          </w:rPr>
          <w:t>General</w:t>
        </w:r>
        <w:r w:rsidR="002121FD" w:rsidRPr="002121FD">
          <w:rPr>
            <w:rFonts w:ascii="Times New Roman" w:hAnsi="Times New Roman" w:cs="Times New Roman"/>
            <w:b w:val="0"/>
            <w:i w:val="0"/>
            <w:noProof/>
            <w:webHidden/>
          </w:rPr>
          <w:tab/>
        </w:r>
        <w:r w:rsidR="002121FD" w:rsidRPr="002121FD">
          <w:rPr>
            <w:rFonts w:ascii="Times New Roman" w:hAnsi="Times New Roman" w:cs="Times New Roman"/>
            <w:b w:val="0"/>
            <w:i w:val="0"/>
            <w:noProof/>
            <w:webHidden/>
          </w:rPr>
          <w:fldChar w:fldCharType="begin"/>
        </w:r>
        <w:r w:rsidR="002121FD" w:rsidRPr="002121FD">
          <w:rPr>
            <w:rFonts w:ascii="Times New Roman" w:hAnsi="Times New Roman" w:cs="Times New Roman"/>
            <w:b w:val="0"/>
            <w:i w:val="0"/>
            <w:noProof/>
            <w:webHidden/>
          </w:rPr>
          <w:instrText xml:space="preserve"> PAGEREF _Toc140491015 \h </w:instrText>
        </w:r>
        <w:r w:rsidR="002121FD" w:rsidRPr="002121FD">
          <w:rPr>
            <w:rFonts w:ascii="Times New Roman" w:hAnsi="Times New Roman" w:cs="Times New Roman"/>
            <w:b w:val="0"/>
            <w:i w:val="0"/>
            <w:noProof/>
            <w:webHidden/>
          </w:rPr>
        </w:r>
        <w:r w:rsidR="002121FD" w:rsidRPr="002121F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10</w:t>
        </w:r>
        <w:r w:rsidR="002121FD" w:rsidRPr="002121FD">
          <w:rPr>
            <w:rFonts w:ascii="Times New Roman" w:hAnsi="Times New Roman" w:cs="Times New Roman"/>
            <w:b w:val="0"/>
            <w:i w:val="0"/>
            <w:noProof/>
            <w:webHidden/>
          </w:rPr>
          <w:fldChar w:fldCharType="end"/>
        </w:r>
      </w:hyperlink>
    </w:p>
    <w:p w14:paraId="7DC061CC" w14:textId="590E0411"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16" w:history="1">
        <w:r w:rsidR="002121FD" w:rsidRPr="002121FD">
          <w:rPr>
            <w:rStyle w:val="Hyperlink"/>
            <w:rFonts w:ascii="Times New Roman" w:eastAsia="Arial" w:hAnsi="Times New Roman" w:cs="Times New Roman"/>
            <w:b w:val="0"/>
            <w:noProof/>
          </w:rPr>
          <w:t>1.</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Scope of Bid and Source of Funds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_Toc140491016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10</w:t>
        </w:r>
        <w:r w:rsidR="002121FD" w:rsidRPr="002121FD">
          <w:rPr>
            <w:rFonts w:ascii="Times New Roman" w:hAnsi="Times New Roman" w:cs="Times New Roman"/>
            <w:b w:val="0"/>
            <w:noProof/>
            <w:webHidden/>
          </w:rPr>
          <w:fldChar w:fldCharType="end"/>
        </w:r>
      </w:hyperlink>
    </w:p>
    <w:p w14:paraId="5874D6F4" w14:textId="76BC26F6"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17" w:history="1">
        <w:r w:rsidR="002121FD" w:rsidRPr="002121FD">
          <w:rPr>
            <w:rStyle w:val="Hyperlink"/>
            <w:rFonts w:ascii="Times New Roman" w:eastAsia="Arial" w:hAnsi="Times New Roman" w:cs="Times New Roman"/>
            <w:b w:val="0"/>
            <w:noProof/>
          </w:rPr>
          <w:t>2.</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Fraud and Corruption</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_Toc140491017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10</w:t>
        </w:r>
        <w:r w:rsidR="002121FD" w:rsidRPr="002121FD">
          <w:rPr>
            <w:rFonts w:ascii="Times New Roman" w:hAnsi="Times New Roman" w:cs="Times New Roman"/>
            <w:b w:val="0"/>
            <w:noProof/>
            <w:webHidden/>
          </w:rPr>
          <w:fldChar w:fldCharType="end"/>
        </w:r>
      </w:hyperlink>
    </w:p>
    <w:p w14:paraId="1567349F" w14:textId="7D9A3DE5"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18" w:history="1">
        <w:r w:rsidR="002121FD" w:rsidRPr="002121FD">
          <w:rPr>
            <w:rStyle w:val="Hyperlink"/>
            <w:rFonts w:ascii="Times New Roman" w:eastAsia="Arial" w:hAnsi="Times New Roman" w:cs="Times New Roman"/>
            <w:b w:val="0"/>
            <w:noProof/>
          </w:rPr>
          <w:t>3.</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Eligible Bidders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_Toc140491018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12</w:t>
        </w:r>
        <w:r w:rsidR="002121FD" w:rsidRPr="002121FD">
          <w:rPr>
            <w:rFonts w:ascii="Times New Roman" w:hAnsi="Times New Roman" w:cs="Times New Roman"/>
            <w:b w:val="0"/>
            <w:noProof/>
            <w:webHidden/>
          </w:rPr>
          <w:fldChar w:fldCharType="end"/>
        </w:r>
      </w:hyperlink>
    </w:p>
    <w:p w14:paraId="335A7368" w14:textId="348229AC"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19" w:history="1">
        <w:r w:rsidR="002121FD" w:rsidRPr="002121FD">
          <w:rPr>
            <w:rStyle w:val="Hyperlink"/>
            <w:rFonts w:ascii="Times New Roman" w:eastAsia="Arial" w:hAnsi="Times New Roman" w:cs="Times New Roman"/>
            <w:b w:val="0"/>
            <w:noProof/>
          </w:rPr>
          <w:t>4.</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One Bid per Bidder</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_Toc140491019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14</w:t>
        </w:r>
        <w:r w:rsidR="002121FD" w:rsidRPr="002121FD">
          <w:rPr>
            <w:rFonts w:ascii="Times New Roman" w:hAnsi="Times New Roman" w:cs="Times New Roman"/>
            <w:b w:val="0"/>
            <w:noProof/>
            <w:webHidden/>
          </w:rPr>
          <w:fldChar w:fldCharType="end"/>
        </w:r>
      </w:hyperlink>
    </w:p>
    <w:p w14:paraId="300A26BD" w14:textId="44FA3E46"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20" w:history="1">
        <w:r w:rsidR="002121FD" w:rsidRPr="002121FD">
          <w:rPr>
            <w:rStyle w:val="Hyperlink"/>
            <w:rFonts w:ascii="Times New Roman" w:eastAsia="Arial" w:hAnsi="Times New Roman" w:cs="Times New Roman"/>
            <w:b w:val="0"/>
            <w:noProof/>
          </w:rPr>
          <w:t>5.</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Cost of Bidding</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_Toc140491020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14</w:t>
        </w:r>
        <w:r w:rsidR="002121FD" w:rsidRPr="002121FD">
          <w:rPr>
            <w:rFonts w:ascii="Times New Roman" w:hAnsi="Times New Roman" w:cs="Times New Roman"/>
            <w:b w:val="0"/>
            <w:noProof/>
            <w:webHidden/>
          </w:rPr>
          <w:fldChar w:fldCharType="end"/>
        </w:r>
      </w:hyperlink>
    </w:p>
    <w:p w14:paraId="107CDEDB" w14:textId="5D22B913"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21" w:history="1">
        <w:r w:rsidR="002121FD" w:rsidRPr="002121FD">
          <w:rPr>
            <w:rStyle w:val="Hyperlink"/>
            <w:rFonts w:ascii="Times New Roman" w:eastAsia="Arial" w:hAnsi="Times New Roman" w:cs="Times New Roman"/>
            <w:b w:val="0"/>
            <w:noProof/>
          </w:rPr>
          <w:t>6.</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Site Visit</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_Toc140491021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14</w:t>
        </w:r>
        <w:r w:rsidR="002121FD" w:rsidRPr="002121FD">
          <w:rPr>
            <w:rFonts w:ascii="Times New Roman" w:hAnsi="Times New Roman" w:cs="Times New Roman"/>
            <w:b w:val="0"/>
            <w:noProof/>
            <w:webHidden/>
          </w:rPr>
          <w:fldChar w:fldCharType="end"/>
        </w:r>
      </w:hyperlink>
    </w:p>
    <w:p w14:paraId="217E21E5" w14:textId="14D3BA2E" w:rsidR="002121FD" w:rsidRPr="002121FD" w:rsidRDefault="00000000">
      <w:pPr>
        <w:pStyle w:val="TOC1"/>
        <w:tabs>
          <w:tab w:val="left" w:pos="600"/>
          <w:tab w:val="right" w:leader="dot" w:pos="9316"/>
        </w:tabs>
        <w:rPr>
          <w:rFonts w:ascii="Times New Roman" w:eastAsiaTheme="minorEastAsia" w:hAnsi="Times New Roman" w:cs="Times New Roman"/>
          <w:b w:val="0"/>
          <w:bCs w:val="0"/>
          <w:i w:val="0"/>
          <w:iCs w:val="0"/>
          <w:noProof/>
        </w:rPr>
      </w:pPr>
      <w:hyperlink w:anchor="_Toc140491022" w:history="1">
        <w:r w:rsidR="002121FD" w:rsidRPr="002121FD">
          <w:rPr>
            <w:rStyle w:val="Hyperlink"/>
            <w:rFonts w:ascii="Times New Roman" w:eastAsia="Arial" w:hAnsi="Times New Roman" w:cs="Times New Roman"/>
            <w:b w:val="0"/>
            <w:i w:val="0"/>
            <w:noProof/>
          </w:rPr>
          <w:t>B.</w:t>
        </w:r>
        <w:r w:rsidR="002121FD" w:rsidRPr="002121FD">
          <w:rPr>
            <w:rFonts w:ascii="Times New Roman" w:eastAsiaTheme="minorEastAsia" w:hAnsi="Times New Roman" w:cs="Times New Roman"/>
            <w:b w:val="0"/>
            <w:bCs w:val="0"/>
            <w:i w:val="0"/>
            <w:iCs w:val="0"/>
            <w:noProof/>
          </w:rPr>
          <w:tab/>
        </w:r>
        <w:r w:rsidR="002121FD" w:rsidRPr="002121FD">
          <w:rPr>
            <w:rStyle w:val="Hyperlink"/>
            <w:rFonts w:ascii="Times New Roman" w:eastAsia="Arial" w:hAnsi="Times New Roman" w:cs="Times New Roman"/>
            <w:b w:val="0"/>
            <w:i w:val="0"/>
            <w:noProof/>
          </w:rPr>
          <w:t>Bidding Documents</w:t>
        </w:r>
        <w:r w:rsidR="002121FD" w:rsidRPr="002121FD">
          <w:rPr>
            <w:rFonts w:ascii="Times New Roman" w:hAnsi="Times New Roman" w:cs="Times New Roman"/>
            <w:b w:val="0"/>
            <w:i w:val="0"/>
            <w:noProof/>
            <w:webHidden/>
          </w:rPr>
          <w:tab/>
        </w:r>
        <w:r w:rsidR="002121FD" w:rsidRPr="002121FD">
          <w:rPr>
            <w:rFonts w:ascii="Times New Roman" w:hAnsi="Times New Roman" w:cs="Times New Roman"/>
            <w:b w:val="0"/>
            <w:i w:val="0"/>
            <w:noProof/>
            <w:webHidden/>
          </w:rPr>
          <w:fldChar w:fldCharType="begin"/>
        </w:r>
        <w:r w:rsidR="002121FD" w:rsidRPr="002121FD">
          <w:rPr>
            <w:rFonts w:ascii="Times New Roman" w:hAnsi="Times New Roman" w:cs="Times New Roman"/>
            <w:b w:val="0"/>
            <w:i w:val="0"/>
            <w:noProof/>
            <w:webHidden/>
          </w:rPr>
          <w:instrText xml:space="preserve"> PAGEREF _Toc140491022 \h </w:instrText>
        </w:r>
        <w:r w:rsidR="002121FD" w:rsidRPr="002121FD">
          <w:rPr>
            <w:rFonts w:ascii="Times New Roman" w:hAnsi="Times New Roman" w:cs="Times New Roman"/>
            <w:b w:val="0"/>
            <w:i w:val="0"/>
            <w:noProof/>
            <w:webHidden/>
          </w:rPr>
        </w:r>
        <w:r w:rsidR="002121FD" w:rsidRPr="002121F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14</w:t>
        </w:r>
        <w:r w:rsidR="002121FD" w:rsidRPr="002121FD">
          <w:rPr>
            <w:rFonts w:ascii="Times New Roman" w:hAnsi="Times New Roman" w:cs="Times New Roman"/>
            <w:b w:val="0"/>
            <w:i w:val="0"/>
            <w:noProof/>
            <w:webHidden/>
          </w:rPr>
          <w:fldChar w:fldCharType="end"/>
        </w:r>
      </w:hyperlink>
    </w:p>
    <w:p w14:paraId="7EE719B7" w14:textId="506D670F"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23" w:history="1">
        <w:r w:rsidR="002121FD" w:rsidRPr="002121FD">
          <w:rPr>
            <w:rStyle w:val="Hyperlink"/>
            <w:rFonts w:ascii="Times New Roman" w:eastAsia="Arial" w:hAnsi="Times New Roman" w:cs="Times New Roman"/>
            <w:b w:val="0"/>
            <w:noProof/>
          </w:rPr>
          <w:t>7.</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Content Bidding Document</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_Toc140491023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14</w:t>
        </w:r>
        <w:r w:rsidR="002121FD" w:rsidRPr="002121FD">
          <w:rPr>
            <w:rFonts w:ascii="Times New Roman" w:hAnsi="Times New Roman" w:cs="Times New Roman"/>
            <w:b w:val="0"/>
            <w:noProof/>
            <w:webHidden/>
          </w:rPr>
          <w:fldChar w:fldCharType="end"/>
        </w:r>
      </w:hyperlink>
    </w:p>
    <w:p w14:paraId="02D28549" w14:textId="7E572C6C"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24" w:history="1">
        <w:r w:rsidR="002121FD" w:rsidRPr="002121FD">
          <w:rPr>
            <w:rStyle w:val="Hyperlink"/>
            <w:rFonts w:ascii="Times New Roman" w:eastAsia="Arial" w:hAnsi="Times New Roman" w:cs="Times New Roman"/>
            <w:b w:val="0"/>
            <w:noProof/>
          </w:rPr>
          <w:t>8.</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Clarification of Bidding Documents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_Toc140491024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15</w:t>
        </w:r>
        <w:r w:rsidR="002121FD" w:rsidRPr="002121FD">
          <w:rPr>
            <w:rFonts w:ascii="Times New Roman" w:hAnsi="Times New Roman" w:cs="Times New Roman"/>
            <w:b w:val="0"/>
            <w:noProof/>
            <w:webHidden/>
          </w:rPr>
          <w:fldChar w:fldCharType="end"/>
        </w:r>
      </w:hyperlink>
    </w:p>
    <w:p w14:paraId="614FE21D" w14:textId="500153BF"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25" w:history="1">
        <w:r w:rsidR="002121FD" w:rsidRPr="002121FD">
          <w:rPr>
            <w:rStyle w:val="Hyperlink"/>
            <w:rFonts w:ascii="Times New Roman" w:eastAsia="Arial" w:hAnsi="Times New Roman" w:cs="Times New Roman"/>
            <w:b w:val="0"/>
            <w:noProof/>
          </w:rPr>
          <w:t>9.</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Amendment of Bidding Documents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_Toc140491025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16</w:t>
        </w:r>
        <w:r w:rsidR="002121FD" w:rsidRPr="002121FD">
          <w:rPr>
            <w:rFonts w:ascii="Times New Roman" w:hAnsi="Times New Roman" w:cs="Times New Roman"/>
            <w:b w:val="0"/>
            <w:noProof/>
            <w:webHidden/>
          </w:rPr>
          <w:fldChar w:fldCharType="end"/>
        </w:r>
      </w:hyperlink>
    </w:p>
    <w:p w14:paraId="50A24CE6" w14:textId="3E44AB37" w:rsidR="002121FD" w:rsidRPr="002121FD" w:rsidRDefault="00000000">
      <w:pPr>
        <w:pStyle w:val="TOC1"/>
        <w:tabs>
          <w:tab w:val="left" w:pos="600"/>
          <w:tab w:val="right" w:leader="dot" w:pos="9316"/>
        </w:tabs>
        <w:rPr>
          <w:rFonts w:ascii="Times New Roman" w:eastAsiaTheme="minorEastAsia" w:hAnsi="Times New Roman" w:cs="Times New Roman"/>
          <w:b w:val="0"/>
          <w:bCs w:val="0"/>
          <w:i w:val="0"/>
          <w:iCs w:val="0"/>
          <w:noProof/>
        </w:rPr>
      </w:pPr>
      <w:hyperlink w:anchor="_Toc140491026" w:history="1">
        <w:r w:rsidR="002121FD" w:rsidRPr="002121FD">
          <w:rPr>
            <w:rStyle w:val="Hyperlink"/>
            <w:rFonts w:ascii="Times New Roman" w:eastAsia="Arial" w:hAnsi="Times New Roman" w:cs="Times New Roman"/>
            <w:b w:val="0"/>
            <w:i w:val="0"/>
            <w:noProof/>
          </w:rPr>
          <w:t>C.</w:t>
        </w:r>
        <w:r w:rsidR="002121FD" w:rsidRPr="002121FD">
          <w:rPr>
            <w:rFonts w:ascii="Times New Roman" w:eastAsiaTheme="minorEastAsia" w:hAnsi="Times New Roman" w:cs="Times New Roman"/>
            <w:b w:val="0"/>
            <w:bCs w:val="0"/>
            <w:i w:val="0"/>
            <w:iCs w:val="0"/>
            <w:noProof/>
          </w:rPr>
          <w:tab/>
        </w:r>
        <w:r w:rsidR="002121FD" w:rsidRPr="002121FD">
          <w:rPr>
            <w:rStyle w:val="Hyperlink"/>
            <w:rFonts w:ascii="Times New Roman" w:eastAsia="Arial" w:hAnsi="Times New Roman" w:cs="Times New Roman"/>
            <w:b w:val="0"/>
            <w:i w:val="0"/>
            <w:noProof/>
          </w:rPr>
          <w:t>Preparation of Bids</w:t>
        </w:r>
        <w:r w:rsidR="002121FD" w:rsidRPr="002121FD">
          <w:rPr>
            <w:rFonts w:ascii="Times New Roman" w:hAnsi="Times New Roman" w:cs="Times New Roman"/>
            <w:b w:val="0"/>
            <w:i w:val="0"/>
            <w:noProof/>
            <w:webHidden/>
          </w:rPr>
          <w:tab/>
        </w:r>
        <w:r w:rsidR="002121FD" w:rsidRPr="002121FD">
          <w:rPr>
            <w:rFonts w:ascii="Times New Roman" w:hAnsi="Times New Roman" w:cs="Times New Roman"/>
            <w:b w:val="0"/>
            <w:i w:val="0"/>
            <w:noProof/>
            <w:webHidden/>
          </w:rPr>
          <w:fldChar w:fldCharType="begin"/>
        </w:r>
        <w:r w:rsidR="002121FD" w:rsidRPr="002121FD">
          <w:rPr>
            <w:rFonts w:ascii="Times New Roman" w:hAnsi="Times New Roman" w:cs="Times New Roman"/>
            <w:b w:val="0"/>
            <w:i w:val="0"/>
            <w:noProof/>
            <w:webHidden/>
          </w:rPr>
          <w:instrText xml:space="preserve"> PAGEREF _Toc140491026 \h </w:instrText>
        </w:r>
        <w:r w:rsidR="002121FD" w:rsidRPr="002121FD">
          <w:rPr>
            <w:rFonts w:ascii="Times New Roman" w:hAnsi="Times New Roman" w:cs="Times New Roman"/>
            <w:b w:val="0"/>
            <w:i w:val="0"/>
            <w:noProof/>
            <w:webHidden/>
          </w:rPr>
        </w:r>
        <w:r w:rsidR="002121FD" w:rsidRPr="002121F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16</w:t>
        </w:r>
        <w:r w:rsidR="002121FD" w:rsidRPr="002121FD">
          <w:rPr>
            <w:rFonts w:ascii="Times New Roman" w:hAnsi="Times New Roman" w:cs="Times New Roman"/>
            <w:b w:val="0"/>
            <w:i w:val="0"/>
            <w:noProof/>
            <w:webHidden/>
          </w:rPr>
          <w:fldChar w:fldCharType="end"/>
        </w:r>
      </w:hyperlink>
    </w:p>
    <w:p w14:paraId="7D6D06A4" w14:textId="694B36D8"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27" w:history="1">
        <w:r w:rsidR="002121FD" w:rsidRPr="002121FD">
          <w:rPr>
            <w:rStyle w:val="Hyperlink"/>
            <w:rFonts w:ascii="Times New Roman" w:eastAsia="Arial" w:hAnsi="Times New Roman" w:cs="Times New Roman"/>
            <w:b w:val="0"/>
            <w:noProof/>
          </w:rPr>
          <w:t>10.</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Language of Bid</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_Toc140491027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16</w:t>
        </w:r>
        <w:r w:rsidR="002121FD" w:rsidRPr="002121FD">
          <w:rPr>
            <w:rFonts w:ascii="Times New Roman" w:hAnsi="Times New Roman" w:cs="Times New Roman"/>
            <w:b w:val="0"/>
            <w:noProof/>
            <w:webHidden/>
          </w:rPr>
          <w:fldChar w:fldCharType="end"/>
        </w:r>
      </w:hyperlink>
    </w:p>
    <w:p w14:paraId="5AA4C1C7" w14:textId="1889DF35"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28" w:history="1">
        <w:r w:rsidR="002121FD" w:rsidRPr="002121FD">
          <w:rPr>
            <w:rStyle w:val="Hyperlink"/>
            <w:rFonts w:ascii="Times New Roman" w:eastAsia="Arial" w:hAnsi="Times New Roman" w:cs="Times New Roman"/>
            <w:b w:val="0"/>
            <w:noProof/>
          </w:rPr>
          <w:t>11.</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Documents Comprising the Bid</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_Toc140491028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16</w:t>
        </w:r>
        <w:r w:rsidR="002121FD" w:rsidRPr="002121FD">
          <w:rPr>
            <w:rFonts w:ascii="Times New Roman" w:hAnsi="Times New Roman" w:cs="Times New Roman"/>
            <w:b w:val="0"/>
            <w:noProof/>
            <w:webHidden/>
          </w:rPr>
          <w:fldChar w:fldCharType="end"/>
        </w:r>
      </w:hyperlink>
    </w:p>
    <w:p w14:paraId="7DAAE766" w14:textId="5ECC114B"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29" w:history="1">
        <w:r w:rsidR="002121FD" w:rsidRPr="002121FD">
          <w:rPr>
            <w:rStyle w:val="Hyperlink"/>
            <w:rFonts w:ascii="Times New Roman" w:eastAsia="Arial" w:hAnsi="Times New Roman" w:cs="Times New Roman"/>
            <w:b w:val="0"/>
            <w:noProof/>
          </w:rPr>
          <w:t>12.</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Bid Prices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_Toc140491029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17</w:t>
        </w:r>
        <w:r w:rsidR="002121FD" w:rsidRPr="002121FD">
          <w:rPr>
            <w:rFonts w:ascii="Times New Roman" w:hAnsi="Times New Roman" w:cs="Times New Roman"/>
            <w:b w:val="0"/>
            <w:noProof/>
            <w:webHidden/>
          </w:rPr>
          <w:fldChar w:fldCharType="end"/>
        </w:r>
      </w:hyperlink>
    </w:p>
    <w:p w14:paraId="207C3AC7" w14:textId="702ABDD5"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30" w:history="1">
        <w:r w:rsidR="002121FD" w:rsidRPr="002121FD">
          <w:rPr>
            <w:rStyle w:val="Hyperlink"/>
            <w:rFonts w:ascii="Times New Roman" w:eastAsia="Arial" w:hAnsi="Times New Roman" w:cs="Times New Roman"/>
            <w:b w:val="0"/>
            <w:noProof/>
          </w:rPr>
          <w:t>13.</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Currencies of Bid and Payment</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_Toc140491030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18</w:t>
        </w:r>
        <w:r w:rsidR="002121FD" w:rsidRPr="002121FD">
          <w:rPr>
            <w:rFonts w:ascii="Times New Roman" w:hAnsi="Times New Roman" w:cs="Times New Roman"/>
            <w:b w:val="0"/>
            <w:noProof/>
            <w:webHidden/>
          </w:rPr>
          <w:fldChar w:fldCharType="end"/>
        </w:r>
      </w:hyperlink>
    </w:p>
    <w:p w14:paraId="58E7AE8C" w14:textId="1A898E3D"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31" w:history="1">
        <w:r w:rsidR="002121FD" w:rsidRPr="002121FD">
          <w:rPr>
            <w:rStyle w:val="Hyperlink"/>
            <w:rFonts w:ascii="Times New Roman" w:eastAsia="Arial" w:hAnsi="Times New Roman" w:cs="Times New Roman"/>
            <w:b w:val="0"/>
            <w:noProof/>
          </w:rPr>
          <w:t>14.</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Bid Validity</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_Toc140491031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18</w:t>
        </w:r>
        <w:r w:rsidR="002121FD" w:rsidRPr="002121FD">
          <w:rPr>
            <w:rFonts w:ascii="Times New Roman" w:hAnsi="Times New Roman" w:cs="Times New Roman"/>
            <w:b w:val="0"/>
            <w:noProof/>
            <w:webHidden/>
          </w:rPr>
          <w:fldChar w:fldCharType="end"/>
        </w:r>
      </w:hyperlink>
    </w:p>
    <w:p w14:paraId="4B200AEC" w14:textId="782F78C5"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32" w:history="1">
        <w:r w:rsidR="002121FD" w:rsidRPr="002121FD">
          <w:rPr>
            <w:rStyle w:val="Hyperlink"/>
            <w:rFonts w:ascii="Times New Roman" w:eastAsia="Arial" w:hAnsi="Times New Roman" w:cs="Times New Roman"/>
            <w:b w:val="0"/>
            <w:noProof/>
          </w:rPr>
          <w:t>15.</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Bid Security</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_Toc140491032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19</w:t>
        </w:r>
        <w:r w:rsidR="002121FD" w:rsidRPr="002121FD">
          <w:rPr>
            <w:rFonts w:ascii="Times New Roman" w:hAnsi="Times New Roman" w:cs="Times New Roman"/>
            <w:b w:val="0"/>
            <w:noProof/>
            <w:webHidden/>
          </w:rPr>
          <w:fldChar w:fldCharType="end"/>
        </w:r>
      </w:hyperlink>
    </w:p>
    <w:p w14:paraId="274FE650" w14:textId="636127C6"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33" w:history="1">
        <w:r w:rsidR="002121FD" w:rsidRPr="002121FD">
          <w:rPr>
            <w:rStyle w:val="Hyperlink"/>
            <w:rFonts w:ascii="Times New Roman" w:eastAsia="Arial" w:hAnsi="Times New Roman" w:cs="Times New Roman"/>
            <w:b w:val="0"/>
            <w:noProof/>
          </w:rPr>
          <w:t>16.</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Alternative Proposals by Bidders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_Toc140491033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19</w:t>
        </w:r>
        <w:r w:rsidR="002121FD" w:rsidRPr="002121FD">
          <w:rPr>
            <w:rFonts w:ascii="Times New Roman" w:hAnsi="Times New Roman" w:cs="Times New Roman"/>
            <w:b w:val="0"/>
            <w:noProof/>
            <w:webHidden/>
          </w:rPr>
          <w:fldChar w:fldCharType="end"/>
        </w:r>
      </w:hyperlink>
    </w:p>
    <w:p w14:paraId="3F435817" w14:textId="49E027F5"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34" w:history="1">
        <w:r w:rsidR="002121FD" w:rsidRPr="002121FD">
          <w:rPr>
            <w:rStyle w:val="Hyperlink"/>
            <w:rFonts w:ascii="Times New Roman" w:eastAsia="Arial" w:hAnsi="Times New Roman" w:cs="Times New Roman"/>
            <w:b w:val="0"/>
            <w:noProof/>
          </w:rPr>
          <w:t>17.</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Documents establishing Eligibility &amp; Qualifications of the Bidder</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_Toc140491034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19</w:t>
        </w:r>
        <w:r w:rsidR="002121FD" w:rsidRPr="002121FD">
          <w:rPr>
            <w:rFonts w:ascii="Times New Roman" w:hAnsi="Times New Roman" w:cs="Times New Roman"/>
            <w:b w:val="0"/>
            <w:noProof/>
            <w:webHidden/>
          </w:rPr>
          <w:fldChar w:fldCharType="end"/>
        </w:r>
      </w:hyperlink>
    </w:p>
    <w:p w14:paraId="159739B5" w14:textId="76D04173"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35" w:history="1">
        <w:r w:rsidR="002121FD" w:rsidRPr="002121FD">
          <w:rPr>
            <w:rStyle w:val="Hyperlink"/>
            <w:rFonts w:ascii="Times New Roman" w:eastAsia="Arial" w:hAnsi="Times New Roman" w:cs="Times New Roman"/>
            <w:b w:val="0"/>
            <w:noProof/>
          </w:rPr>
          <w:t>18.</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Format and Signing of Bids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_Toc140491035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20</w:t>
        </w:r>
        <w:r w:rsidR="002121FD" w:rsidRPr="002121FD">
          <w:rPr>
            <w:rFonts w:ascii="Times New Roman" w:hAnsi="Times New Roman" w:cs="Times New Roman"/>
            <w:b w:val="0"/>
            <w:noProof/>
            <w:webHidden/>
          </w:rPr>
          <w:fldChar w:fldCharType="end"/>
        </w:r>
      </w:hyperlink>
    </w:p>
    <w:p w14:paraId="658D95F1" w14:textId="62FCBBB2" w:rsidR="002121FD" w:rsidRPr="002121FD" w:rsidRDefault="00000000">
      <w:pPr>
        <w:pStyle w:val="TOC1"/>
        <w:tabs>
          <w:tab w:val="left" w:pos="600"/>
          <w:tab w:val="right" w:leader="dot" w:pos="9316"/>
        </w:tabs>
        <w:rPr>
          <w:rFonts w:ascii="Times New Roman" w:eastAsiaTheme="minorEastAsia" w:hAnsi="Times New Roman" w:cs="Times New Roman"/>
          <w:b w:val="0"/>
          <w:bCs w:val="0"/>
          <w:i w:val="0"/>
          <w:iCs w:val="0"/>
          <w:noProof/>
        </w:rPr>
      </w:pPr>
      <w:hyperlink w:anchor="_Toc140491036" w:history="1">
        <w:r w:rsidR="002121FD" w:rsidRPr="002121FD">
          <w:rPr>
            <w:rStyle w:val="Hyperlink"/>
            <w:rFonts w:ascii="Times New Roman" w:eastAsia="Arial" w:hAnsi="Times New Roman" w:cs="Times New Roman"/>
            <w:b w:val="0"/>
            <w:i w:val="0"/>
            <w:noProof/>
          </w:rPr>
          <w:t>D.</w:t>
        </w:r>
        <w:r w:rsidR="002121FD" w:rsidRPr="002121FD">
          <w:rPr>
            <w:rFonts w:ascii="Times New Roman" w:eastAsiaTheme="minorEastAsia" w:hAnsi="Times New Roman" w:cs="Times New Roman"/>
            <w:b w:val="0"/>
            <w:bCs w:val="0"/>
            <w:i w:val="0"/>
            <w:iCs w:val="0"/>
            <w:noProof/>
          </w:rPr>
          <w:tab/>
        </w:r>
        <w:r w:rsidR="002121FD" w:rsidRPr="002121FD">
          <w:rPr>
            <w:rStyle w:val="Hyperlink"/>
            <w:rFonts w:ascii="Times New Roman" w:eastAsia="Arial" w:hAnsi="Times New Roman" w:cs="Times New Roman"/>
            <w:b w:val="0"/>
            <w:i w:val="0"/>
            <w:noProof/>
          </w:rPr>
          <w:t>Submission of Bids</w:t>
        </w:r>
        <w:r w:rsidR="002121FD" w:rsidRPr="002121FD">
          <w:rPr>
            <w:rFonts w:ascii="Times New Roman" w:hAnsi="Times New Roman" w:cs="Times New Roman"/>
            <w:b w:val="0"/>
            <w:i w:val="0"/>
            <w:noProof/>
            <w:webHidden/>
          </w:rPr>
          <w:tab/>
        </w:r>
        <w:r w:rsidR="002121FD" w:rsidRPr="002121FD">
          <w:rPr>
            <w:rFonts w:ascii="Times New Roman" w:hAnsi="Times New Roman" w:cs="Times New Roman"/>
            <w:b w:val="0"/>
            <w:i w:val="0"/>
            <w:noProof/>
            <w:webHidden/>
          </w:rPr>
          <w:fldChar w:fldCharType="begin"/>
        </w:r>
        <w:r w:rsidR="002121FD" w:rsidRPr="002121FD">
          <w:rPr>
            <w:rFonts w:ascii="Times New Roman" w:hAnsi="Times New Roman" w:cs="Times New Roman"/>
            <w:b w:val="0"/>
            <w:i w:val="0"/>
            <w:noProof/>
            <w:webHidden/>
          </w:rPr>
          <w:instrText xml:space="preserve"> PAGEREF _Toc140491036 \h </w:instrText>
        </w:r>
        <w:r w:rsidR="002121FD" w:rsidRPr="002121FD">
          <w:rPr>
            <w:rFonts w:ascii="Times New Roman" w:hAnsi="Times New Roman" w:cs="Times New Roman"/>
            <w:b w:val="0"/>
            <w:i w:val="0"/>
            <w:noProof/>
            <w:webHidden/>
          </w:rPr>
        </w:r>
        <w:r w:rsidR="002121FD" w:rsidRPr="002121F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20</w:t>
        </w:r>
        <w:r w:rsidR="002121FD" w:rsidRPr="002121FD">
          <w:rPr>
            <w:rFonts w:ascii="Times New Roman" w:hAnsi="Times New Roman" w:cs="Times New Roman"/>
            <w:b w:val="0"/>
            <w:i w:val="0"/>
            <w:noProof/>
            <w:webHidden/>
          </w:rPr>
          <w:fldChar w:fldCharType="end"/>
        </w:r>
      </w:hyperlink>
    </w:p>
    <w:p w14:paraId="03BE1971" w14:textId="1343314D"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37" w:history="1">
        <w:r w:rsidR="002121FD" w:rsidRPr="002121FD">
          <w:rPr>
            <w:rStyle w:val="Hyperlink"/>
            <w:rFonts w:ascii="Times New Roman" w:eastAsia="Arial" w:hAnsi="Times New Roman" w:cs="Times New Roman"/>
            <w:b w:val="0"/>
            <w:noProof/>
          </w:rPr>
          <w:t>19.</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Sealing and Marking of Bids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_Toc140491037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20</w:t>
        </w:r>
        <w:r w:rsidR="002121FD" w:rsidRPr="002121FD">
          <w:rPr>
            <w:rFonts w:ascii="Times New Roman" w:hAnsi="Times New Roman" w:cs="Times New Roman"/>
            <w:b w:val="0"/>
            <w:noProof/>
            <w:webHidden/>
          </w:rPr>
          <w:fldChar w:fldCharType="end"/>
        </w:r>
      </w:hyperlink>
    </w:p>
    <w:p w14:paraId="2EE2C431" w14:textId="3A9CECC1"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38" w:history="1">
        <w:r w:rsidR="002121FD" w:rsidRPr="002121FD">
          <w:rPr>
            <w:rStyle w:val="Hyperlink"/>
            <w:rFonts w:ascii="Times New Roman" w:eastAsia="Arial" w:hAnsi="Times New Roman" w:cs="Times New Roman"/>
            <w:b w:val="0"/>
            <w:noProof/>
          </w:rPr>
          <w:t>20.</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Deadline for Submission of Bids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_Toc140491038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21</w:t>
        </w:r>
        <w:r w:rsidR="002121FD" w:rsidRPr="002121FD">
          <w:rPr>
            <w:rFonts w:ascii="Times New Roman" w:hAnsi="Times New Roman" w:cs="Times New Roman"/>
            <w:b w:val="0"/>
            <w:noProof/>
            <w:webHidden/>
          </w:rPr>
          <w:fldChar w:fldCharType="end"/>
        </w:r>
      </w:hyperlink>
    </w:p>
    <w:p w14:paraId="4C8D51DC" w14:textId="38EB634E"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39" w:history="1">
        <w:r w:rsidR="002121FD" w:rsidRPr="002121FD">
          <w:rPr>
            <w:rStyle w:val="Hyperlink"/>
            <w:rFonts w:ascii="Times New Roman" w:eastAsia="Arial" w:hAnsi="Times New Roman" w:cs="Times New Roman"/>
            <w:b w:val="0"/>
            <w:noProof/>
          </w:rPr>
          <w:t>21.</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Late Bids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_Toc140491039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21</w:t>
        </w:r>
        <w:r w:rsidR="002121FD" w:rsidRPr="002121FD">
          <w:rPr>
            <w:rFonts w:ascii="Times New Roman" w:hAnsi="Times New Roman" w:cs="Times New Roman"/>
            <w:b w:val="0"/>
            <w:noProof/>
            <w:webHidden/>
          </w:rPr>
          <w:fldChar w:fldCharType="end"/>
        </w:r>
      </w:hyperlink>
    </w:p>
    <w:p w14:paraId="648A3864" w14:textId="77A1D65D"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40" w:history="1">
        <w:r w:rsidR="002121FD" w:rsidRPr="002121FD">
          <w:rPr>
            <w:rStyle w:val="Hyperlink"/>
            <w:rFonts w:ascii="Times New Roman" w:eastAsia="Arial" w:hAnsi="Times New Roman" w:cs="Times New Roman"/>
            <w:b w:val="0"/>
            <w:noProof/>
          </w:rPr>
          <w:t>22.</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Withdrawal, Substitution and Modification of Bids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_Toc140491040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21</w:t>
        </w:r>
        <w:r w:rsidR="002121FD" w:rsidRPr="002121FD">
          <w:rPr>
            <w:rFonts w:ascii="Times New Roman" w:hAnsi="Times New Roman" w:cs="Times New Roman"/>
            <w:b w:val="0"/>
            <w:noProof/>
            <w:webHidden/>
          </w:rPr>
          <w:fldChar w:fldCharType="end"/>
        </w:r>
      </w:hyperlink>
    </w:p>
    <w:p w14:paraId="25A23B82" w14:textId="5B294130" w:rsidR="002121FD" w:rsidRPr="002121FD" w:rsidRDefault="00000000">
      <w:pPr>
        <w:pStyle w:val="TOC1"/>
        <w:tabs>
          <w:tab w:val="left" w:pos="600"/>
          <w:tab w:val="right" w:leader="dot" w:pos="9316"/>
        </w:tabs>
        <w:rPr>
          <w:rFonts w:ascii="Times New Roman" w:eastAsiaTheme="minorEastAsia" w:hAnsi="Times New Roman" w:cs="Times New Roman"/>
          <w:b w:val="0"/>
          <w:bCs w:val="0"/>
          <w:i w:val="0"/>
          <w:iCs w:val="0"/>
          <w:noProof/>
        </w:rPr>
      </w:pPr>
      <w:hyperlink w:anchor="_Toc140491041" w:history="1">
        <w:r w:rsidR="002121FD" w:rsidRPr="002121FD">
          <w:rPr>
            <w:rStyle w:val="Hyperlink"/>
            <w:rFonts w:ascii="Times New Roman" w:eastAsia="Arial" w:hAnsi="Times New Roman" w:cs="Times New Roman"/>
            <w:b w:val="0"/>
            <w:i w:val="0"/>
            <w:noProof/>
          </w:rPr>
          <w:t>E.</w:t>
        </w:r>
        <w:r w:rsidR="002121FD" w:rsidRPr="002121FD">
          <w:rPr>
            <w:rFonts w:ascii="Times New Roman" w:eastAsiaTheme="minorEastAsia" w:hAnsi="Times New Roman" w:cs="Times New Roman"/>
            <w:b w:val="0"/>
            <w:bCs w:val="0"/>
            <w:i w:val="0"/>
            <w:iCs w:val="0"/>
            <w:noProof/>
          </w:rPr>
          <w:tab/>
        </w:r>
        <w:r w:rsidR="002121FD" w:rsidRPr="002121FD">
          <w:rPr>
            <w:rStyle w:val="Hyperlink"/>
            <w:rFonts w:ascii="Times New Roman" w:eastAsia="Arial" w:hAnsi="Times New Roman" w:cs="Times New Roman"/>
            <w:b w:val="0"/>
            <w:i w:val="0"/>
            <w:noProof/>
          </w:rPr>
          <w:t>Bid Opening and Evaluation</w:t>
        </w:r>
        <w:r w:rsidR="002121FD" w:rsidRPr="002121FD">
          <w:rPr>
            <w:rFonts w:ascii="Times New Roman" w:hAnsi="Times New Roman" w:cs="Times New Roman"/>
            <w:b w:val="0"/>
            <w:i w:val="0"/>
            <w:noProof/>
            <w:webHidden/>
          </w:rPr>
          <w:tab/>
        </w:r>
        <w:r w:rsidR="002121FD" w:rsidRPr="002121FD">
          <w:rPr>
            <w:rFonts w:ascii="Times New Roman" w:hAnsi="Times New Roman" w:cs="Times New Roman"/>
            <w:b w:val="0"/>
            <w:i w:val="0"/>
            <w:noProof/>
            <w:webHidden/>
          </w:rPr>
          <w:fldChar w:fldCharType="begin"/>
        </w:r>
        <w:r w:rsidR="002121FD" w:rsidRPr="002121FD">
          <w:rPr>
            <w:rFonts w:ascii="Times New Roman" w:hAnsi="Times New Roman" w:cs="Times New Roman"/>
            <w:b w:val="0"/>
            <w:i w:val="0"/>
            <w:noProof/>
            <w:webHidden/>
          </w:rPr>
          <w:instrText xml:space="preserve"> PAGEREF _Toc140491041 \h </w:instrText>
        </w:r>
        <w:r w:rsidR="002121FD" w:rsidRPr="002121FD">
          <w:rPr>
            <w:rFonts w:ascii="Times New Roman" w:hAnsi="Times New Roman" w:cs="Times New Roman"/>
            <w:b w:val="0"/>
            <w:i w:val="0"/>
            <w:noProof/>
            <w:webHidden/>
          </w:rPr>
        </w:r>
        <w:r w:rsidR="002121FD" w:rsidRPr="002121F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22</w:t>
        </w:r>
        <w:r w:rsidR="002121FD" w:rsidRPr="002121FD">
          <w:rPr>
            <w:rFonts w:ascii="Times New Roman" w:hAnsi="Times New Roman" w:cs="Times New Roman"/>
            <w:b w:val="0"/>
            <w:i w:val="0"/>
            <w:noProof/>
            <w:webHidden/>
          </w:rPr>
          <w:fldChar w:fldCharType="end"/>
        </w:r>
      </w:hyperlink>
    </w:p>
    <w:p w14:paraId="5BD1A246" w14:textId="0BDA01F4"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42" w:history="1">
        <w:r w:rsidR="002121FD" w:rsidRPr="002121FD">
          <w:rPr>
            <w:rStyle w:val="Hyperlink"/>
            <w:rFonts w:ascii="Times New Roman" w:eastAsia="Arial" w:hAnsi="Times New Roman" w:cs="Times New Roman"/>
            <w:b w:val="0"/>
            <w:noProof/>
          </w:rPr>
          <w:t>23.</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Bid Opening</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_Toc140491042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22</w:t>
        </w:r>
        <w:r w:rsidR="002121FD" w:rsidRPr="002121FD">
          <w:rPr>
            <w:rFonts w:ascii="Times New Roman" w:hAnsi="Times New Roman" w:cs="Times New Roman"/>
            <w:b w:val="0"/>
            <w:noProof/>
            <w:webHidden/>
          </w:rPr>
          <w:fldChar w:fldCharType="end"/>
        </w:r>
      </w:hyperlink>
    </w:p>
    <w:p w14:paraId="144B2C2D" w14:textId="6FEBB11D"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43" w:history="1">
        <w:r w:rsidR="002121FD" w:rsidRPr="002121FD">
          <w:rPr>
            <w:rStyle w:val="Hyperlink"/>
            <w:rFonts w:ascii="Times New Roman" w:eastAsia="Arial" w:hAnsi="Times New Roman" w:cs="Times New Roman"/>
            <w:b w:val="0"/>
            <w:noProof/>
          </w:rPr>
          <w:t>24.</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Confidentiality</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_Toc140491043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23</w:t>
        </w:r>
        <w:r w:rsidR="002121FD" w:rsidRPr="002121FD">
          <w:rPr>
            <w:rFonts w:ascii="Times New Roman" w:hAnsi="Times New Roman" w:cs="Times New Roman"/>
            <w:b w:val="0"/>
            <w:noProof/>
            <w:webHidden/>
          </w:rPr>
          <w:fldChar w:fldCharType="end"/>
        </w:r>
      </w:hyperlink>
    </w:p>
    <w:p w14:paraId="22EA7E89" w14:textId="3BB68EA5"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44" w:history="1">
        <w:r w:rsidR="002121FD" w:rsidRPr="002121FD">
          <w:rPr>
            <w:rStyle w:val="Hyperlink"/>
            <w:rFonts w:ascii="Times New Roman" w:eastAsia="Arial" w:hAnsi="Times New Roman" w:cs="Times New Roman"/>
            <w:b w:val="0"/>
            <w:noProof/>
          </w:rPr>
          <w:t>25.</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Clarification of Bids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_Toc140491044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23</w:t>
        </w:r>
        <w:r w:rsidR="002121FD" w:rsidRPr="002121FD">
          <w:rPr>
            <w:rFonts w:ascii="Times New Roman" w:hAnsi="Times New Roman" w:cs="Times New Roman"/>
            <w:b w:val="0"/>
            <w:noProof/>
            <w:webHidden/>
          </w:rPr>
          <w:fldChar w:fldCharType="end"/>
        </w:r>
      </w:hyperlink>
    </w:p>
    <w:p w14:paraId="19050C7D" w14:textId="58A68E96"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45" w:history="1">
        <w:r w:rsidR="002121FD" w:rsidRPr="002121FD">
          <w:rPr>
            <w:rStyle w:val="Hyperlink"/>
            <w:rFonts w:ascii="Times New Roman" w:eastAsia="Arial" w:hAnsi="Times New Roman" w:cs="Times New Roman"/>
            <w:b w:val="0"/>
            <w:noProof/>
          </w:rPr>
          <w:t>26.</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Examination of Bids and Determination of Responsiveness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_Toc140491045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24</w:t>
        </w:r>
        <w:r w:rsidR="002121FD" w:rsidRPr="002121FD">
          <w:rPr>
            <w:rFonts w:ascii="Times New Roman" w:hAnsi="Times New Roman" w:cs="Times New Roman"/>
            <w:b w:val="0"/>
            <w:noProof/>
            <w:webHidden/>
          </w:rPr>
          <w:fldChar w:fldCharType="end"/>
        </w:r>
      </w:hyperlink>
    </w:p>
    <w:p w14:paraId="71BCCC28" w14:textId="57E97800"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46" w:history="1">
        <w:r w:rsidR="002121FD" w:rsidRPr="002121FD">
          <w:rPr>
            <w:rStyle w:val="Hyperlink"/>
            <w:rFonts w:ascii="Times New Roman" w:eastAsia="Arial" w:hAnsi="Times New Roman" w:cs="Times New Roman"/>
            <w:b w:val="0"/>
            <w:noProof/>
          </w:rPr>
          <w:t>27.</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Correction of Errors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_Toc140491046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24</w:t>
        </w:r>
        <w:r w:rsidR="002121FD" w:rsidRPr="002121FD">
          <w:rPr>
            <w:rFonts w:ascii="Times New Roman" w:hAnsi="Times New Roman" w:cs="Times New Roman"/>
            <w:b w:val="0"/>
            <w:noProof/>
            <w:webHidden/>
          </w:rPr>
          <w:fldChar w:fldCharType="end"/>
        </w:r>
      </w:hyperlink>
    </w:p>
    <w:p w14:paraId="72F115EF" w14:textId="53073798"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47" w:history="1">
        <w:r w:rsidR="002121FD" w:rsidRPr="002121FD">
          <w:rPr>
            <w:rStyle w:val="Hyperlink"/>
            <w:rFonts w:ascii="Times New Roman" w:eastAsia="Arial" w:hAnsi="Times New Roman" w:cs="Times New Roman"/>
            <w:b w:val="0"/>
            <w:noProof/>
          </w:rPr>
          <w:t>28.</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Currency for Bid Evaluation</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_Toc140491047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25</w:t>
        </w:r>
        <w:r w:rsidR="002121FD" w:rsidRPr="002121FD">
          <w:rPr>
            <w:rFonts w:ascii="Times New Roman" w:hAnsi="Times New Roman" w:cs="Times New Roman"/>
            <w:b w:val="0"/>
            <w:noProof/>
            <w:webHidden/>
          </w:rPr>
          <w:fldChar w:fldCharType="end"/>
        </w:r>
      </w:hyperlink>
    </w:p>
    <w:p w14:paraId="25E37853" w14:textId="3F5B0826"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48" w:history="1">
        <w:r w:rsidR="002121FD" w:rsidRPr="002121FD">
          <w:rPr>
            <w:rStyle w:val="Hyperlink"/>
            <w:rFonts w:ascii="Times New Roman" w:eastAsia="Arial" w:hAnsi="Times New Roman" w:cs="Times New Roman"/>
            <w:b w:val="0"/>
            <w:noProof/>
          </w:rPr>
          <w:t>29.</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Evaluation and Comparison of Bids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_Toc140491048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25</w:t>
        </w:r>
        <w:r w:rsidR="002121FD" w:rsidRPr="002121FD">
          <w:rPr>
            <w:rFonts w:ascii="Times New Roman" w:hAnsi="Times New Roman" w:cs="Times New Roman"/>
            <w:b w:val="0"/>
            <w:noProof/>
            <w:webHidden/>
          </w:rPr>
          <w:fldChar w:fldCharType="end"/>
        </w:r>
      </w:hyperlink>
    </w:p>
    <w:p w14:paraId="228BBD6E" w14:textId="7B3917CC"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49" w:history="1">
        <w:r w:rsidR="002121FD" w:rsidRPr="002121FD">
          <w:rPr>
            <w:rStyle w:val="Hyperlink"/>
            <w:rFonts w:ascii="Times New Roman" w:eastAsia="Arial" w:hAnsi="Times New Roman" w:cs="Times New Roman"/>
            <w:b w:val="0"/>
            <w:noProof/>
          </w:rPr>
          <w:t>30.</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Qualifications of the Bidder</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_Toc140491049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26</w:t>
        </w:r>
        <w:r w:rsidR="002121FD" w:rsidRPr="002121FD">
          <w:rPr>
            <w:rFonts w:ascii="Times New Roman" w:hAnsi="Times New Roman" w:cs="Times New Roman"/>
            <w:b w:val="0"/>
            <w:noProof/>
            <w:webHidden/>
          </w:rPr>
          <w:fldChar w:fldCharType="end"/>
        </w:r>
      </w:hyperlink>
    </w:p>
    <w:p w14:paraId="65EEDE0E" w14:textId="73347683"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50" w:history="1">
        <w:r w:rsidR="002121FD" w:rsidRPr="002121FD">
          <w:rPr>
            <w:rStyle w:val="Hyperlink"/>
            <w:rFonts w:ascii="Times New Roman" w:eastAsia="Arial" w:hAnsi="Times New Roman" w:cs="Times New Roman"/>
            <w:b w:val="0"/>
            <w:noProof/>
          </w:rPr>
          <w:t>31.</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Abnormally Low Bids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_Toc140491050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27</w:t>
        </w:r>
        <w:r w:rsidR="002121FD" w:rsidRPr="002121FD">
          <w:rPr>
            <w:rFonts w:ascii="Times New Roman" w:hAnsi="Times New Roman" w:cs="Times New Roman"/>
            <w:b w:val="0"/>
            <w:noProof/>
            <w:webHidden/>
          </w:rPr>
          <w:fldChar w:fldCharType="end"/>
        </w:r>
      </w:hyperlink>
    </w:p>
    <w:p w14:paraId="17C9A8AA" w14:textId="40E10A6B"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51" w:history="1">
        <w:r w:rsidR="002121FD" w:rsidRPr="002121FD">
          <w:rPr>
            <w:rStyle w:val="Hyperlink"/>
            <w:rFonts w:ascii="Times New Roman" w:eastAsia="Arial" w:hAnsi="Times New Roman" w:cs="Times New Roman"/>
            <w:b w:val="0"/>
            <w:noProof/>
          </w:rPr>
          <w:t>32.</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Seriously Unbalanced Bid</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_Toc140491051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27</w:t>
        </w:r>
        <w:r w:rsidR="002121FD" w:rsidRPr="002121FD">
          <w:rPr>
            <w:rFonts w:ascii="Times New Roman" w:hAnsi="Times New Roman" w:cs="Times New Roman"/>
            <w:b w:val="0"/>
            <w:noProof/>
            <w:webHidden/>
          </w:rPr>
          <w:fldChar w:fldCharType="end"/>
        </w:r>
      </w:hyperlink>
    </w:p>
    <w:p w14:paraId="2E58329D" w14:textId="18C5BC14"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52" w:history="1">
        <w:r w:rsidR="002121FD" w:rsidRPr="002121FD">
          <w:rPr>
            <w:rStyle w:val="Hyperlink"/>
            <w:rFonts w:ascii="Times New Roman" w:eastAsia="Arial" w:hAnsi="Times New Roman" w:cs="Times New Roman"/>
            <w:b w:val="0"/>
            <w:noProof/>
          </w:rPr>
          <w:t>33.</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Subcontractor</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_Toc140491052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27</w:t>
        </w:r>
        <w:r w:rsidR="002121FD" w:rsidRPr="002121FD">
          <w:rPr>
            <w:rFonts w:ascii="Times New Roman" w:hAnsi="Times New Roman" w:cs="Times New Roman"/>
            <w:b w:val="0"/>
            <w:noProof/>
            <w:webHidden/>
          </w:rPr>
          <w:fldChar w:fldCharType="end"/>
        </w:r>
      </w:hyperlink>
    </w:p>
    <w:p w14:paraId="089A7500" w14:textId="29E828A9"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53" w:history="1">
        <w:r w:rsidR="002121FD" w:rsidRPr="002121FD">
          <w:rPr>
            <w:rStyle w:val="Hyperlink"/>
            <w:rFonts w:ascii="Times New Roman" w:eastAsia="Arial" w:hAnsi="Times New Roman" w:cs="Times New Roman"/>
            <w:b w:val="0"/>
            <w:noProof/>
          </w:rPr>
          <w:t>34.</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Preference for Domestic Bidders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_Toc140491053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28</w:t>
        </w:r>
        <w:r w:rsidR="002121FD" w:rsidRPr="002121FD">
          <w:rPr>
            <w:rFonts w:ascii="Times New Roman" w:hAnsi="Times New Roman" w:cs="Times New Roman"/>
            <w:b w:val="0"/>
            <w:noProof/>
            <w:webHidden/>
          </w:rPr>
          <w:fldChar w:fldCharType="end"/>
        </w:r>
      </w:hyperlink>
    </w:p>
    <w:p w14:paraId="28872AD0" w14:textId="77226638" w:rsidR="002121FD" w:rsidRPr="002121FD" w:rsidRDefault="00000000">
      <w:pPr>
        <w:pStyle w:val="TOC1"/>
        <w:tabs>
          <w:tab w:val="left" w:pos="600"/>
          <w:tab w:val="right" w:leader="dot" w:pos="9316"/>
        </w:tabs>
        <w:rPr>
          <w:rFonts w:ascii="Times New Roman" w:eastAsiaTheme="minorEastAsia" w:hAnsi="Times New Roman" w:cs="Times New Roman"/>
          <w:b w:val="0"/>
          <w:bCs w:val="0"/>
          <w:i w:val="0"/>
          <w:iCs w:val="0"/>
          <w:noProof/>
        </w:rPr>
      </w:pPr>
      <w:hyperlink w:anchor="_Toc140491054" w:history="1">
        <w:r w:rsidR="002121FD" w:rsidRPr="002121FD">
          <w:rPr>
            <w:rStyle w:val="Hyperlink"/>
            <w:rFonts w:ascii="Times New Roman" w:eastAsia="Arial" w:hAnsi="Times New Roman" w:cs="Times New Roman"/>
            <w:b w:val="0"/>
            <w:i w:val="0"/>
            <w:noProof/>
          </w:rPr>
          <w:t>F.</w:t>
        </w:r>
        <w:r w:rsidR="002121FD" w:rsidRPr="002121FD">
          <w:rPr>
            <w:rFonts w:ascii="Times New Roman" w:eastAsiaTheme="minorEastAsia" w:hAnsi="Times New Roman" w:cs="Times New Roman"/>
            <w:b w:val="0"/>
            <w:bCs w:val="0"/>
            <w:i w:val="0"/>
            <w:iCs w:val="0"/>
            <w:noProof/>
          </w:rPr>
          <w:tab/>
        </w:r>
        <w:r w:rsidR="002121FD" w:rsidRPr="002121FD">
          <w:rPr>
            <w:rStyle w:val="Hyperlink"/>
            <w:rFonts w:ascii="Times New Roman" w:eastAsia="Arial" w:hAnsi="Times New Roman" w:cs="Times New Roman"/>
            <w:b w:val="0"/>
            <w:i w:val="0"/>
            <w:noProof/>
          </w:rPr>
          <w:t>Award of Contract</w:t>
        </w:r>
        <w:r w:rsidR="002121FD" w:rsidRPr="002121FD">
          <w:rPr>
            <w:rFonts w:ascii="Times New Roman" w:hAnsi="Times New Roman" w:cs="Times New Roman"/>
            <w:b w:val="0"/>
            <w:i w:val="0"/>
            <w:noProof/>
            <w:webHidden/>
          </w:rPr>
          <w:tab/>
        </w:r>
        <w:r w:rsidR="002121FD" w:rsidRPr="002121FD">
          <w:rPr>
            <w:rFonts w:ascii="Times New Roman" w:hAnsi="Times New Roman" w:cs="Times New Roman"/>
            <w:b w:val="0"/>
            <w:i w:val="0"/>
            <w:noProof/>
            <w:webHidden/>
          </w:rPr>
          <w:fldChar w:fldCharType="begin"/>
        </w:r>
        <w:r w:rsidR="002121FD" w:rsidRPr="002121FD">
          <w:rPr>
            <w:rFonts w:ascii="Times New Roman" w:hAnsi="Times New Roman" w:cs="Times New Roman"/>
            <w:b w:val="0"/>
            <w:i w:val="0"/>
            <w:noProof/>
            <w:webHidden/>
          </w:rPr>
          <w:instrText xml:space="preserve"> PAGEREF _Toc140491054 \h </w:instrText>
        </w:r>
        <w:r w:rsidR="002121FD" w:rsidRPr="002121FD">
          <w:rPr>
            <w:rFonts w:ascii="Times New Roman" w:hAnsi="Times New Roman" w:cs="Times New Roman"/>
            <w:b w:val="0"/>
            <w:i w:val="0"/>
            <w:noProof/>
            <w:webHidden/>
          </w:rPr>
        </w:r>
        <w:r w:rsidR="002121FD" w:rsidRPr="002121F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29</w:t>
        </w:r>
        <w:r w:rsidR="002121FD" w:rsidRPr="002121FD">
          <w:rPr>
            <w:rFonts w:ascii="Times New Roman" w:hAnsi="Times New Roman" w:cs="Times New Roman"/>
            <w:b w:val="0"/>
            <w:i w:val="0"/>
            <w:noProof/>
            <w:webHidden/>
          </w:rPr>
          <w:fldChar w:fldCharType="end"/>
        </w:r>
      </w:hyperlink>
    </w:p>
    <w:p w14:paraId="64822EAC" w14:textId="0A705A12"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55" w:history="1">
        <w:r w:rsidR="002121FD" w:rsidRPr="002121FD">
          <w:rPr>
            <w:rStyle w:val="Hyperlink"/>
            <w:rFonts w:ascii="Times New Roman" w:eastAsia="Arial" w:hAnsi="Times New Roman" w:cs="Times New Roman"/>
            <w:b w:val="0"/>
            <w:noProof/>
          </w:rPr>
          <w:t>35.</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Award Criteria</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_Toc140491055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29</w:t>
        </w:r>
        <w:r w:rsidR="002121FD" w:rsidRPr="002121FD">
          <w:rPr>
            <w:rFonts w:ascii="Times New Roman" w:hAnsi="Times New Roman" w:cs="Times New Roman"/>
            <w:b w:val="0"/>
            <w:noProof/>
            <w:webHidden/>
          </w:rPr>
          <w:fldChar w:fldCharType="end"/>
        </w:r>
      </w:hyperlink>
    </w:p>
    <w:p w14:paraId="714576C4" w14:textId="502ACCD2"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56" w:history="1">
        <w:r w:rsidR="002121FD" w:rsidRPr="002121FD">
          <w:rPr>
            <w:rStyle w:val="Hyperlink"/>
            <w:rFonts w:ascii="Times New Roman" w:eastAsia="Arial" w:hAnsi="Times New Roman" w:cs="Times New Roman"/>
            <w:b w:val="0"/>
            <w:noProof/>
          </w:rPr>
          <w:t>36.</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Procuring Agency’s Right to Accept any Bid and to Reject any or all Bids</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_Toc140491056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29</w:t>
        </w:r>
        <w:r w:rsidR="002121FD" w:rsidRPr="002121FD">
          <w:rPr>
            <w:rFonts w:ascii="Times New Roman" w:hAnsi="Times New Roman" w:cs="Times New Roman"/>
            <w:b w:val="0"/>
            <w:noProof/>
            <w:webHidden/>
          </w:rPr>
          <w:fldChar w:fldCharType="end"/>
        </w:r>
      </w:hyperlink>
    </w:p>
    <w:p w14:paraId="10EA27D4" w14:textId="2700E8BB"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57" w:history="1">
        <w:r w:rsidR="002121FD" w:rsidRPr="002121FD">
          <w:rPr>
            <w:rStyle w:val="Hyperlink"/>
            <w:rFonts w:ascii="Times New Roman" w:eastAsia="Arial" w:hAnsi="Times New Roman" w:cs="Times New Roman"/>
            <w:b w:val="0"/>
            <w:noProof/>
          </w:rPr>
          <w:t>37.</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Letter of Intent to Award and Signing of Contract</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_Toc140491057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29</w:t>
        </w:r>
        <w:r w:rsidR="002121FD" w:rsidRPr="002121FD">
          <w:rPr>
            <w:rFonts w:ascii="Times New Roman" w:hAnsi="Times New Roman" w:cs="Times New Roman"/>
            <w:b w:val="0"/>
            <w:noProof/>
            <w:webHidden/>
          </w:rPr>
          <w:fldChar w:fldCharType="end"/>
        </w:r>
      </w:hyperlink>
    </w:p>
    <w:p w14:paraId="0206B5C7" w14:textId="7960EAF5"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58" w:history="1">
        <w:r w:rsidR="002121FD" w:rsidRPr="002121FD">
          <w:rPr>
            <w:rStyle w:val="Hyperlink"/>
            <w:rFonts w:ascii="Times New Roman" w:eastAsia="Arial" w:hAnsi="Times New Roman" w:cs="Times New Roman"/>
            <w:b w:val="0"/>
            <w:noProof/>
          </w:rPr>
          <w:t>38.</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Debriefing by the Procuring Agency</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_Toc140491058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30</w:t>
        </w:r>
        <w:r w:rsidR="002121FD" w:rsidRPr="002121FD">
          <w:rPr>
            <w:rFonts w:ascii="Times New Roman" w:hAnsi="Times New Roman" w:cs="Times New Roman"/>
            <w:b w:val="0"/>
            <w:noProof/>
            <w:webHidden/>
          </w:rPr>
          <w:fldChar w:fldCharType="end"/>
        </w:r>
      </w:hyperlink>
    </w:p>
    <w:p w14:paraId="56784AE4" w14:textId="2153C783"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59" w:history="1">
        <w:r w:rsidR="002121FD" w:rsidRPr="002121FD">
          <w:rPr>
            <w:rStyle w:val="Hyperlink"/>
            <w:rFonts w:ascii="Times New Roman" w:eastAsia="Arial" w:hAnsi="Times New Roman" w:cs="Times New Roman"/>
            <w:b w:val="0"/>
            <w:noProof/>
          </w:rPr>
          <w:t>39.</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Performance Security</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_Toc140491059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31</w:t>
        </w:r>
        <w:r w:rsidR="002121FD" w:rsidRPr="002121FD">
          <w:rPr>
            <w:rFonts w:ascii="Times New Roman" w:hAnsi="Times New Roman" w:cs="Times New Roman"/>
            <w:b w:val="0"/>
            <w:noProof/>
            <w:webHidden/>
          </w:rPr>
          <w:fldChar w:fldCharType="end"/>
        </w:r>
      </w:hyperlink>
    </w:p>
    <w:p w14:paraId="5FDDDE20" w14:textId="606C85FB"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60" w:history="1">
        <w:r w:rsidR="002121FD" w:rsidRPr="002121FD">
          <w:rPr>
            <w:rStyle w:val="Hyperlink"/>
            <w:rFonts w:ascii="Times New Roman" w:eastAsia="Arial" w:hAnsi="Times New Roman" w:cs="Times New Roman"/>
            <w:b w:val="0"/>
            <w:noProof/>
          </w:rPr>
          <w:t>40.</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Advance Payment and Security</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_Toc140491060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31</w:t>
        </w:r>
        <w:r w:rsidR="002121FD" w:rsidRPr="002121FD">
          <w:rPr>
            <w:rFonts w:ascii="Times New Roman" w:hAnsi="Times New Roman" w:cs="Times New Roman"/>
            <w:b w:val="0"/>
            <w:noProof/>
            <w:webHidden/>
          </w:rPr>
          <w:fldChar w:fldCharType="end"/>
        </w:r>
      </w:hyperlink>
    </w:p>
    <w:p w14:paraId="5D9F658A" w14:textId="0A9F144E" w:rsidR="002121FD" w:rsidRPr="002121FD"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061" w:history="1">
        <w:r w:rsidR="002121FD" w:rsidRPr="002121FD">
          <w:rPr>
            <w:rStyle w:val="Hyperlink"/>
            <w:rFonts w:ascii="Times New Roman" w:eastAsia="Arial" w:hAnsi="Times New Roman" w:cs="Times New Roman"/>
            <w:b w:val="0"/>
            <w:noProof/>
          </w:rPr>
          <w:t>41.</w:t>
        </w:r>
        <w:r w:rsidR="002121FD" w:rsidRPr="002121FD">
          <w:rPr>
            <w:rFonts w:ascii="Times New Roman" w:eastAsiaTheme="minorEastAsia" w:hAnsi="Times New Roman" w:cs="Times New Roman"/>
            <w:b w:val="0"/>
            <w:bCs w:val="0"/>
            <w:noProof/>
            <w:sz w:val="24"/>
            <w:szCs w:val="24"/>
          </w:rPr>
          <w:tab/>
        </w:r>
        <w:r w:rsidR="002121FD" w:rsidRPr="002121FD">
          <w:rPr>
            <w:rStyle w:val="Hyperlink"/>
            <w:rFonts w:ascii="Times New Roman" w:eastAsia="Arial" w:hAnsi="Times New Roman" w:cs="Times New Roman"/>
            <w:b w:val="0"/>
            <w:noProof/>
          </w:rPr>
          <w:t>Complaint and Review</w:t>
        </w:r>
        <w:r w:rsidR="002121FD" w:rsidRPr="002121FD">
          <w:rPr>
            <w:rFonts w:ascii="Times New Roman" w:hAnsi="Times New Roman" w:cs="Times New Roman"/>
            <w:b w:val="0"/>
            <w:noProof/>
            <w:webHidden/>
          </w:rPr>
          <w:tab/>
        </w:r>
        <w:r w:rsidR="002121FD" w:rsidRPr="002121FD">
          <w:rPr>
            <w:rFonts w:ascii="Times New Roman" w:hAnsi="Times New Roman" w:cs="Times New Roman"/>
            <w:b w:val="0"/>
            <w:noProof/>
            <w:webHidden/>
          </w:rPr>
          <w:fldChar w:fldCharType="begin"/>
        </w:r>
        <w:r w:rsidR="002121FD" w:rsidRPr="002121FD">
          <w:rPr>
            <w:rFonts w:ascii="Times New Roman" w:hAnsi="Times New Roman" w:cs="Times New Roman"/>
            <w:b w:val="0"/>
            <w:noProof/>
            <w:webHidden/>
          </w:rPr>
          <w:instrText xml:space="preserve"> PAGEREF _Toc140491061 \h </w:instrText>
        </w:r>
        <w:r w:rsidR="002121FD" w:rsidRPr="002121FD">
          <w:rPr>
            <w:rFonts w:ascii="Times New Roman" w:hAnsi="Times New Roman" w:cs="Times New Roman"/>
            <w:b w:val="0"/>
            <w:noProof/>
            <w:webHidden/>
          </w:rPr>
        </w:r>
        <w:r w:rsidR="002121FD" w:rsidRPr="002121FD">
          <w:rPr>
            <w:rFonts w:ascii="Times New Roman" w:hAnsi="Times New Roman" w:cs="Times New Roman"/>
            <w:b w:val="0"/>
            <w:noProof/>
            <w:webHidden/>
          </w:rPr>
          <w:fldChar w:fldCharType="separate"/>
        </w:r>
        <w:r w:rsidR="00931331">
          <w:rPr>
            <w:rFonts w:ascii="Times New Roman" w:hAnsi="Times New Roman" w:cs="Times New Roman"/>
            <w:b w:val="0"/>
            <w:noProof/>
            <w:webHidden/>
          </w:rPr>
          <w:t>31</w:t>
        </w:r>
        <w:r w:rsidR="002121FD" w:rsidRPr="002121FD">
          <w:rPr>
            <w:rFonts w:ascii="Times New Roman" w:hAnsi="Times New Roman" w:cs="Times New Roman"/>
            <w:b w:val="0"/>
            <w:noProof/>
            <w:webHidden/>
          </w:rPr>
          <w:fldChar w:fldCharType="end"/>
        </w:r>
      </w:hyperlink>
    </w:p>
    <w:p w14:paraId="09C97E50" w14:textId="1DC523B8" w:rsidR="004C6471" w:rsidRDefault="004C6471" w:rsidP="004C6471">
      <w:r w:rsidRPr="002121FD">
        <w:rPr>
          <w:rFonts w:ascii="Times New Roman" w:hAnsi="Times New Roman" w:cs="Times New Roman"/>
          <w:bCs/>
          <w:noProof/>
        </w:rPr>
        <w:fldChar w:fldCharType="end"/>
      </w:r>
    </w:p>
    <w:p w14:paraId="11FF6F6C" w14:textId="77777777" w:rsidR="004C6471" w:rsidRDefault="004C6471" w:rsidP="004C6471"/>
    <w:p w14:paraId="0F624A18" w14:textId="77777777" w:rsidR="004C6471" w:rsidRDefault="004C6471" w:rsidP="004C6471"/>
    <w:p w14:paraId="48C1359D" w14:textId="77777777" w:rsidR="004C6471" w:rsidRPr="00B374C7" w:rsidRDefault="004C6471" w:rsidP="004C6471">
      <w:pPr>
        <w:spacing w:line="200" w:lineRule="exact"/>
        <w:rPr>
          <w:rFonts w:ascii="Times New Roman" w:eastAsia="Times New Roman" w:hAnsi="Times New Roman" w:cs="Times New Roman"/>
          <w:sz w:val="24"/>
          <w:szCs w:val="24"/>
        </w:rPr>
      </w:pPr>
    </w:p>
    <w:p w14:paraId="37329909" w14:textId="77777777" w:rsidR="004C6471" w:rsidRPr="00B374C7" w:rsidRDefault="004C6471" w:rsidP="004C6471">
      <w:pPr>
        <w:spacing w:line="200" w:lineRule="exact"/>
        <w:rPr>
          <w:rFonts w:ascii="Times New Roman" w:eastAsia="Times New Roman" w:hAnsi="Times New Roman" w:cs="Times New Roman"/>
          <w:sz w:val="24"/>
          <w:szCs w:val="24"/>
        </w:rPr>
      </w:pPr>
    </w:p>
    <w:p w14:paraId="2B25AF4F" w14:textId="77777777" w:rsidR="004C6471" w:rsidRPr="00B374C7" w:rsidRDefault="004C6471" w:rsidP="004C6471">
      <w:pPr>
        <w:spacing w:line="200" w:lineRule="exact"/>
        <w:rPr>
          <w:rFonts w:ascii="Times New Roman" w:eastAsia="Times New Roman" w:hAnsi="Times New Roman" w:cs="Times New Roman"/>
          <w:sz w:val="24"/>
          <w:szCs w:val="24"/>
        </w:rPr>
      </w:pPr>
    </w:p>
    <w:p w14:paraId="5FC336A6" w14:textId="77777777" w:rsidR="004C6471" w:rsidRPr="00B374C7" w:rsidRDefault="004C6471" w:rsidP="004C6471">
      <w:pPr>
        <w:spacing w:line="200" w:lineRule="exact"/>
        <w:rPr>
          <w:rFonts w:ascii="Times New Roman" w:eastAsia="Times New Roman" w:hAnsi="Times New Roman" w:cs="Times New Roman"/>
          <w:sz w:val="24"/>
          <w:szCs w:val="24"/>
        </w:rPr>
      </w:pPr>
    </w:p>
    <w:p w14:paraId="5F146D0C" w14:textId="77777777" w:rsidR="004C6471" w:rsidRPr="00B374C7" w:rsidRDefault="004C6471" w:rsidP="004C6471">
      <w:pPr>
        <w:spacing w:line="200" w:lineRule="exact"/>
        <w:rPr>
          <w:rFonts w:ascii="Times New Roman" w:eastAsia="Times New Roman" w:hAnsi="Times New Roman" w:cs="Times New Roman"/>
          <w:sz w:val="24"/>
          <w:szCs w:val="24"/>
        </w:rPr>
      </w:pPr>
    </w:p>
    <w:p w14:paraId="2DA85108" w14:textId="77777777" w:rsidR="004C6471" w:rsidRPr="00B374C7" w:rsidRDefault="004C6471" w:rsidP="004C6471">
      <w:pPr>
        <w:spacing w:line="200" w:lineRule="exact"/>
        <w:rPr>
          <w:rFonts w:ascii="Times New Roman" w:eastAsia="Times New Roman" w:hAnsi="Times New Roman" w:cs="Times New Roman"/>
          <w:sz w:val="24"/>
          <w:szCs w:val="24"/>
        </w:rPr>
      </w:pPr>
    </w:p>
    <w:p w14:paraId="2D397A6C" w14:textId="77777777" w:rsidR="004C6471" w:rsidRPr="00B374C7" w:rsidRDefault="004C6471" w:rsidP="004C6471">
      <w:pPr>
        <w:spacing w:line="200" w:lineRule="exact"/>
        <w:rPr>
          <w:rFonts w:ascii="Times New Roman" w:eastAsia="Times New Roman" w:hAnsi="Times New Roman" w:cs="Times New Roman"/>
          <w:sz w:val="24"/>
          <w:szCs w:val="24"/>
        </w:rPr>
      </w:pPr>
    </w:p>
    <w:p w14:paraId="111A44E6" w14:textId="77777777" w:rsidR="004C6471" w:rsidRPr="00B374C7" w:rsidRDefault="004C6471" w:rsidP="004C6471">
      <w:pPr>
        <w:spacing w:line="200" w:lineRule="exact"/>
        <w:rPr>
          <w:rFonts w:ascii="Times New Roman" w:eastAsia="Times New Roman" w:hAnsi="Times New Roman" w:cs="Times New Roman"/>
          <w:sz w:val="24"/>
          <w:szCs w:val="24"/>
        </w:rPr>
      </w:pPr>
    </w:p>
    <w:p w14:paraId="37D1DFDB" w14:textId="77777777" w:rsidR="004C6471" w:rsidRPr="00B374C7" w:rsidRDefault="004C6471" w:rsidP="004C6471">
      <w:pPr>
        <w:spacing w:line="200" w:lineRule="exact"/>
        <w:rPr>
          <w:rFonts w:ascii="Times New Roman" w:eastAsia="Times New Roman" w:hAnsi="Times New Roman" w:cs="Times New Roman"/>
          <w:sz w:val="24"/>
          <w:szCs w:val="24"/>
        </w:rPr>
      </w:pPr>
    </w:p>
    <w:p w14:paraId="0985A629" w14:textId="77777777" w:rsidR="004C6471" w:rsidRPr="00B374C7" w:rsidRDefault="004C6471" w:rsidP="004C6471">
      <w:pPr>
        <w:spacing w:line="200" w:lineRule="exact"/>
        <w:rPr>
          <w:rFonts w:ascii="Times New Roman" w:eastAsia="Times New Roman" w:hAnsi="Times New Roman" w:cs="Times New Roman"/>
          <w:sz w:val="24"/>
          <w:szCs w:val="24"/>
        </w:rPr>
      </w:pPr>
    </w:p>
    <w:p w14:paraId="67441EF3" w14:textId="77777777" w:rsidR="004C6471" w:rsidRPr="00B374C7" w:rsidRDefault="004C6471" w:rsidP="004C6471">
      <w:pPr>
        <w:spacing w:line="200" w:lineRule="exact"/>
        <w:rPr>
          <w:rFonts w:ascii="Times New Roman" w:eastAsia="Times New Roman" w:hAnsi="Times New Roman" w:cs="Times New Roman"/>
          <w:sz w:val="24"/>
          <w:szCs w:val="24"/>
        </w:rPr>
      </w:pPr>
    </w:p>
    <w:p w14:paraId="3B6448FD" w14:textId="77777777" w:rsidR="004C6471" w:rsidRPr="00B374C7" w:rsidRDefault="004C6471" w:rsidP="004C6471">
      <w:pPr>
        <w:spacing w:line="200" w:lineRule="exact"/>
        <w:rPr>
          <w:rFonts w:ascii="Times New Roman" w:eastAsia="Times New Roman" w:hAnsi="Times New Roman" w:cs="Times New Roman"/>
          <w:sz w:val="24"/>
          <w:szCs w:val="24"/>
        </w:rPr>
      </w:pPr>
    </w:p>
    <w:p w14:paraId="1150DD4B" w14:textId="77777777" w:rsidR="004C6471" w:rsidRPr="00B374C7" w:rsidRDefault="004C6471" w:rsidP="004C6471">
      <w:pPr>
        <w:spacing w:line="200" w:lineRule="exact"/>
        <w:rPr>
          <w:rFonts w:ascii="Times New Roman" w:eastAsia="Times New Roman" w:hAnsi="Times New Roman" w:cs="Times New Roman"/>
          <w:sz w:val="24"/>
          <w:szCs w:val="24"/>
        </w:rPr>
      </w:pPr>
    </w:p>
    <w:p w14:paraId="66462F61" w14:textId="77777777" w:rsidR="004C6471" w:rsidRPr="00B374C7" w:rsidRDefault="004C6471" w:rsidP="004C6471">
      <w:pPr>
        <w:spacing w:line="200" w:lineRule="exact"/>
        <w:rPr>
          <w:rFonts w:ascii="Times New Roman" w:eastAsia="Times New Roman" w:hAnsi="Times New Roman" w:cs="Times New Roman"/>
          <w:sz w:val="24"/>
          <w:szCs w:val="24"/>
        </w:rPr>
      </w:pPr>
    </w:p>
    <w:p w14:paraId="2D9491BA" w14:textId="77777777" w:rsidR="004C6471" w:rsidRPr="00B374C7" w:rsidRDefault="004C6471" w:rsidP="004C6471">
      <w:pPr>
        <w:spacing w:line="200" w:lineRule="exact"/>
        <w:rPr>
          <w:rFonts w:ascii="Times New Roman" w:eastAsia="Times New Roman" w:hAnsi="Times New Roman" w:cs="Times New Roman"/>
          <w:sz w:val="24"/>
          <w:szCs w:val="24"/>
        </w:rPr>
      </w:pPr>
    </w:p>
    <w:p w14:paraId="37A75F38" w14:textId="77777777" w:rsidR="004C6471" w:rsidRPr="00B374C7" w:rsidRDefault="004C6471" w:rsidP="004C6471">
      <w:pPr>
        <w:spacing w:line="200" w:lineRule="exact"/>
        <w:rPr>
          <w:rFonts w:ascii="Times New Roman" w:eastAsia="Times New Roman" w:hAnsi="Times New Roman" w:cs="Times New Roman"/>
          <w:sz w:val="24"/>
          <w:szCs w:val="24"/>
        </w:rPr>
      </w:pPr>
    </w:p>
    <w:bookmarkStart w:id="3" w:name="page12"/>
    <w:bookmarkEnd w:id="3"/>
    <w:p w14:paraId="2AFCA83C"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noProof/>
          <w:sz w:val="23"/>
        </w:rPr>
        <mc:AlternateContent>
          <mc:Choice Requires="wps">
            <w:drawing>
              <wp:anchor distT="0" distB="0" distL="114300" distR="114300" simplePos="0" relativeHeight="251702272" behindDoc="1" locked="0" layoutInCell="1" allowOverlap="1" wp14:anchorId="552E3E20" wp14:editId="6A12356E">
                <wp:simplePos x="0" y="0"/>
                <wp:positionH relativeFrom="column">
                  <wp:posOffset>7620</wp:posOffset>
                </wp:positionH>
                <wp:positionV relativeFrom="paragraph">
                  <wp:posOffset>7052310</wp:posOffset>
                </wp:positionV>
                <wp:extent cx="6096000" cy="0"/>
                <wp:effectExtent l="0" t="0" r="0" b="0"/>
                <wp:wrapNone/>
                <wp:docPr id="57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B438D" id="Line 12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55.3pt" to="480.6pt,5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" strokeweight=".25pt">
                <o:lock v:ext="edit" shapetype="f"/>
              </v:line>
            </w:pict>
          </mc:Fallback>
        </mc:AlternateContent>
      </w:r>
    </w:p>
    <w:p w14:paraId="39CEC4D0"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346" w:right="1440" w:bottom="297" w:left="1140" w:header="0" w:footer="0" w:gutter="0"/>
          <w:cols w:space="0" w:equalWidth="0">
            <w:col w:w="9326"/>
          </w:cols>
          <w:docGrid w:linePitch="360"/>
        </w:sectPr>
      </w:pPr>
    </w:p>
    <w:p w14:paraId="4C61302F" w14:textId="77777777" w:rsidR="004C6471" w:rsidRPr="00B374C7" w:rsidRDefault="004C6471" w:rsidP="004C6471">
      <w:pPr>
        <w:spacing w:line="200" w:lineRule="exact"/>
        <w:rPr>
          <w:rFonts w:ascii="Times New Roman" w:eastAsia="Times New Roman" w:hAnsi="Times New Roman" w:cs="Times New Roman"/>
          <w:sz w:val="24"/>
          <w:szCs w:val="24"/>
        </w:rPr>
      </w:pPr>
    </w:p>
    <w:p w14:paraId="478265FF" w14:textId="77777777" w:rsidR="004C6471" w:rsidRPr="00B374C7" w:rsidRDefault="004C6471" w:rsidP="004C6471">
      <w:pPr>
        <w:spacing w:line="200" w:lineRule="exact"/>
        <w:rPr>
          <w:rFonts w:ascii="Times New Roman" w:eastAsia="Times New Roman" w:hAnsi="Times New Roman" w:cs="Times New Roman"/>
          <w:sz w:val="24"/>
          <w:szCs w:val="24"/>
        </w:rPr>
      </w:pPr>
    </w:p>
    <w:p w14:paraId="708FC931" w14:textId="77777777" w:rsidR="004C6471" w:rsidRPr="00B374C7" w:rsidRDefault="004C6471" w:rsidP="004C6471">
      <w:pPr>
        <w:spacing w:line="200" w:lineRule="exact"/>
        <w:rPr>
          <w:rFonts w:ascii="Times New Roman" w:eastAsia="Times New Roman" w:hAnsi="Times New Roman" w:cs="Times New Roman"/>
          <w:sz w:val="24"/>
          <w:szCs w:val="24"/>
        </w:rPr>
      </w:pPr>
    </w:p>
    <w:p w14:paraId="572649AC" w14:textId="77777777" w:rsidR="004C6471" w:rsidRPr="00B374C7" w:rsidRDefault="004C6471" w:rsidP="004C6471">
      <w:pPr>
        <w:spacing w:line="200" w:lineRule="exact"/>
        <w:rPr>
          <w:rFonts w:ascii="Times New Roman" w:eastAsia="Times New Roman" w:hAnsi="Times New Roman" w:cs="Times New Roman"/>
          <w:sz w:val="24"/>
          <w:szCs w:val="24"/>
        </w:rPr>
      </w:pPr>
    </w:p>
    <w:p w14:paraId="72E52279" w14:textId="77777777" w:rsidR="004C6471" w:rsidRPr="00B374C7" w:rsidRDefault="004C6471" w:rsidP="004C6471">
      <w:pPr>
        <w:spacing w:line="200" w:lineRule="exact"/>
        <w:rPr>
          <w:rFonts w:ascii="Times New Roman" w:eastAsia="Times New Roman" w:hAnsi="Times New Roman" w:cs="Times New Roman"/>
          <w:sz w:val="24"/>
          <w:szCs w:val="24"/>
        </w:rPr>
      </w:pPr>
    </w:p>
    <w:p w14:paraId="5B6877BD" w14:textId="77777777" w:rsidR="004C6471" w:rsidRPr="00B374C7" w:rsidRDefault="004C6471" w:rsidP="004C6471">
      <w:pPr>
        <w:spacing w:line="200" w:lineRule="exact"/>
        <w:rPr>
          <w:rFonts w:ascii="Times New Roman" w:eastAsia="Times New Roman" w:hAnsi="Times New Roman" w:cs="Times New Roman"/>
          <w:sz w:val="24"/>
          <w:szCs w:val="24"/>
        </w:rPr>
      </w:pPr>
    </w:p>
    <w:p w14:paraId="51C66A32" w14:textId="77777777" w:rsidR="004C6471" w:rsidRPr="00B374C7" w:rsidRDefault="004C6471" w:rsidP="004C6471">
      <w:pPr>
        <w:spacing w:line="200" w:lineRule="exact"/>
        <w:rPr>
          <w:rFonts w:ascii="Times New Roman" w:eastAsia="Times New Roman" w:hAnsi="Times New Roman" w:cs="Times New Roman"/>
          <w:sz w:val="24"/>
          <w:szCs w:val="24"/>
        </w:rPr>
      </w:pPr>
    </w:p>
    <w:p w14:paraId="43E4E684" w14:textId="77777777" w:rsidR="004C6471" w:rsidRPr="00B374C7" w:rsidRDefault="004C6471" w:rsidP="004C6471">
      <w:pPr>
        <w:spacing w:line="200" w:lineRule="exact"/>
        <w:rPr>
          <w:rFonts w:ascii="Times New Roman" w:eastAsia="Times New Roman" w:hAnsi="Times New Roman" w:cs="Times New Roman"/>
          <w:sz w:val="24"/>
          <w:szCs w:val="24"/>
        </w:rPr>
      </w:pPr>
    </w:p>
    <w:p w14:paraId="3F6C3470" w14:textId="77777777" w:rsidR="004C6471" w:rsidRDefault="004C6471" w:rsidP="004C6471">
      <w:pPr>
        <w:spacing w:line="200" w:lineRule="exact"/>
        <w:rPr>
          <w:rFonts w:ascii="Times New Roman" w:eastAsia="Times New Roman" w:hAnsi="Times New Roman" w:cs="Times New Roman"/>
          <w:sz w:val="24"/>
          <w:szCs w:val="24"/>
        </w:rPr>
      </w:pPr>
    </w:p>
    <w:p w14:paraId="35248867" w14:textId="77777777" w:rsidR="004C6471" w:rsidRDefault="004C6471" w:rsidP="004C6471">
      <w:pPr>
        <w:spacing w:line="200" w:lineRule="exact"/>
        <w:rPr>
          <w:rFonts w:ascii="Times New Roman" w:eastAsia="Times New Roman" w:hAnsi="Times New Roman" w:cs="Times New Roman"/>
          <w:sz w:val="24"/>
          <w:szCs w:val="24"/>
        </w:rPr>
      </w:pPr>
    </w:p>
    <w:p w14:paraId="5591977B" w14:textId="77777777" w:rsidR="004C6471" w:rsidRDefault="004C6471" w:rsidP="004C6471">
      <w:pPr>
        <w:spacing w:line="200" w:lineRule="exact"/>
        <w:rPr>
          <w:rFonts w:ascii="Times New Roman" w:eastAsia="Times New Roman" w:hAnsi="Times New Roman" w:cs="Times New Roman"/>
          <w:sz w:val="24"/>
          <w:szCs w:val="24"/>
        </w:rPr>
      </w:pPr>
    </w:p>
    <w:p w14:paraId="4D6D2F23" w14:textId="77777777" w:rsidR="004C6471" w:rsidRDefault="004C6471" w:rsidP="004C6471">
      <w:pPr>
        <w:spacing w:line="200" w:lineRule="exact"/>
        <w:rPr>
          <w:rFonts w:ascii="Times New Roman" w:eastAsia="Times New Roman" w:hAnsi="Times New Roman" w:cs="Times New Roman"/>
          <w:sz w:val="24"/>
          <w:szCs w:val="24"/>
        </w:rPr>
      </w:pPr>
    </w:p>
    <w:p w14:paraId="70B6294E" w14:textId="77777777" w:rsidR="004C6471" w:rsidRDefault="004C6471" w:rsidP="004C6471">
      <w:pPr>
        <w:spacing w:line="200" w:lineRule="exact"/>
        <w:rPr>
          <w:rFonts w:ascii="Times New Roman" w:eastAsia="Times New Roman" w:hAnsi="Times New Roman" w:cs="Times New Roman"/>
          <w:sz w:val="24"/>
          <w:szCs w:val="24"/>
        </w:rPr>
      </w:pPr>
    </w:p>
    <w:p w14:paraId="175B7C24" w14:textId="77777777" w:rsidR="004C6471" w:rsidRDefault="004C6471" w:rsidP="004C6471">
      <w:pPr>
        <w:spacing w:line="200" w:lineRule="exact"/>
        <w:rPr>
          <w:rFonts w:ascii="Times New Roman" w:eastAsia="Times New Roman" w:hAnsi="Times New Roman" w:cs="Times New Roman"/>
          <w:sz w:val="24"/>
          <w:szCs w:val="24"/>
        </w:rPr>
      </w:pPr>
    </w:p>
    <w:p w14:paraId="2BB62CA6" w14:textId="77777777" w:rsidR="004C6471" w:rsidRDefault="004C6471" w:rsidP="004C6471">
      <w:pPr>
        <w:spacing w:line="200" w:lineRule="exact"/>
        <w:rPr>
          <w:rFonts w:ascii="Times New Roman" w:eastAsia="Times New Roman" w:hAnsi="Times New Roman" w:cs="Times New Roman"/>
          <w:sz w:val="24"/>
          <w:szCs w:val="24"/>
        </w:rPr>
      </w:pPr>
    </w:p>
    <w:p w14:paraId="06DB9F4B" w14:textId="77777777" w:rsidR="004C6471" w:rsidRDefault="004C6471" w:rsidP="004C6471">
      <w:pPr>
        <w:spacing w:line="200" w:lineRule="exact"/>
        <w:rPr>
          <w:rFonts w:ascii="Times New Roman" w:eastAsia="Times New Roman" w:hAnsi="Times New Roman" w:cs="Times New Roman"/>
          <w:sz w:val="24"/>
          <w:szCs w:val="24"/>
        </w:rPr>
      </w:pPr>
    </w:p>
    <w:p w14:paraId="327AC28F" w14:textId="77777777" w:rsidR="004C6471" w:rsidRDefault="004C6471" w:rsidP="004C6471">
      <w:pPr>
        <w:spacing w:line="200" w:lineRule="exact"/>
        <w:rPr>
          <w:rFonts w:ascii="Times New Roman" w:eastAsia="Times New Roman" w:hAnsi="Times New Roman" w:cs="Times New Roman"/>
          <w:sz w:val="24"/>
          <w:szCs w:val="24"/>
        </w:rPr>
      </w:pPr>
    </w:p>
    <w:p w14:paraId="2A86B846" w14:textId="77777777" w:rsidR="004C6471" w:rsidRDefault="004C6471" w:rsidP="004C6471">
      <w:pPr>
        <w:spacing w:line="200" w:lineRule="exact"/>
        <w:rPr>
          <w:rFonts w:ascii="Times New Roman" w:eastAsia="Times New Roman" w:hAnsi="Times New Roman" w:cs="Times New Roman"/>
          <w:sz w:val="24"/>
          <w:szCs w:val="24"/>
        </w:rPr>
      </w:pPr>
    </w:p>
    <w:p w14:paraId="0D58247C" w14:textId="77777777" w:rsidR="004C6471" w:rsidRDefault="004C6471" w:rsidP="004C6471">
      <w:pPr>
        <w:spacing w:line="200" w:lineRule="exact"/>
        <w:rPr>
          <w:rFonts w:ascii="Times New Roman" w:eastAsia="Times New Roman" w:hAnsi="Times New Roman" w:cs="Times New Roman"/>
          <w:sz w:val="24"/>
          <w:szCs w:val="24"/>
        </w:rPr>
      </w:pPr>
    </w:p>
    <w:p w14:paraId="097C4E5D" w14:textId="77777777" w:rsidR="004C6471" w:rsidRDefault="004C6471" w:rsidP="004C6471">
      <w:pPr>
        <w:spacing w:line="200" w:lineRule="exact"/>
        <w:rPr>
          <w:rFonts w:ascii="Times New Roman" w:eastAsia="Times New Roman" w:hAnsi="Times New Roman" w:cs="Times New Roman"/>
          <w:sz w:val="24"/>
          <w:szCs w:val="24"/>
        </w:rPr>
      </w:pPr>
    </w:p>
    <w:p w14:paraId="00D70ACC" w14:textId="77777777" w:rsidR="004C6471" w:rsidRDefault="004C6471" w:rsidP="004C6471">
      <w:pPr>
        <w:spacing w:line="200" w:lineRule="exact"/>
        <w:rPr>
          <w:rFonts w:ascii="Times New Roman" w:eastAsia="Times New Roman" w:hAnsi="Times New Roman" w:cs="Times New Roman"/>
          <w:sz w:val="24"/>
          <w:szCs w:val="24"/>
        </w:rPr>
      </w:pPr>
    </w:p>
    <w:p w14:paraId="54C5F2C0" w14:textId="77777777" w:rsidR="004C6471" w:rsidRDefault="004C6471" w:rsidP="004C6471">
      <w:pPr>
        <w:spacing w:line="200" w:lineRule="exact"/>
        <w:rPr>
          <w:rFonts w:ascii="Times New Roman" w:eastAsia="Times New Roman" w:hAnsi="Times New Roman" w:cs="Times New Roman"/>
          <w:sz w:val="24"/>
          <w:szCs w:val="24"/>
        </w:rPr>
      </w:pPr>
    </w:p>
    <w:p w14:paraId="48FE83E5" w14:textId="77777777" w:rsidR="004C6471" w:rsidRDefault="004C6471" w:rsidP="004C6471">
      <w:pPr>
        <w:spacing w:line="200" w:lineRule="exact"/>
        <w:rPr>
          <w:rFonts w:ascii="Times New Roman" w:eastAsia="Times New Roman" w:hAnsi="Times New Roman" w:cs="Times New Roman"/>
          <w:sz w:val="24"/>
          <w:szCs w:val="24"/>
        </w:rPr>
      </w:pPr>
    </w:p>
    <w:p w14:paraId="6716CCD1" w14:textId="77777777" w:rsidR="004C6471" w:rsidRDefault="004C6471" w:rsidP="004C6471">
      <w:pPr>
        <w:spacing w:line="200" w:lineRule="exact"/>
        <w:rPr>
          <w:rFonts w:ascii="Times New Roman" w:eastAsia="Times New Roman" w:hAnsi="Times New Roman" w:cs="Times New Roman"/>
          <w:sz w:val="24"/>
          <w:szCs w:val="24"/>
        </w:rPr>
      </w:pPr>
    </w:p>
    <w:p w14:paraId="70BC6BF4" w14:textId="77777777" w:rsidR="004C6471" w:rsidRPr="00B374C7" w:rsidRDefault="004C6471" w:rsidP="004C6471">
      <w:pPr>
        <w:spacing w:line="200" w:lineRule="exact"/>
        <w:rPr>
          <w:rFonts w:ascii="Times New Roman" w:eastAsia="Times New Roman" w:hAnsi="Times New Roman" w:cs="Times New Roman"/>
          <w:sz w:val="24"/>
          <w:szCs w:val="24"/>
        </w:rPr>
      </w:pPr>
    </w:p>
    <w:p w14:paraId="07865D6A" w14:textId="77777777" w:rsidR="004C6471" w:rsidRPr="00B374C7" w:rsidRDefault="004C6471" w:rsidP="004C6471">
      <w:pPr>
        <w:spacing w:line="200" w:lineRule="exact"/>
        <w:rPr>
          <w:rFonts w:ascii="Times New Roman" w:eastAsia="Times New Roman" w:hAnsi="Times New Roman" w:cs="Times New Roman"/>
          <w:sz w:val="24"/>
          <w:szCs w:val="24"/>
        </w:rPr>
      </w:pPr>
    </w:p>
    <w:p w14:paraId="48BA6308"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346" w:right="1440" w:bottom="297" w:left="1140" w:header="0" w:footer="0" w:gutter="0"/>
          <w:cols w:space="0" w:equalWidth="0">
            <w:col w:w="9326"/>
          </w:cols>
          <w:docGrid w:linePitch="360"/>
        </w:sectPr>
      </w:pPr>
    </w:p>
    <w:p w14:paraId="3175F43D" w14:textId="77777777" w:rsidR="004C6471" w:rsidRDefault="004C6471" w:rsidP="004C6471">
      <w:pPr>
        <w:spacing w:line="0" w:lineRule="atLeast"/>
        <w:ind w:right="-5"/>
        <w:jc w:val="center"/>
        <w:rPr>
          <w:rFonts w:ascii="Times New Roman" w:eastAsia="Arial" w:hAnsi="Times New Roman" w:cs="Times New Roman"/>
          <w:b/>
          <w:sz w:val="24"/>
          <w:szCs w:val="24"/>
        </w:rPr>
      </w:pPr>
      <w:bookmarkStart w:id="4" w:name="page14"/>
      <w:bookmarkStart w:id="5" w:name="ITB"/>
      <w:bookmarkEnd w:id="4"/>
    </w:p>
    <w:p w14:paraId="152782D5" w14:textId="77777777" w:rsidR="004C6471" w:rsidRDefault="004C6471" w:rsidP="004C6471">
      <w:pPr>
        <w:spacing w:line="0" w:lineRule="atLeast"/>
        <w:ind w:right="-5"/>
        <w:jc w:val="center"/>
        <w:rPr>
          <w:rFonts w:ascii="Times New Roman" w:eastAsia="Arial" w:hAnsi="Times New Roman" w:cs="Times New Roman"/>
          <w:b/>
          <w:sz w:val="24"/>
          <w:szCs w:val="24"/>
        </w:rPr>
      </w:pPr>
    </w:p>
    <w:p w14:paraId="27D2E179" w14:textId="77777777" w:rsidR="004C6471" w:rsidRPr="00B374C7" w:rsidRDefault="004C6471" w:rsidP="004C6471">
      <w:pPr>
        <w:spacing w:line="0" w:lineRule="atLeast"/>
        <w:ind w:right="-5"/>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INSTRUCTIONS TO BIDDERS (ITB)</w:t>
      </w:r>
    </w:p>
    <w:p w14:paraId="6020AC5B" w14:textId="77777777" w:rsidR="004C6471" w:rsidRPr="00B374C7" w:rsidRDefault="004C6471" w:rsidP="004C6471">
      <w:pPr>
        <w:spacing w:line="15" w:lineRule="exact"/>
        <w:rPr>
          <w:rFonts w:ascii="Times New Roman" w:eastAsia="Times New Roman" w:hAnsi="Times New Roman" w:cs="Times New Roman"/>
          <w:sz w:val="24"/>
          <w:szCs w:val="24"/>
        </w:rPr>
      </w:pPr>
    </w:p>
    <w:p w14:paraId="6081113F" w14:textId="77777777" w:rsidR="004C6471" w:rsidRPr="00E42CCA" w:rsidRDefault="004C6471" w:rsidP="004C6471">
      <w:pPr>
        <w:pStyle w:val="Heading1"/>
        <w:numPr>
          <w:ilvl w:val="0"/>
          <w:numId w:val="3"/>
        </w:numPr>
        <w:rPr>
          <w:rFonts w:eastAsia="Arial"/>
        </w:rPr>
      </w:pPr>
      <w:bookmarkStart w:id="6" w:name="_Toc139812090"/>
      <w:bookmarkStart w:id="7" w:name="_Toc139812222"/>
      <w:bookmarkStart w:id="8" w:name="_Toc140491015"/>
      <w:r w:rsidRPr="00B374C7">
        <w:rPr>
          <w:rFonts w:eastAsia="Arial"/>
        </w:rPr>
        <w:t>General</w:t>
      </w:r>
      <w:bookmarkEnd w:id="6"/>
      <w:bookmarkEnd w:id="7"/>
      <w:bookmarkEnd w:id="8"/>
    </w:p>
    <w:p w14:paraId="527F9732" w14:textId="77777777" w:rsidR="004C6471" w:rsidRPr="00B374C7" w:rsidRDefault="004C6471" w:rsidP="004C6471">
      <w:pPr>
        <w:pStyle w:val="Heading2"/>
        <w:numPr>
          <w:ilvl w:val="1"/>
          <w:numId w:val="3"/>
        </w:numPr>
        <w:rPr>
          <w:rFonts w:eastAsia="Arial"/>
        </w:rPr>
      </w:pPr>
      <w:bookmarkStart w:id="9" w:name="_Toc139812091"/>
      <w:bookmarkStart w:id="10" w:name="_Toc139812223"/>
      <w:bookmarkStart w:id="11" w:name="_Toc140491016"/>
      <w:r w:rsidRPr="00B374C7">
        <w:rPr>
          <w:rFonts w:eastAsia="Arial"/>
        </w:rPr>
        <w:t>Scope of Bid and Source of Funds</w:t>
      </w:r>
      <w:bookmarkEnd w:id="9"/>
      <w:bookmarkEnd w:id="10"/>
      <w:bookmarkEnd w:id="11"/>
    </w:p>
    <w:p w14:paraId="03D835EE" w14:textId="77777777" w:rsidR="004C6471" w:rsidRPr="00B374C7" w:rsidRDefault="004C6471" w:rsidP="004C6471">
      <w:pPr>
        <w:spacing w:line="15" w:lineRule="exact"/>
        <w:rPr>
          <w:rFonts w:ascii="Times New Roman" w:eastAsia="Times New Roman" w:hAnsi="Times New Roman" w:cs="Times New Roman"/>
          <w:sz w:val="24"/>
          <w:szCs w:val="24"/>
        </w:rPr>
      </w:pPr>
    </w:p>
    <w:p w14:paraId="189999FF"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as defined</w:t>
      </w:r>
      <w:r>
        <w:rPr>
          <w:rStyle w:val="FootnoteReference"/>
          <w:rFonts w:ascii="Times New Roman" w:eastAsia="Arial" w:hAnsi="Times New Roman" w:cs="Times New Roman"/>
          <w:sz w:val="24"/>
          <w:szCs w:val="24"/>
        </w:rPr>
        <w:footnoteReference w:id="8"/>
      </w:r>
      <w:r w:rsidRPr="00B374C7">
        <w:rPr>
          <w:rFonts w:ascii="Times New Roman" w:eastAsia="Arial" w:hAnsi="Times New Roman" w:cs="Times New Roman"/>
          <w:sz w:val="24"/>
          <w:szCs w:val="24"/>
        </w:rPr>
        <w:t xml:space="preserve"> in Section II, Bidding Data Sheet (BDS), invites Bids for the construction of Works, as described in the BDS and Section VI, Special Conditions of Contract (SCC). The name and identification number of the Contract is provided in the BDS and the SCC.</w:t>
      </w:r>
    </w:p>
    <w:p w14:paraId="57B57765" w14:textId="77777777" w:rsidR="004C6471" w:rsidRPr="00B374C7" w:rsidRDefault="004C6471" w:rsidP="004C6471">
      <w:pPr>
        <w:spacing w:line="212" w:lineRule="exact"/>
        <w:rPr>
          <w:rFonts w:ascii="Times New Roman" w:eastAsia="Times New Roman" w:hAnsi="Times New Roman" w:cs="Times New Roman"/>
          <w:sz w:val="24"/>
          <w:szCs w:val="24"/>
        </w:rPr>
      </w:pPr>
    </w:p>
    <w:p w14:paraId="67B23A87"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successful Bidder will be expected to complete the Works by the Intended Completion Date specified in the Special Conditions of Contract.</w:t>
      </w:r>
    </w:p>
    <w:p w14:paraId="3B7C28E8" w14:textId="77777777" w:rsidR="004C6471" w:rsidRPr="00B374C7" w:rsidRDefault="004C6471" w:rsidP="004C6471">
      <w:pPr>
        <w:spacing w:line="180" w:lineRule="exact"/>
        <w:rPr>
          <w:rFonts w:ascii="Times New Roman" w:eastAsia="Times New Roman" w:hAnsi="Times New Roman" w:cs="Times New Roman"/>
          <w:sz w:val="24"/>
          <w:szCs w:val="24"/>
        </w:rPr>
      </w:pPr>
    </w:p>
    <w:p w14:paraId="253A1A49"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as defined in section II, Bidding Data Sheet (BDS) has received a budget from RGoB and external donors towards the cost of the Project defined in the BDS and intends to apply a part of the funds to cover eligible payments under the contract for this works.</w:t>
      </w:r>
    </w:p>
    <w:p w14:paraId="410F195E" w14:textId="77777777" w:rsidR="004C6471" w:rsidRPr="00B374C7" w:rsidRDefault="004C6471" w:rsidP="004C6471">
      <w:pPr>
        <w:spacing w:line="208" w:lineRule="exact"/>
        <w:rPr>
          <w:rFonts w:ascii="Times New Roman" w:eastAsia="Times New Roman" w:hAnsi="Times New Roman" w:cs="Times New Roman"/>
          <w:sz w:val="24"/>
          <w:szCs w:val="24"/>
        </w:rPr>
      </w:pPr>
    </w:p>
    <w:p w14:paraId="7B4D037C" w14:textId="77777777" w:rsidR="004C6471" w:rsidRPr="00B374C7" w:rsidRDefault="004C6471" w:rsidP="004C6471">
      <w:pPr>
        <w:pStyle w:val="Heading2"/>
        <w:numPr>
          <w:ilvl w:val="1"/>
          <w:numId w:val="3"/>
        </w:numPr>
        <w:rPr>
          <w:rFonts w:eastAsia="Arial"/>
        </w:rPr>
      </w:pPr>
      <w:bookmarkStart w:id="12" w:name="_Toc139812092"/>
      <w:bookmarkStart w:id="13" w:name="_Toc139812224"/>
      <w:bookmarkStart w:id="14" w:name="_Toc140491017"/>
      <w:r w:rsidRPr="00B374C7">
        <w:rPr>
          <w:rFonts w:eastAsia="Arial"/>
        </w:rPr>
        <w:t>Fraud and Corruption</w:t>
      </w:r>
      <w:bookmarkEnd w:id="12"/>
      <w:bookmarkEnd w:id="13"/>
      <w:bookmarkEnd w:id="14"/>
    </w:p>
    <w:p w14:paraId="548BB22B" w14:textId="77777777" w:rsidR="004C6471" w:rsidRPr="00B374C7" w:rsidRDefault="004C6471" w:rsidP="004C6471">
      <w:pPr>
        <w:spacing w:line="15" w:lineRule="exact"/>
        <w:rPr>
          <w:rFonts w:ascii="Times New Roman" w:eastAsia="Times New Roman" w:hAnsi="Times New Roman" w:cs="Times New Roman"/>
          <w:sz w:val="24"/>
          <w:szCs w:val="24"/>
        </w:rPr>
      </w:pPr>
    </w:p>
    <w:p w14:paraId="0E3EFADC"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It is RGoB’s policy to require that Procuring Agencies, Bidders, Suppliers, Contractors and their Subcontractors observe the highest standards of ethics during the procurement and execution of contracts.</w:t>
      </w:r>
      <w:r>
        <w:rPr>
          <w:rStyle w:val="FootnoteReference"/>
          <w:rFonts w:ascii="Times New Roman" w:eastAsia="Arial" w:hAnsi="Times New Roman" w:cs="Times New Roman"/>
          <w:sz w:val="24"/>
          <w:szCs w:val="24"/>
        </w:rPr>
        <w:footnoteReference w:id="9"/>
      </w:r>
      <w:r w:rsidRPr="00B374C7">
        <w:rPr>
          <w:rFonts w:ascii="Times New Roman" w:eastAsia="Arial" w:hAnsi="Times New Roman" w:cs="Times New Roman"/>
          <w:sz w:val="24"/>
          <w:szCs w:val="24"/>
        </w:rPr>
        <w:t>In pursuance of this policy, the RGoB:</w:t>
      </w:r>
    </w:p>
    <w:p w14:paraId="212A783B" w14:textId="77777777" w:rsidR="004C6471" w:rsidRPr="00B374C7" w:rsidRDefault="004C6471" w:rsidP="004C6471">
      <w:pPr>
        <w:spacing w:line="218" w:lineRule="exact"/>
        <w:rPr>
          <w:rFonts w:ascii="Times New Roman" w:eastAsia="Times New Roman" w:hAnsi="Times New Roman" w:cs="Times New Roman"/>
          <w:sz w:val="24"/>
          <w:szCs w:val="24"/>
        </w:rPr>
      </w:pPr>
    </w:p>
    <w:p w14:paraId="75532CA6"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(a) defines, for the purposes of this provision, the terms set forth below as follows:</w:t>
      </w:r>
    </w:p>
    <w:p w14:paraId="12E4C582" w14:textId="77777777" w:rsidR="004C6471" w:rsidRPr="00B374C7" w:rsidRDefault="004C6471" w:rsidP="004C6471">
      <w:pPr>
        <w:spacing w:line="300" w:lineRule="exact"/>
        <w:rPr>
          <w:rFonts w:ascii="Times New Roman" w:eastAsia="Times New Roman" w:hAnsi="Times New Roman" w:cs="Times New Roman"/>
          <w:sz w:val="24"/>
          <w:szCs w:val="24"/>
        </w:rPr>
      </w:pPr>
    </w:p>
    <w:p w14:paraId="6D79C099" w14:textId="77777777" w:rsidR="004C6471" w:rsidRPr="00B374C7" w:rsidRDefault="004C6471" w:rsidP="004C6471">
      <w:pPr>
        <w:numPr>
          <w:ilvl w:val="0"/>
          <w:numId w:val="4"/>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“corrupt practice”</w:t>
      </w:r>
      <w:r>
        <w:rPr>
          <w:rStyle w:val="FootnoteReference"/>
          <w:rFonts w:ascii="Times New Roman" w:eastAsia="Arial" w:hAnsi="Times New Roman" w:cs="Times New Roman"/>
          <w:sz w:val="24"/>
          <w:szCs w:val="24"/>
        </w:rPr>
        <w:footnoteReference w:id="10"/>
      </w:r>
      <w:r w:rsidRPr="00B374C7">
        <w:rPr>
          <w:rFonts w:ascii="Times New Roman" w:eastAsia="Arial" w:hAnsi="Times New Roman" w:cs="Times New Roman"/>
          <w:sz w:val="24"/>
          <w:szCs w:val="24"/>
        </w:rPr>
        <w:t xml:space="preserve"> is the offering, giving, receiving or soliciting, directly or indirectly, of anything of value</w:t>
      </w:r>
      <w:r>
        <w:rPr>
          <w:rStyle w:val="FootnoteReference"/>
          <w:rFonts w:ascii="Times New Roman" w:eastAsia="Arial" w:hAnsi="Times New Roman" w:cs="Times New Roman"/>
          <w:sz w:val="24"/>
          <w:szCs w:val="24"/>
        </w:rPr>
        <w:footnoteReference w:id="11"/>
      </w:r>
      <w:r w:rsidRPr="00B374C7">
        <w:rPr>
          <w:rFonts w:ascii="Times New Roman" w:eastAsia="Arial" w:hAnsi="Times New Roman" w:cs="Times New Roman"/>
          <w:sz w:val="24"/>
          <w:szCs w:val="24"/>
        </w:rPr>
        <w:t xml:space="preserve"> to influence improperly the actions of another party;</w:t>
      </w:r>
    </w:p>
    <w:p w14:paraId="72DEAC82" w14:textId="77777777" w:rsidR="004C6471" w:rsidRPr="00B374C7" w:rsidRDefault="004C6471" w:rsidP="004C6471">
      <w:pPr>
        <w:spacing w:line="213" w:lineRule="exact"/>
        <w:rPr>
          <w:rFonts w:ascii="Times New Roman" w:eastAsia="Arial" w:hAnsi="Times New Roman" w:cs="Times New Roman"/>
          <w:sz w:val="24"/>
          <w:szCs w:val="24"/>
        </w:rPr>
      </w:pPr>
    </w:p>
    <w:p w14:paraId="638CEC0A" w14:textId="77777777" w:rsidR="004C6471" w:rsidRPr="00B374C7" w:rsidRDefault="004C6471" w:rsidP="004C6471">
      <w:pPr>
        <w:numPr>
          <w:ilvl w:val="0"/>
          <w:numId w:val="4"/>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“fraudulent practice”</w:t>
      </w:r>
      <w:r>
        <w:rPr>
          <w:rStyle w:val="FootnoteReference"/>
          <w:rFonts w:ascii="Times New Roman" w:eastAsia="Arial" w:hAnsi="Times New Roman" w:cs="Times New Roman"/>
          <w:sz w:val="24"/>
          <w:szCs w:val="24"/>
        </w:rPr>
        <w:footnoteReference w:id="12"/>
      </w:r>
      <w:r w:rsidRPr="00B374C7">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30481C5E" w14:textId="77777777" w:rsidR="004C6471" w:rsidRPr="00B374C7" w:rsidRDefault="004C6471" w:rsidP="004C6471">
      <w:pPr>
        <w:spacing w:line="213" w:lineRule="exact"/>
        <w:rPr>
          <w:rFonts w:ascii="Times New Roman" w:eastAsia="Arial" w:hAnsi="Times New Roman" w:cs="Times New Roman"/>
          <w:sz w:val="24"/>
          <w:szCs w:val="24"/>
        </w:rPr>
      </w:pPr>
    </w:p>
    <w:p w14:paraId="597508BB" w14:textId="77777777" w:rsidR="004C6471" w:rsidRPr="00B374C7" w:rsidRDefault="004C6471" w:rsidP="004C6471">
      <w:pPr>
        <w:numPr>
          <w:ilvl w:val="0"/>
          <w:numId w:val="4"/>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“collusive practice”</w:t>
      </w:r>
      <w:r>
        <w:rPr>
          <w:rStyle w:val="FootnoteReference"/>
          <w:rFonts w:ascii="Times New Roman" w:eastAsia="Arial" w:hAnsi="Times New Roman" w:cs="Times New Roman"/>
          <w:sz w:val="24"/>
          <w:szCs w:val="24"/>
        </w:rPr>
        <w:footnoteReference w:id="13"/>
      </w:r>
      <w:r w:rsidRPr="00B374C7">
        <w:rPr>
          <w:rFonts w:ascii="Times New Roman" w:eastAsia="Arial" w:hAnsi="Times New Roman" w:cs="Times New Roman"/>
          <w:sz w:val="24"/>
          <w:szCs w:val="24"/>
        </w:rPr>
        <w:t xml:space="preserve"> is an arrangement between two or more parties designed to achieve an improper purpose, including to influence improperly the actions of another party;</w:t>
      </w:r>
    </w:p>
    <w:p w14:paraId="79DCCBD1" w14:textId="77777777" w:rsidR="004C6471" w:rsidRPr="00B374C7" w:rsidRDefault="004C6471" w:rsidP="004C6471">
      <w:pPr>
        <w:spacing w:line="213" w:lineRule="exact"/>
        <w:rPr>
          <w:rFonts w:ascii="Times New Roman" w:eastAsia="Arial" w:hAnsi="Times New Roman" w:cs="Times New Roman"/>
          <w:sz w:val="24"/>
          <w:szCs w:val="24"/>
        </w:rPr>
      </w:pPr>
    </w:p>
    <w:p w14:paraId="2684019F" w14:textId="77777777" w:rsidR="004C6471" w:rsidRPr="00A17E1C" w:rsidRDefault="004C6471" w:rsidP="004C6471">
      <w:pPr>
        <w:numPr>
          <w:ilvl w:val="0"/>
          <w:numId w:val="4"/>
        </w:numPr>
        <w:tabs>
          <w:tab w:val="left" w:pos="1246"/>
        </w:tabs>
        <w:spacing w:line="0" w:lineRule="atLeast"/>
        <w:ind w:left="1246" w:hanging="406"/>
        <w:jc w:val="both"/>
        <w:rPr>
          <w:rFonts w:ascii="Times New Roman" w:eastAsia="Arial" w:hAnsi="Times New Roman" w:cs="Times New Roman"/>
          <w:sz w:val="24"/>
          <w:szCs w:val="24"/>
        </w:rPr>
      </w:pPr>
      <w:r w:rsidRPr="00A17E1C">
        <w:rPr>
          <w:rFonts w:ascii="Times New Roman" w:eastAsia="Arial" w:hAnsi="Times New Roman" w:cs="Times New Roman"/>
          <w:sz w:val="24"/>
          <w:szCs w:val="24"/>
        </w:rPr>
        <w:t>“coercive practice”</w:t>
      </w:r>
      <w:r>
        <w:rPr>
          <w:rStyle w:val="FootnoteReference"/>
          <w:rFonts w:ascii="Times New Roman" w:eastAsia="Arial" w:hAnsi="Times New Roman" w:cs="Times New Roman"/>
          <w:sz w:val="24"/>
          <w:szCs w:val="24"/>
        </w:rPr>
        <w:footnoteReference w:id="14"/>
      </w:r>
      <w:r w:rsidRPr="00A17E1C">
        <w:rPr>
          <w:rFonts w:ascii="Times New Roman" w:eastAsia="Arial" w:hAnsi="Times New Roman" w:cs="Times New Roman"/>
          <w:sz w:val="24"/>
          <w:szCs w:val="24"/>
        </w:rPr>
        <w:t xml:space="preserve"> is impairing or harming, or threatening to impair or harm, directly or indirectly, any party or the property of the party to influence improperly the actions of a party</w:t>
      </w:r>
    </w:p>
    <w:p w14:paraId="313EEB6F" w14:textId="77777777" w:rsidR="004C6471" w:rsidRPr="00B374C7" w:rsidRDefault="004C6471" w:rsidP="004C6471">
      <w:pPr>
        <w:spacing w:line="0" w:lineRule="atLeast"/>
        <w:ind w:left="9186"/>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55DABD6A" w14:textId="77777777" w:rsidR="004C6471" w:rsidRPr="00B374C7" w:rsidRDefault="004C6471" w:rsidP="004C6471">
      <w:pPr>
        <w:spacing w:line="0" w:lineRule="atLeast"/>
        <w:ind w:left="660"/>
        <w:rPr>
          <w:rFonts w:ascii="Times New Roman" w:eastAsia="Arial" w:hAnsi="Times New Roman" w:cs="Times New Roman"/>
          <w:sz w:val="24"/>
          <w:szCs w:val="24"/>
        </w:rPr>
      </w:pPr>
      <w:bookmarkStart w:id="15" w:name="page15"/>
      <w:bookmarkEnd w:id="15"/>
      <w:r w:rsidRPr="00B374C7">
        <w:rPr>
          <w:rFonts w:ascii="Times New Roman" w:eastAsia="Arial" w:hAnsi="Times New Roman" w:cs="Times New Roman"/>
          <w:sz w:val="24"/>
          <w:szCs w:val="24"/>
        </w:rPr>
        <w:t>(v) “obstructive practice” is</w:t>
      </w:r>
    </w:p>
    <w:p w14:paraId="43A17F46" w14:textId="77777777" w:rsidR="004C6471" w:rsidRPr="00B374C7" w:rsidRDefault="004C6471" w:rsidP="004C6471">
      <w:pPr>
        <w:spacing w:line="300" w:lineRule="exact"/>
        <w:rPr>
          <w:rFonts w:ascii="Times New Roman" w:eastAsia="Times New Roman" w:hAnsi="Times New Roman" w:cs="Times New Roman"/>
          <w:sz w:val="24"/>
          <w:szCs w:val="24"/>
        </w:rPr>
      </w:pPr>
    </w:p>
    <w:p w14:paraId="259C6C42" w14:textId="77777777" w:rsidR="004C6471" w:rsidRPr="00B374C7" w:rsidRDefault="004C6471" w:rsidP="004C6471">
      <w:pPr>
        <w:numPr>
          <w:ilvl w:val="0"/>
          <w:numId w:val="5"/>
        </w:numPr>
        <w:tabs>
          <w:tab w:val="left" w:pos="1060"/>
        </w:tabs>
        <w:spacing w:line="259"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deliberately destroying, falsifying, altering or concealing of evidence material to the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CF1F2EB" w14:textId="77777777" w:rsidR="004C6471" w:rsidRPr="00B374C7" w:rsidRDefault="004C6471" w:rsidP="004C6471">
      <w:pPr>
        <w:spacing w:line="229" w:lineRule="exact"/>
        <w:rPr>
          <w:rFonts w:ascii="Times New Roman" w:eastAsia="Arial" w:hAnsi="Times New Roman" w:cs="Times New Roman"/>
          <w:sz w:val="24"/>
          <w:szCs w:val="24"/>
        </w:rPr>
      </w:pPr>
    </w:p>
    <w:p w14:paraId="6901247E" w14:textId="77777777" w:rsidR="004C6471" w:rsidRPr="00B374C7" w:rsidRDefault="004C6471" w:rsidP="004C6471">
      <w:pPr>
        <w:numPr>
          <w:ilvl w:val="0"/>
          <w:numId w:val="5"/>
        </w:numPr>
        <w:tabs>
          <w:tab w:val="left" w:pos="1060"/>
        </w:tabs>
        <w:spacing w:line="265"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acts intended to materially impede the exercise of the inspection and audit rights of the Procuring Agency or any organization or person appointed by the Procuring Agency and/or any relevant RGoB agency provided for under ITB Sub-Clause 2.1 (d) below.</w:t>
      </w:r>
    </w:p>
    <w:p w14:paraId="6BE1F12E" w14:textId="77777777" w:rsidR="004C6471" w:rsidRPr="00B374C7" w:rsidRDefault="004C6471" w:rsidP="004C6471">
      <w:pPr>
        <w:spacing w:line="221" w:lineRule="exact"/>
        <w:rPr>
          <w:rFonts w:ascii="Times New Roman" w:eastAsia="Arial" w:hAnsi="Times New Roman" w:cs="Times New Roman"/>
          <w:sz w:val="24"/>
          <w:szCs w:val="24"/>
        </w:rPr>
      </w:pPr>
    </w:p>
    <w:p w14:paraId="55EE51C5" w14:textId="6DEB1F1C" w:rsidR="004C6471" w:rsidRDefault="004C6471" w:rsidP="004C6471">
      <w:pPr>
        <w:numPr>
          <w:ilvl w:val="0"/>
          <w:numId w:val="5"/>
        </w:numPr>
        <w:tabs>
          <w:tab w:val="left" w:pos="1060"/>
        </w:tabs>
        <w:spacing w:line="261"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will reject a proposal for award if it determines that the Bidder recommended for award has, directly or through an agent, engaged in corrupt, fraudulent, collusive, coercive or obstructive practices in competing for the contract in question.</w:t>
      </w:r>
    </w:p>
    <w:p w14:paraId="701554A1" w14:textId="77777777" w:rsidR="0045209F" w:rsidRPr="00B374C7" w:rsidRDefault="0045209F" w:rsidP="0045209F">
      <w:pPr>
        <w:tabs>
          <w:tab w:val="left" w:pos="1060"/>
        </w:tabs>
        <w:spacing w:line="261" w:lineRule="auto"/>
        <w:jc w:val="both"/>
        <w:rPr>
          <w:rFonts w:ascii="Times New Roman" w:eastAsia="Arial" w:hAnsi="Times New Roman" w:cs="Times New Roman"/>
          <w:sz w:val="24"/>
          <w:szCs w:val="24"/>
        </w:rPr>
      </w:pPr>
    </w:p>
    <w:p w14:paraId="32C3C750" w14:textId="77777777" w:rsidR="004C6471" w:rsidRPr="00B374C7" w:rsidRDefault="004C6471" w:rsidP="004C6471">
      <w:pPr>
        <w:spacing w:line="1" w:lineRule="exact"/>
        <w:rPr>
          <w:rFonts w:ascii="Times New Roman" w:eastAsia="Arial" w:hAnsi="Times New Roman" w:cs="Times New Roman"/>
          <w:sz w:val="24"/>
          <w:szCs w:val="24"/>
        </w:rPr>
      </w:pPr>
    </w:p>
    <w:p w14:paraId="1BC20C40" w14:textId="77777777" w:rsidR="004C6471" w:rsidRPr="00B374C7" w:rsidRDefault="004C6471" w:rsidP="004C6471">
      <w:pPr>
        <w:numPr>
          <w:ilvl w:val="0"/>
          <w:numId w:val="5"/>
        </w:numPr>
        <w:tabs>
          <w:tab w:val="left" w:pos="1060"/>
        </w:tabs>
        <w:spacing w:line="261"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will sanction a firm or individual, including declaring them ineligible, either indefinitely or for a stated period of time, to be awarded a contract if it at any time determines that they have, directly or through an agent, engaged in corrupt, fraudulent, collusive, coercive or obstructive practices in competing for, or in executing contract;</w:t>
      </w:r>
    </w:p>
    <w:p w14:paraId="7E5CB1F6" w14:textId="77777777" w:rsidR="004C6471" w:rsidRPr="00B374C7" w:rsidRDefault="004C6471" w:rsidP="004C6471">
      <w:pPr>
        <w:spacing w:line="227" w:lineRule="exact"/>
        <w:rPr>
          <w:rFonts w:ascii="Times New Roman" w:eastAsia="Arial" w:hAnsi="Times New Roman" w:cs="Times New Roman"/>
          <w:sz w:val="24"/>
          <w:szCs w:val="24"/>
        </w:rPr>
      </w:pPr>
    </w:p>
    <w:p w14:paraId="45242BD8" w14:textId="77777777" w:rsidR="004C6471" w:rsidRPr="00B374C7" w:rsidRDefault="004C6471" w:rsidP="004C6471">
      <w:pPr>
        <w:numPr>
          <w:ilvl w:val="0"/>
          <w:numId w:val="5"/>
        </w:numPr>
        <w:tabs>
          <w:tab w:val="left" w:pos="1060"/>
        </w:tabs>
        <w:spacing w:line="257"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will have the right to require that a provision be included in Bidding Documents and in contracts, requiring Bidders, Suppliers, Contractors and their Subcontractors to permit the Procuring Agency, any organization or person appointed by the Procuring Agency and/or any relevant RGoB agency to inspect their accounts and records and other documents relating to the Bid submission and contract performance and to have them audited by auditors appointed by the Procuring Agency;</w:t>
      </w:r>
    </w:p>
    <w:p w14:paraId="17B2D284" w14:textId="77777777" w:rsidR="004C6471" w:rsidRPr="00B374C7" w:rsidRDefault="004C6471" w:rsidP="004C6471">
      <w:pPr>
        <w:spacing w:line="235" w:lineRule="exact"/>
        <w:rPr>
          <w:rFonts w:ascii="Times New Roman" w:eastAsia="Arial" w:hAnsi="Times New Roman" w:cs="Times New Roman"/>
          <w:sz w:val="24"/>
          <w:szCs w:val="24"/>
        </w:rPr>
      </w:pPr>
    </w:p>
    <w:p w14:paraId="4242CBA6" w14:textId="77777777" w:rsidR="004C6471" w:rsidRPr="00B374C7" w:rsidRDefault="004C6471" w:rsidP="004C6471">
      <w:pPr>
        <w:numPr>
          <w:ilvl w:val="0"/>
          <w:numId w:val="5"/>
        </w:numPr>
        <w:tabs>
          <w:tab w:val="left" w:pos="1060"/>
        </w:tabs>
        <w:spacing w:line="264"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requires that Bidders, as a condition of admission to eligibility, execute and attach to their bids an Integrity Pact Statement in the form provided in Section IV, Bidding Forms. Failure to provide a duly executed Integrity Pact Statement shall result in disqualification of the Bid; and</w:t>
      </w:r>
    </w:p>
    <w:p w14:paraId="178B73E7" w14:textId="77777777" w:rsidR="004C6471" w:rsidRPr="00B374C7" w:rsidRDefault="004C6471" w:rsidP="004C6471">
      <w:pPr>
        <w:spacing w:line="225" w:lineRule="exact"/>
        <w:rPr>
          <w:rFonts w:ascii="Times New Roman" w:eastAsia="Arial" w:hAnsi="Times New Roman" w:cs="Times New Roman"/>
          <w:sz w:val="24"/>
          <w:szCs w:val="24"/>
        </w:rPr>
      </w:pPr>
    </w:p>
    <w:p w14:paraId="5BEA1B2A" w14:textId="77777777" w:rsidR="004C6471" w:rsidRPr="00B374C7" w:rsidRDefault="004C6471" w:rsidP="004C6471">
      <w:pPr>
        <w:numPr>
          <w:ilvl w:val="0"/>
          <w:numId w:val="5"/>
        </w:numPr>
        <w:tabs>
          <w:tab w:val="left" w:pos="1060"/>
        </w:tabs>
        <w:spacing w:line="264"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will report any case of corrupt, fraudulent, collusive, coercive or obstructive practice to the relevant RGoB agencies, including but not limited to the Anti-Corruption Commission (ACC) of Bhutan, for necessary action in accordance with the statutes and provisions of the relevant agency.</w:t>
      </w:r>
    </w:p>
    <w:p w14:paraId="3F210794" w14:textId="77777777" w:rsidR="004C6471" w:rsidRPr="00B374C7" w:rsidRDefault="004C6471" w:rsidP="004C6471">
      <w:pPr>
        <w:spacing w:line="226" w:lineRule="exact"/>
        <w:rPr>
          <w:rFonts w:ascii="Times New Roman" w:eastAsia="Times New Roman" w:hAnsi="Times New Roman" w:cs="Times New Roman"/>
          <w:sz w:val="24"/>
          <w:szCs w:val="24"/>
        </w:rPr>
      </w:pPr>
    </w:p>
    <w:p w14:paraId="712C9320" w14:textId="77777777" w:rsidR="004C6471" w:rsidRPr="00B374C7" w:rsidRDefault="004C6471" w:rsidP="004C6471">
      <w:pPr>
        <w:tabs>
          <w:tab w:val="left" w:pos="1240"/>
        </w:tabs>
        <w:spacing w:line="293" w:lineRule="auto"/>
        <w:ind w:left="1260" w:right="1060" w:hanging="599"/>
        <w:rPr>
          <w:rFonts w:ascii="Times New Roman" w:eastAsia="Arial" w:hAnsi="Times New Roman" w:cs="Times New Roman"/>
          <w:sz w:val="24"/>
          <w:szCs w:val="24"/>
        </w:rPr>
      </w:pPr>
      <w:r w:rsidRPr="00B374C7">
        <w:rPr>
          <w:rFonts w:ascii="Times New Roman" w:eastAsia="Arial" w:hAnsi="Times New Roman" w:cs="Times New Roman"/>
          <w:sz w:val="24"/>
          <w:szCs w:val="24"/>
        </w:rPr>
        <w:t>2.2.</w:t>
      </w:r>
      <w:r w:rsidRPr="00B374C7">
        <w:rPr>
          <w:rFonts w:ascii="Times New Roman" w:eastAsia="Arial" w:hAnsi="Times New Roman" w:cs="Times New Roman"/>
          <w:sz w:val="24"/>
          <w:szCs w:val="24"/>
        </w:rPr>
        <w:tab/>
        <w:t>Furthermore, Bidders shall be aware of the provision stated in GCC Sub-Clause 60.1.</w:t>
      </w:r>
    </w:p>
    <w:p w14:paraId="56153513" w14:textId="77777777" w:rsidR="004C6471" w:rsidRPr="00B374C7" w:rsidRDefault="004C6471" w:rsidP="004C6471">
      <w:pPr>
        <w:spacing w:line="20" w:lineRule="exact"/>
        <w:rPr>
          <w:rFonts w:ascii="Times New Roman" w:eastAsia="Times New Roman" w:hAnsi="Times New Roman" w:cs="Times New Roman"/>
          <w:sz w:val="24"/>
          <w:szCs w:val="24"/>
        </w:rPr>
      </w:pPr>
    </w:p>
    <w:p w14:paraId="06A1FCE3"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320" w:header="0" w:footer="0" w:gutter="0"/>
          <w:cols w:space="0" w:equalWidth="0">
            <w:col w:w="9460"/>
          </w:cols>
          <w:docGrid w:linePitch="360"/>
        </w:sectPr>
      </w:pPr>
    </w:p>
    <w:p w14:paraId="0F6F41EC" w14:textId="77777777" w:rsidR="004C6471" w:rsidRPr="00B374C7" w:rsidRDefault="004C6471" w:rsidP="004C6471">
      <w:pPr>
        <w:spacing w:line="200" w:lineRule="exact"/>
        <w:rPr>
          <w:rFonts w:ascii="Times New Roman" w:eastAsia="Times New Roman" w:hAnsi="Times New Roman" w:cs="Times New Roman"/>
          <w:sz w:val="24"/>
          <w:szCs w:val="24"/>
        </w:rPr>
      </w:pPr>
    </w:p>
    <w:p w14:paraId="3A40A9B7" w14:textId="77777777" w:rsidR="004C6471" w:rsidRPr="00B374C7" w:rsidRDefault="004C6471" w:rsidP="004C6471">
      <w:pPr>
        <w:spacing w:line="200" w:lineRule="exact"/>
        <w:rPr>
          <w:rFonts w:ascii="Times New Roman" w:eastAsia="Times New Roman" w:hAnsi="Times New Roman" w:cs="Times New Roman"/>
          <w:sz w:val="24"/>
          <w:szCs w:val="24"/>
        </w:rPr>
      </w:pPr>
    </w:p>
    <w:p w14:paraId="5DBBA70C" w14:textId="77777777" w:rsidR="004C6471" w:rsidRPr="00B374C7" w:rsidRDefault="004C6471" w:rsidP="004C6471">
      <w:pPr>
        <w:spacing w:line="200" w:lineRule="exact"/>
        <w:rPr>
          <w:rFonts w:ascii="Times New Roman" w:eastAsia="Times New Roman" w:hAnsi="Times New Roman" w:cs="Times New Roman"/>
          <w:sz w:val="24"/>
          <w:szCs w:val="24"/>
        </w:rPr>
      </w:pPr>
    </w:p>
    <w:p w14:paraId="030461D6" w14:textId="77777777" w:rsidR="004C6471" w:rsidRPr="00B374C7" w:rsidRDefault="004C6471" w:rsidP="004C6471">
      <w:pPr>
        <w:spacing w:line="200" w:lineRule="exact"/>
        <w:rPr>
          <w:rFonts w:ascii="Times New Roman" w:eastAsia="Times New Roman" w:hAnsi="Times New Roman" w:cs="Times New Roman"/>
          <w:sz w:val="24"/>
          <w:szCs w:val="24"/>
        </w:rPr>
      </w:pPr>
    </w:p>
    <w:p w14:paraId="5A2A067D" w14:textId="77777777" w:rsidR="004C6471" w:rsidRPr="00B374C7" w:rsidRDefault="004C6471" w:rsidP="004C6471">
      <w:pPr>
        <w:spacing w:line="200" w:lineRule="exact"/>
        <w:rPr>
          <w:rFonts w:ascii="Times New Roman" w:eastAsia="Times New Roman" w:hAnsi="Times New Roman" w:cs="Times New Roman"/>
          <w:sz w:val="24"/>
          <w:szCs w:val="24"/>
        </w:rPr>
      </w:pPr>
    </w:p>
    <w:p w14:paraId="1947C8A6" w14:textId="77777777" w:rsidR="004C6471" w:rsidRPr="00B374C7" w:rsidRDefault="004C6471" w:rsidP="004C6471">
      <w:pPr>
        <w:spacing w:line="230" w:lineRule="exact"/>
        <w:rPr>
          <w:rFonts w:ascii="Times New Roman" w:eastAsia="Times New Roman" w:hAnsi="Times New Roman" w:cs="Times New Roman"/>
          <w:sz w:val="24"/>
          <w:szCs w:val="24"/>
        </w:rPr>
      </w:pPr>
    </w:p>
    <w:p w14:paraId="71E94D9C"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320" w:header="0" w:footer="0" w:gutter="0"/>
          <w:cols w:space="0" w:equalWidth="0">
            <w:col w:w="9460"/>
          </w:cols>
          <w:docGrid w:linePitch="360"/>
        </w:sectPr>
      </w:pPr>
    </w:p>
    <w:p w14:paraId="1E535A8D" w14:textId="77777777" w:rsidR="004C6471" w:rsidRPr="00B374C7" w:rsidRDefault="004C6471" w:rsidP="004C6471">
      <w:pPr>
        <w:pStyle w:val="Heading2"/>
        <w:numPr>
          <w:ilvl w:val="1"/>
          <w:numId w:val="3"/>
        </w:numPr>
        <w:rPr>
          <w:rFonts w:eastAsia="Arial"/>
        </w:rPr>
      </w:pPr>
      <w:bookmarkStart w:id="16" w:name="page16"/>
      <w:bookmarkStart w:id="17" w:name="_Toc139812093"/>
      <w:bookmarkStart w:id="18" w:name="_Toc139812225"/>
      <w:bookmarkStart w:id="19" w:name="_Toc140491018"/>
      <w:bookmarkEnd w:id="16"/>
      <w:r w:rsidRPr="00B374C7">
        <w:rPr>
          <w:rFonts w:eastAsia="Arial"/>
        </w:rPr>
        <w:t>Eligible Bidders</w:t>
      </w:r>
      <w:bookmarkEnd w:id="17"/>
      <w:bookmarkEnd w:id="18"/>
      <w:bookmarkEnd w:id="19"/>
    </w:p>
    <w:p w14:paraId="7EC596E1" w14:textId="77777777" w:rsidR="004C6471" w:rsidRPr="00B374C7" w:rsidRDefault="004C6471" w:rsidP="004C6471">
      <w:pPr>
        <w:spacing w:line="16" w:lineRule="exact"/>
        <w:rPr>
          <w:rFonts w:ascii="Times New Roman" w:eastAsia="Times New Roman" w:hAnsi="Times New Roman" w:cs="Times New Roman"/>
          <w:sz w:val="24"/>
          <w:szCs w:val="24"/>
        </w:rPr>
      </w:pPr>
    </w:p>
    <w:p w14:paraId="7D3A36C3" w14:textId="77777777" w:rsidR="004C6471" w:rsidRPr="00B374C7" w:rsidRDefault="004C6471" w:rsidP="004C6471">
      <w:pPr>
        <w:spacing w:line="255" w:lineRule="auto"/>
        <w:ind w:left="940"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w:t>
      </w:r>
      <w:r>
        <w:rPr>
          <w:rFonts w:ascii="Times New Roman" w:eastAsia="Arial" w:hAnsi="Times New Roman" w:cs="Times New Roman"/>
          <w:sz w:val="24"/>
          <w:szCs w:val="24"/>
        </w:rPr>
        <w:t xml:space="preserve">1. </w:t>
      </w:r>
      <w:r w:rsidRPr="00B374C7">
        <w:rPr>
          <w:rFonts w:ascii="Times New Roman" w:eastAsia="Arial" w:hAnsi="Times New Roman" w:cs="Times New Roman"/>
          <w:sz w:val="24"/>
          <w:szCs w:val="24"/>
        </w:rPr>
        <w:t xml:space="preserve">A Bidder may be a private entity, government-owned entity, subject to ITB sub-clause 3.4,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sidRPr="00B374C7">
        <w:rPr>
          <w:rFonts w:ascii="Times New Roman" w:eastAsia="Arial" w:hAnsi="Times New Roman" w:cs="Times New Roman"/>
          <w:b/>
          <w:sz w:val="24"/>
          <w:szCs w:val="24"/>
        </w:rPr>
        <w:t>in the BDS</w:t>
      </w:r>
      <w:r w:rsidRPr="00B374C7">
        <w:rPr>
          <w:rFonts w:ascii="Times New Roman" w:eastAsia="Arial" w:hAnsi="Times New Roman" w:cs="Times New Roman"/>
          <w:sz w:val="24"/>
          <w:szCs w:val="24"/>
        </w:rPr>
        <w:t>, there is no limit on the number of members in a JV.</w:t>
      </w:r>
    </w:p>
    <w:p w14:paraId="3D53CEF3" w14:textId="77777777" w:rsidR="004C6471" w:rsidRPr="00B374C7" w:rsidRDefault="004C6471" w:rsidP="004C6471">
      <w:pPr>
        <w:spacing w:line="236" w:lineRule="exact"/>
        <w:rPr>
          <w:rFonts w:ascii="Times New Roman" w:eastAsia="Times New Roman" w:hAnsi="Times New Roman" w:cs="Times New Roman"/>
          <w:sz w:val="24"/>
          <w:szCs w:val="24"/>
        </w:rPr>
      </w:pPr>
    </w:p>
    <w:p w14:paraId="533720B6" w14:textId="77777777" w:rsidR="004C6471" w:rsidRPr="00B374C7" w:rsidRDefault="004C6471" w:rsidP="004C6471">
      <w:pPr>
        <w:spacing w:line="269" w:lineRule="auto"/>
        <w:ind w:left="940"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w:t>
      </w:r>
      <w:r>
        <w:rPr>
          <w:rFonts w:ascii="Times New Roman" w:eastAsia="Arial" w:hAnsi="Times New Roman" w:cs="Times New Roman"/>
          <w:sz w:val="24"/>
          <w:szCs w:val="24"/>
        </w:rPr>
        <w:t>2</w:t>
      </w:r>
      <w:r w:rsidRPr="00B374C7">
        <w:rPr>
          <w:rFonts w:ascii="Times New Roman" w:eastAsia="Arial" w:hAnsi="Times New Roman" w:cs="Times New Roman"/>
          <w:sz w:val="24"/>
          <w:szCs w:val="24"/>
        </w:rPr>
        <w:t>. A Bidder may have the nationality of any country, subject to the restrictions pursuant to ITB 3.7.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4EEB732" w14:textId="77777777" w:rsidR="004C6471" w:rsidRPr="00B374C7" w:rsidRDefault="004C6471" w:rsidP="004C6471">
      <w:pPr>
        <w:spacing w:line="221" w:lineRule="exact"/>
        <w:rPr>
          <w:rFonts w:ascii="Times New Roman" w:eastAsia="Times New Roman" w:hAnsi="Times New Roman" w:cs="Times New Roman"/>
          <w:sz w:val="24"/>
          <w:szCs w:val="24"/>
        </w:rPr>
      </w:pPr>
    </w:p>
    <w:p w14:paraId="54F69ACE" w14:textId="77777777" w:rsidR="004C6471" w:rsidRPr="00B374C7" w:rsidRDefault="004C6471" w:rsidP="004C6471">
      <w:pPr>
        <w:spacing w:line="282" w:lineRule="auto"/>
        <w:ind w:left="940"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w:t>
      </w:r>
      <w:r>
        <w:rPr>
          <w:rFonts w:ascii="Times New Roman" w:eastAsia="Arial" w:hAnsi="Times New Roman" w:cs="Times New Roman"/>
          <w:sz w:val="24"/>
          <w:szCs w:val="24"/>
        </w:rPr>
        <w:t>3</w:t>
      </w:r>
      <w:r w:rsidRPr="00B374C7">
        <w:rPr>
          <w:rFonts w:ascii="Times New Roman" w:eastAsia="Arial" w:hAnsi="Times New Roman" w:cs="Times New Roman"/>
          <w:sz w:val="24"/>
          <w:szCs w:val="24"/>
        </w:rPr>
        <w:t>. A Bidder shall not have a conflict of interest. All Bidders found</w:t>
      </w:r>
      <w:r w:rsidRPr="00B374C7">
        <w:rPr>
          <w:rFonts w:ascii="Times New Roman" w:eastAsia="Times New Roman" w:hAnsi="Times New Roman" w:cs="Times New Roman"/>
          <w:sz w:val="24"/>
          <w:szCs w:val="24"/>
        </w:rPr>
        <w:t xml:space="preserve"> </w:t>
      </w:r>
      <w:r w:rsidRPr="00B374C7">
        <w:rPr>
          <w:rFonts w:ascii="Times New Roman" w:eastAsia="Arial" w:hAnsi="Times New Roman" w:cs="Times New Roman"/>
          <w:sz w:val="24"/>
          <w:szCs w:val="24"/>
        </w:rPr>
        <w:t>to have conflict of interest shall be disqualified. Bidders may be considered to have a conflict of interest with one or more parties in this Bidding process, if:</w:t>
      </w:r>
    </w:p>
    <w:p w14:paraId="139DC008" w14:textId="77777777" w:rsidR="004C6471" w:rsidRPr="00B374C7" w:rsidRDefault="004C6471" w:rsidP="004C6471">
      <w:pPr>
        <w:spacing w:line="200" w:lineRule="exact"/>
        <w:rPr>
          <w:rFonts w:ascii="Times New Roman" w:eastAsia="Times New Roman" w:hAnsi="Times New Roman" w:cs="Times New Roman"/>
          <w:sz w:val="24"/>
          <w:szCs w:val="24"/>
        </w:rPr>
      </w:pPr>
    </w:p>
    <w:p w14:paraId="25DCBBAA" w14:textId="77777777" w:rsidR="004C6471" w:rsidRPr="00B374C7" w:rsidRDefault="004C6471" w:rsidP="004C6471">
      <w:pPr>
        <w:spacing w:line="303" w:lineRule="exact"/>
        <w:rPr>
          <w:rFonts w:ascii="Times New Roman" w:eastAsia="Times New Roman" w:hAnsi="Times New Roman" w:cs="Times New Roman"/>
          <w:sz w:val="24"/>
          <w:szCs w:val="24"/>
        </w:rPr>
      </w:pPr>
    </w:p>
    <w:p w14:paraId="20182A8C" w14:textId="77777777" w:rsidR="004C6471" w:rsidRPr="00B374C7" w:rsidRDefault="004C6471" w:rsidP="004C6471">
      <w:pPr>
        <w:numPr>
          <w:ilvl w:val="0"/>
          <w:numId w:val="6"/>
        </w:numPr>
        <w:tabs>
          <w:tab w:val="left" w:pos="1340"/>
        </w:tabs>
        <w:spacing w:line="0" w:lineRule="atLeast"/>
        <w:ind w:left="13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they have at least one controlling partner in common; or</w:t>
      </w:r>
    </w:p>
    <w:p w14:paraId="5A2502C4" w14:textId="77777777" w:rsidR="004C6471" w:rsidRPr="00B374C7" w:rsidRDefault="004C6471" w:rsidP="004C6471">
      <w:pPr>
        <w:spacing w:line="300" w:lineRule="exact"/>
        <w:rPr>
          <w:rFonts w:ascii="Times New Roman" w:eastAsia="Arial" w:hAnsi="Times New Roman" w:cs="Times New Roman"/>
          <w:sz w:val="24"/>
          <w:szCs w:val="24"/>
        </w:rPr>
      </w:pPr>
    </w:p>
    <w:p w14:paraId="58E80519" w14:textId="77777777" w:rsidR="004C6471" w:rsidRPr="00B374C7" w:rsidRDefault="004C6471" w:rsidP="004C6471">
      <w:pPr>
        <w:numPr>
          <w:ilvl w:val="0"/>
          <w:numId w:val="6"/>
        </w:numPr>
        <w:tabs>
          <w:tab w:val="left" w:pos="1340"/>
        </w:tabs>
        <w:spacing w:line="293" w:lineRule="auto"/>
        <w:ind w:left="13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they receive or have received any direct or indirect subsidy from either party; or</w:t>
      </w:r>
    </w:p>
    <w:p w14:paraId="58187F80" w14:textId="77777777" w:rsidR="004C6471" w:rsidRPr="00B374C7" w:rsidRDefault="004C6471" w:rsidP="004C6471">
      <w:pPr>
        <w:spacing w:line="190" w:lineRule="exact"/>
        <w:rPr>
          <w:rFonts w:ascii="Times New Roman" w:eastAsia="Arial" w:hAnsi="Times New Roman" w:cs="Times New Roman"/>
          <w:sz w:val="24"/>
          <w:szCs w:val="24"/>
        </w:rPr>
      </w:pPr>
    </w:p>
    <w:p w14:paraId="3EE02F29" w14:textId="77777777" w:rsidR="004C6471" w:rsidRPr="00B374C7" w:rsidRDefault="004C6471" w:rsidP="004C6471">
      <w:pPr>
        <w:numPr>
          <w:ilvl w:val="0"/>
          <w:numId w:val="6"/>
        </w:numPr>
        <w:tabs>
          <w:tab w:val="left" w:pos="1340"/>
        </w:tabs>
        <w:spacing w:line="293" w:lineRule="auto"/>
        <w:ind w:left="13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they have the same authorized legal representative for purposes of this Bid; or</w:t>
      </w:r>
    </w:p>
    <w:p w14:paraId="397E13AF" w14:textId="77777777" w:rsidR="004C6471" w:rsidRPr="00B374C7" w:rsidRDefault="004C6471" w:rsidP="004C6471">
      <w:pPr>
        <w:spacing w:line="190" w:lineRule="exact"/>
        <w:rPr>
          <w:rFonts w:ascii="Times New Roman" w:eastAsia="Arial" w:hAnsi="Times New Roman" w:cs="Times New Roman"/>
          <w:sz w:val="24"/>
          <w:szCs w:val="24"/>
        </w:rPr>
      </w:pPr>
    </w:p>
    <w:p w14:paraId="34C5E79B" w14:textId="77777777" w:rsidR="004C6471" w:rsidRPr="00B374C7" w:rsidRDefault="004C6471" w:rsidP="004C6471">
      <w:pPr>
        <w:numPr>
          <w:ilvl w:val="0"/>
          <w:numId w:val="6"/>
        </w:numPr>
        <w:tabs>
          <w:tab w:val="left" w:pos="1340"/>
        </w:tabs>
        <w:spacing w:line="264" w:lineRule="auto"/>
        <w:ind w:left="13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 or</w:t>
      </w:r>
    </w:p>
    <w:p w14:paraId="275306A4" w14:textId="77777777" w:rsidR="004C6471" w:rsidRPr="00B374C7" w:rsidRDefault="004C6471" w:rsidP="004C6471">
      <w:pPr>
        <w:spacing w:line="225" w:lineRule="exact"/>
        <w:rPr>
          <w:rFonts w:ascii="Times New Roman" w:eastAsia="Arial" w:hAnsi="Times New Roman" w:cs="Times New Roman"/>
          <w:sz w:val="24"/>
          <w:szCs w:val="24"/>
        </w:rPr>
      </w:pPr>
    </w:p>
    <w:p w14:paraId="3732998B" w14:textId="77777777" w:rsidR="004C6471" w:rsidRPr="00B374C7" w:rsidRDefault="004C6471" w:rsidP="004C6471">
      <w:pPr>
        <w:numPr>
          <w:ilvl w:val="0"/>
          <w:numId w:val="6"/>
        </w:numPr>
        <w:tabs>
          <w:tab w:val="left" w:pos="1340"/>
        </w:tabs>
        <w:spacing w:line="279" w:lineRule="auto"/>
        <w:ind w:left="13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 Bidder participates in more than one Bid in this Bidding process. Participation by a Bidder in more than one Bid shall result in the disqualification of all Bids in which such Bidder is involved. However, this does not limit the inclusion of the same subcontractor in more than one Bid; or</w:t>
      </w:r>
    </w:p>
    <w:p w14:paraId="2B394CC7" w14:textId="77777777" w:rsidR="004C6471" w:rsidRPr="00B374C7" w:rsidRDefault="004C6471" w:rsidP="004C6471">
      <w:pPr>
        <w:spacing w:line="210" w:lineRule="exact"/>
        <w:rPr>
          <w:rFonts w:ascii="Times New Roman" w:eastAsia="Arial" w:hAnsi="Times New Roman" w:cs="Times New Roman"/>
          <w:sz w:val="24"/>
          <w:szCs w:val="24"/>
        </w:rPr>
      </w:pPr>
    </w:p>
    <w:p w14:paraId="50433B9E" w14:textId="77777777" w:rsidR="004C6471" w:rsidRPr="00B374C7" w:rsidRDefault="004C6471" w:rsidP="004C6471">
      <w:pPr>
        <w:numPr>
          <w:ilvl w:val="0"/>
          <w:numId w:val="6"/>
        </w:numPr>
        <w:tabs>
          <w:tab w:val="left" w:pos="1340"/>
        </w:tabs>
        <w:spacing w:line="318" w:lineRule="auto"/>
        <w:ind w:left="13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 Bidder or any of its affiliates participated as a consultant in the preparation of the design or technical specifications of the Works that are the subject of</w:t>
      </w:r>
    </w:p>
    <w:p w14:paraId="3E53079F" w14:textId="250B3633" w:rsidR="004C6471" w:rsidRPr="00B374C7" w:rsidRDefault="004C6471" w:rsidP="004C6471">
      <w:pPr>
        <w:spacing w:line="20" w:lineRule="exact"/>
        <w:rPr>
          <w:rFonts w:ascii="Times New Roman" w:eastAsia="Times New Roman" w:hAnsi="Times New Roman" w:cs="Times New Roman"/>
          <w:sz w:val="24"/>
          <w:szCs w:val="24"/>
        </w:rPr>
      </w:pPr>
    </w:p>
    <w:p w14:paraId="125835D5"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343" w:right="1126" w:bottom="297" w:left="1440" w:header="0" w:footer="0" w:gutter="0"/>
          <w:cols w:space="0" w:equalWidth="0">
            <w:col w:w="9340"/>
          </w:cols>
          <w:docGrid w:linePitch="360"/>
        </w:sectPr>
      </w:pPr>
    </w:p>
    <w:p w14:paraId="5D15E267" w14:textId="77777777" w:rsidR="004C6471" w:rsidRPr="00B374C7" w:rsidRDefault="004C6471" w:rsidP="004C6471">
      <w:pPr>
        <w:spacing w:line="339" w:lineRule="exact"/>
        <w:rPr>
          <w:rFonts w:ascii="Times New Roman" w:eastAsia="Times New Roman" w:hAnsi="Times New Roman" w:cs="Times New Roman"/>
          <w:sz w:val="24"/>
          <w:szCs w:val="24"/>
        </w:rPr>
      </w:pPr>
    </w:p>
    <w:p w14:paraId="2B9B61D6" w14:textId="77777777" w:rsidR="004C6471" w:rsidRPr="00B374C7" w:rsidRDefault="004C6471" w:rsidP="004C6471">
      <w:pPr>
        <w:spacing w:line="0" w:lineRule="atLeast"/>
        <w:ind w:left="8880"/>
        <w:rPr>
          <w:rFonts w:ascii="Times New Roman" w:eastAsia="Arial" w:hAnsi="Times New Roman" w:cs="Times New Roman"/>
          <w:sz w:val="24"/>
          <w:szCs w:val="24"/>
        </w:rPr>
        <w:sectPr w:rsidR="004C6471" w:rsidRPr="00B374C7">
          <w:type w:val="continuous"/>
          <w:pgSz w:w="11900" w:h="15874"/>
          <w:pgMar w:top="1343" w:right="1126" w:bottom="297" w:left="1440" w:header="0" w:footer="0" w:gutter="0"/>
          <w:cols w:space="0" w:equalWidth="0">
            <w:col w:w="9340"/>
          </w:cols>
          <w:docGrid w:linePitch="360"/>
        </w:sectPr>
      </w:pPr>
    </w:p>
    <w:p w14:paraId="03050F1C" w14:textId="77777777" w:rsidR="004C6471" w:rsidRPr="00B374C7" w:rsidRDefault="004C6471" w:rsidP="004C6471">
      <w:pPr>
        <w:spacing w:line="318" w:lineRule="auto"/>
        <w:ind w:left="1460"/>
        <w:rPr>
          <w:rFonts w:ascii="Times New Roman" w:eastAsia="Arial" w:hAnsi="Times New Roman" w:cs="Times New Roman"/>
          <w:sz w:val="24"/>
          <w:szCs w:val="24"/>
        </w:rPr>
      </w:pPr>
      <w:bookmarkStart w:id="20" w:name="page17"/>
      <w:bookmarkEnd w:id="20"/>
      <w:r w:rsidRPr="00B374C7">
        <w:rPr>
          <w:rFonts w:ascii="Times New Roman" w:eastAsia="Arial" w:hAnsi="Times New Roman" w:cs="Times New Roman"/>
          <w:sz w:val="24"/>
          <w:szCs w:val="24"/>
        </w:rPr>
        <w:t>the Bid or in any other way provided consulting services in any aspect of the preparatory stages leading up to the issue of these Bidding Documents; or</w:t>
      </w:r>
    </w:p>
    <w:p w14:paraId="742159C5" w14:textId="77777777" w:rsidR="004C6471" w:rsidRPr="00B374C7" w:rsidRDefault="004C6471" w:rsidP="004C6471">
      <w:pPr>
        <w:spacing w:line="163" w:lineRule="exact"/>
        <w:rPr>
          <w:rFonts w:ascii="Times New Roman" w:eastAsia="Times New Roman" w:hAnsi="Times New Roman" w:cs="Times New Roman"/>
          <w:sz w:val="24"/>
          <w:szCs w:val="24"/>
        </w:rPr>
      </w:pPr>
    </w:p>
    <w:p w14:paraId="3E7DC80A" w14:textId="77777777" w:rsidR="004C6471" w:rsidRPr="00B374C7" w:rsidRDefault="004C6471" w:rsidP="004C6471">
      <w:pPr>
        <w:numPr>
          <w:ilvl w:val="0"/>
          <w:numId w:val="7"/>
        </w:numPr>
        <w:tabs>
          <w:tab w:val="left" w:pos="1460"/>
        </w:tabs>
        <w:spacing w:line="272" w:lineRule="auto"/>
        <w:ind w:left="14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 Bidder or any of its affiliates has been hired (or is proposed to be hired) by the Procuring Agency as Project Manager for the Contract implementation; or</w:t>
      </w:r>
    </w:p>
    <w:p w14:paraId="7A700092" w14:textId="77777777" w:rsidR="004C6471" w:rsidRPr="00B374C7" w:rsidRDefault="004C6471" w:rsidP="004C6471">
      <w:pPr>
        <w:spacing w:line="213" w:lineRule="exact"/>
        <w:rPr>
          <w:rFonts w:ascii="Times New Roman" w:eastAsia="Arial" w:hAnsi="Times New Roman" w:cs="Times New Roman"/>
          <w:sz w:val="24"/>
          <w:szCs w:val="24"/>
        </w:rPr>
      </w:pPr>
    </w:p>
    <w:p w14:paraId="35D2D22F" w14:textId="77777777" w:rsidR="004C6471" w:rsidRPr="00B374C7" w:rsidRDefault="004C6471" w:rsidP="004C6471">
      <w:pPr>
        <w:numPr>
          <w:ilvl w:val="0"/>
          <w:numId w:val="7"/>
        </w:numPr>
        <w:tabs>
          <w:tab w:val="left" w:pos="1460"/>
        </w:tabs>
        <w:spacing w:line="261" w:lineRule="auto"/>
        <w:ind w:left="14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 Bidder or any of its affiliates employs or otherwise engages a close relative of a civil servant who either is employed by the Procuring Agency or has an authority over the Bidder or its affiliates or over the bid. For the purposes of this Sub-Clause a close relative is defined as immediate family which includes father, mother, brother, sister, spouse and own children.</w:t>
      </w:r>
    </w:p>
    <w:p w14:paraId="73D61356" w14:textId="77777777" w:rsidR="004C6471" w:rsidRPr="00B374C7" w:rsidRDefault="004C6471" w:rsidP="004C6471">
      <w:pPr>
        <w:spacing w:line="227" w:lineRule="exact"/>
        <w:rPr>
          <w:rFonts w:ascii="Times New Roman" w:eastAsia="Times New Roman" w:hAnsi="Times New Roman" w:cs="Times New Roman"/>
          <w:sz w:val="24"/>
          <w:szCs w:val="24"/>
        </w:rPr>
      </w:pPr>
    </w:p>
    <w:p w14:paraId="76B0C845" w14:textId="77777777" w:rsidR="004C6471" w:rsidRPr="00B374C7" w:rsidRDefault="004C6471" w:rsidP="004C6471">
      <w:pPr>
        <w:spacing w:line="295" w:lineRule="auto"/>
        <w:ind w:left="1060"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w:t>
      </w:r>
      <w:r>
        <w:rPr>
          <w:rFonts w:ascii="Times New Roman" w:eastAsia="Arial" w:hAnsi="Times New Roman" w:cs="Times New Roman"/>
          <w:sz w:val="24"/>
          <w:szCs w:val="24"/>
        </w:rPr>
        <w:t>4</w:t>
      </w:r>
      <w:r w:rsidRPr="00B374C7">
        <w:rPr>
          <w:rFonts w:ascii="Times New Roman" w:eastAsia="Arial" w:hAnsi="Times New Roman" w:cs="Times New Roman"/>
          <w:sz w:val="24"/>
          <w:szCs w:val="24"/>
        </w:rPr>
        <w:t>. A Bidder that is determined to be ineligible pursuant to any of the provisions of this Bidding Document shall not be eligible to be awarded a Contract.</w:t>
      </w:r>
    </w:p>
    <w:p w14:paraId="76FFECFC" w14:textId="77777777" w:rsidR="004C6471" w:rsidRPr="00B374C7" w:rsidRDefault="004C6471" w:rsidP="004C6471">
      <w:pPr>
        <w:spacing w:line="186" w:lineRule="exact"/>
        <w:rPr>
          <w:rFonts w:ascii="Times New Roman" w:eastAsia="Times New Roman" w:hAnsi="Times New Roman" w:cs="Times New Roman"/>
          <w:sz w:val="24"/>
          <w:szCs w:val="24"/>
        </w:rPr>
      </w:pPr>
    </w:p>
    <w:p w14:paraId="53336B5E" w14:textId="77777777" w:rsidR="004C6471" w:rsidRPr="00B374C7" w:rsidRDefault="004C6471" w:rsidP="004C6471">
      <w:pPr>
        <w:spacing w:line="272" w:lineRule="auto"/>
        <w:ind w:left="1060"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w:t>
      </w:r>
      <w:r>
        <w:rPr>
          <w:rFonts w:ascii="Times New Roman" w:eastAsia="Arial" w:hAnsi="Times New Roman" w:cs="Times New Roman"/>
          <w:sz w:val="24"/>
          <w:szCs w:val="24"/>
        </w:rPr>
        <w:t>5</w:t>
      </w:r>
      <w:r w:rsidRPr="00B374C7">
        <w:rPr>
          <w:rFonts w:ascii="Times New Roman" w:eastAsia="Arial" w:hAnsi="Times New Roman" w:cs="Times New Roman"/>
          <w:sz w:val="24"/>
          <w:szCs w:val="24"/>
        </w:rPr>
        <w:t>. Government-owned enterprises in Bhutan shall be eligible only if they can establish that they (i) are legally and financially autonomous, (ii) operate under commercial law, and (iii) are not a dependent agency of the Procuring Agency.</w:t>
      </w:r>
    </w:p>
    <w:p w14:paraId="76AADDAC" w14:textId="77777777" w:rsidR="004C6471" w:rsidRPr="00B374C7" w:rsidRDefault="004C6471" w:rsidP="004C6471">
      <w:pPr>
        <w:spacing w:line="214" w:lineRule="exact"/>
        <w:rPr>
          <w:rFonts w:ascii="Times New Roman" w:eastAsia="Times New Roman" w:hAnsi="Times New Roman" w:cs="Times New Roman"/>
          <w:sz w:val="24"/>
          <w:szCs w:val="24"/>
        </w:rPr>
      </w:pPr>
    </w:p>
    <w:p w14:paraId="1406F83D" w14:textId="77777777" w:rsidR="004C6471" w:rsidRPr="00B374C7" w:rsidRDefault="004C6471" w:rsidP="004C6471">
      <w:pPr>
        <w:spacing w:line="293" w:lineRule="auto"/>
        <w:ind w:left="1060"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w:t>
      </w:r>
      <w:r>
        <w:rPr>
          <w:rFonts w:ascii="Times New Roman" w:eastAsia="Arial" w:hAnsi="Times New Roman" w:cs="Times New Roman"/>
          <w:sz w:val="24"/>
          <w:szCs w:val="24"/>
        </w:rPr>
        <w:t>6</w:t>
      </w:r>
      <w:r w:rsidRPr="00B374C7">
        <w:rPr>
          <w:rFonts w:ascii="Times New Roman" w:eastAsia="Arial" w:hAnsi="Times New Roman" w:cs="Times New Roman"/>
          <w:sz w:val="24"/>
          <w:szCs w:val="24"/>
        </w:rPr>
        <w:t>. Bidders shall provide such evidence of their continued eligibility satisfactory to the Procuring Agency as the Procuring Agency shall reasonably request.</w:t>
      </w:r>
    </w:p>
    <w:p w14:paraId="6A6DED3C" w14:textId="77777777" w:rsidR="004C6471" w:rsidRPr="00B374C7" w:rsidRDefault="004C6471" w:rsidP="004C6471">
      <w:pPr>
        <w:spacing w:line="190" w:lineRule="exact"/>
        <w:rPr>
          <w:rFonts w:ascii="Times New Roman" w:eastAsia="Times New Roman" w:hAnsi="Times New Roman" w:cs="Times New Roman"/>
          <w:sz w:val="24"/>
          <w:szCs w:val="24"/>
        </w:rPr>
      </w:pPr>
    </w:p>
    <w:p w14:paraId="16331607" w14:textId="77777777" w:rsidR="004C6471" w:rsidRPr="00B374C7" w:rsidRDefault="004C6471" w:rsidP="004C6471">
      <w:pPr>
        <w:spacing w:line="0" w:lineRule="atLeast"/>
        <w:ind w:left="660"/>
        <w:rPr>
          <w:rFonts w:ascii="Times New Roman" w:eastAsia="Arial" w:hAnsi="Times New Roman" w:cs="Times New Roman"/>
          <w:sz w:val="24"/>
          <w:szCs w:val="24"/>
        </w:rPr>
      </w:pPr>
      <w:r w:rsidRPr="00B374C7">
        <w:rPr>
          <w:rFonts w:ascii="Times New Roman" w:eastAsia="Arial" w:hAnsi="Times New Roman" w:cs="Times New Roman"/>
          <w:sz w:val="24"/>
          <w:szCs w:val="24"/>
        </w:rPr>
        <w:t>3.</w:t>
      </w:r>
      <w:r>
        <w:rPr>
          <w:rFonts w:ascii="Times New Roman" w:eastAsia="Arial" w:hAnsi="Times New Roman" w:cs="Times New Roman"/>
          <w:sz w:val="24"/>
          <w:szCs w:val="24"/>
        </w:rPr>
        <w:t>7</w:t>
      </w:r>
      <w:r w:rsidRPr="00B374C7">
        <w:rPr>
          <w:rFonts w:ascii="Times New Roman" w:eastAsia="Arial" w:hAnsi="Times New Roman" w:cs="Times New Roman"/>
          <w:sz w:val="24"/>
          <w:szCs w:val="24"/>
        </w:rPr>
        <w:t>. A firm shall be excluded if:</w:t>
      </w:r>
    </w:p>
    <w:p w14:paraId="40E0CE5A" w14:textId="77777777" w:rsidR="004C6471" w:rsidRPr="00B374C7" w:rsidRDefault="004C6471" w:rsidP="004C6471">
      <w:pPr>
        <w:spacing w:line="12" w:lineRule="exact"/>
        <w:rPr>
          <w:rFonts w:ascii="Times New Roman" w:eastAsia="Times New Roman" w:hAnsi="Times New Roman" w:cs="Times New Roman"/>
          <w:sz w:val="24"/>
          <w:szCs w:val="24"/>
        </w:rPr>
      </w:pPr>
    </w:p>
    <w:p w14:paraId="0B593B4C" w14:textId="77777777" w:rsidR="004C6471" w:rsidRPr="00B374C7" w:rsidRDefault="004C6471" w:rsidP="004C6471">
      <w:pPr>
        <w:numPr>
          <w:ilvl w:val="0"/>
          <w:numId w:val="8"/>
        </w:numPr>
        <w:tabs>
          <w:tab w:val="left" w:pos="1060"/>
        </w:tabs>
        <w:spacing w:line="295" w:lineRule="auto"/>
        <w:ind w:left="10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as a matter of law or official regulation, Bhutan prohibits commercial relations with the country in which the firm is constituted, incorporated or registered; or</w:t>
      </w:r>
    </w:p>
    <w:p w14:paraId="79449BF6" w14:textId="77777777" w:rsidR="004C6471" w:rsidRPr="00B374C7" w:rsidRDefault="004C6471" w:rsidP="004C6471">
      <w:pPr>
        <w:spacing w:line="185" w:lineRule="exact"/>
        <w:rPr>
          <w:rFonts w:ascii="Times New Roman" w:eastAsia="Arial" w:hAnsi="Times New Roman" w:cs="Times New Roman"/>
          <w:sz w:val="24"/>
          <w:szCs w:val="24"/>
        </w:rPr>
      </w:pPr>
    </w:p>
    <w:p w14:paraId="582025E6" w14:textId="77777777" w:rsidR="004C6471" w:rsidRPr="00B374C7" w:rsidRDefault="004C6471" w:rsidP="004C6471">
      <w:pPr>
        <w:numPr>
          <w:ilvl w:val="0"/>
          <w:numId w:val="8"/>
        </w:numPr>
        <w:tabs>
          <w:tab w:val="left" w:pos="1060"/>
        </w:tabs>
        <w:spacing w:line="261"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by an act of compliance with a decision of the United Nations Security Council taken under Chapter VII of the Charter of the United Nations, Bhutan prohibits any import of goods or contracting of Works or services from that country in which the firm is constituted, incorporated or registered or any payments to persons or entities in that country.</w:t>
      </w:r>
    </w:p>
    <w:p w14:paraId="645ADA5E" w14:textId="77777777" w:rsidR="004C6471" w:rsidRPr="00B374C7" w:rsidRDefault="004C6471" w:rsidP="004C6471">
      <w:pPr>
        <w:spacing w:line="227" w:lineRule="exact"/>
        <w:rPr>
          <w:rFonts w:ascii="Times New Roman" w:eastAsia="Times New Roman" w:hAnsi="Times New Roman" w:cs="Times New Roman"/>
          <w:sz w:val="24"/>
          <w:szCs w:val="24"/>
        </w:rPr>
      </w:pPr>
    </w:p>
    <w:p w14:paraId="0C7844FC" w14:textId="77777777" w:rsidR="004C6471" w:rsidRPr="00B374C7" w:rsidRDefault="004C6471" w:rsidP="004C6471">
      <w:pPr>
        <w:tabs>
          <w:tab w:val="left" w:pos="1240"/>
        </w:tabs>
        <w:spacing w:line="0" w:lineRule="atLeast"/>
        <w:ind w:left="660"/>
        <w:rPr>
          <w:rFonts w:ascii="Times New Roman" w:eastAsia="Arial" w:hAnsi="Times New Roman" w:cs="Times New Roman"/>
          <w:sz w:val="24"/>
          <w:szCs w:val="24"/>
        </w:rPr>
      </w:pPr>
      <w:r w:rsidRPr="00B374C7">
        <w:rPr>
          <w:rFonts w:ascii="Times New Roman" w:eastAsia="Arial" w:hAnsi="Times New Roman" w:cs="Times New Roman"/>
          <w:sz w:val="24"/>
          <w:szCs w:val="24"/>
        </w:rPr>
        <w:t>3.</w:t>
      </w:r>
      <w:r>
        <w:rPr>
          <w:rFonts w:ascii="Times New Roman" w:eastAsia="Arial" w:hAnsi="Times New Roman" w:cs="Times New Roman"/>
          <w:sz w:val="24"/>
          <w:szCs w:val="24"/>
        </w:rPr>
        <w:t>8</w:t>
      </w:r>
      <w:r w:rsidRPr="00B374C7">
        <w:rPr>
          <w:rFonts w:ascii="Times New Roman" w:eastAsia="Arial" w:hAnsi="Times New Roman" w:cs="Times New Roman"/>
          <w:sz w:val="24"/>
          <w:szCs w:val="24"/>
        </w:rPr>
        <w:t>.</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A Bidder shall also be excluded if:</w:t>
      </w:r>
    </w:p>
    <w:p w14:paraId="7CFB1C2F" w14:textId="77777777" w:rsidR="004C6471" w:rsidRPr="00B374C7" w:rsidRDefault="004C6471" w:rsidP="004C6471">
      <w:pPr>
        <w:spacing w:line="12" w:lineRule="exact"/>
        <w:rPr>
          <w:rFonts w:ascii="Times New Roman" w:eastAsia="Times New Roman" w:hAnsi="Times New Roman" w:cs="Times New Roman"/>
          <w:sz w:val="24"/>
          <w:szCs w:val="24"/>
        </w:rPr>
      </w:pPr>
    </w:p>
    <w:p w14:paraId="48753075" w14:textId="77777777" w:rsidR="004C6471" w:rsidRPr="00B374C7" w:rsidRDefault="004C6471" w:rsidP="004C6471">
      <w:pPr>
        <w:numPr>
          <w:ilvl w:val="0"/>
          <w:numId w:val="9"/>
        </w:numPr>
        <w:tabs>
          <w:tab w:val="left" w:pos="1460"/>
        </w:tabs>
        <w:spacing w:line="293" w:lineRule="auto"/>
        <w:ind w:left="14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he is insolvent or is in receivership or is a bankrupt or is in the process of being wound up, or has entered into an arrangement with his creditors; or</w:t>
      </w:r>
    </w:p>
    <w:p w14:paraId="52D0DC3C" w14:textId="77777777" w:rsidR="004C6471" w:rsidRPr="00B374C7" w:rsidRDefault="004C6471" w:rsidP="004C6471">
      <w:pPr>
        <w:spacing w:line="190" w:lineRule="exact"/>
        <w:rPr>
          <w:rFonts w:ascii="Times New Roman" w:eastAsia="Arial" w:hAnsi="Times New Roman" w:cs="Times New Roman"/>
          <w:sz w:val="24"/>
          <w:szCs w:val="24"/>
        </w:rPr>
      </w:pPr>
    </w:p>
    <w:p w14:paraId="319DBA92" w14:textId="77777777" w:rsidR="004C6471" w:rsidRPr="00B374C7" w:rsidRDefault="004C6471" w:rsidP="004C6471">
      <w:pPr>
        <w:numPr>
          <w:ilvl w:val="0"/>
          <w:numId w:val="9"/>
        </w:numPr>
        <w:tabs>
          <w:tab w:val="left" w:pos="1460"/>
        </w:tabs>
        <w:spacing w:line="295" w:lineRule="auto"/>
        <w:ind w:left="14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his business affairs are being administered by a court, judicial officer or appointed liquidator; or</w:t>
      </w:r>
    </w:p>
    <w:p w14:paraId="0B0B458A" w14:textId="77777777" w:rsidR="004C6471" w:rsidRPr="00B374C7" w:rsidRDefault="004C6471" w:rsidP="004C6471">
      <w:pPr>
        <w:spacing w:line="185" w:lineRule="exact"/>
        <w:rPr>
          <w:rFonts w:ascii="Times New Roman" w:eastAsia="Arial" w:hAnsi="Times New Roman" w:cs="Times New Roman"/>
          <w:sz w:val="24"/>
          <w:szCs w:val="24"/>
        </w:rPr>
      </w:pPr>
    </w:p>
    <w:p w14:paraId="4A777215" w14:textId="77777777" w:rsidR="004C6471" w:rsidRPr="00B374C7" w:rsidRDefault="004C6471" w:rsidP="004C6471">
      <w:pPr>
        <w:numPr>
          <w:ilvl w:val="0"/>
          <w:numId w:val="9"/>
        </w:numPr>
        <w:tabs>
          <w:tab w:val="left" w:pos="1460"/>
        </w:tabs>
        <w:spacing w:line="272" w:lineRule="auto"/>
        <w:ind w:left="14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he has suspended business or is in any analogous situation arising from similar procedures under the laws and regulations of his country of establishment; or</w:t>
      </w:r>
    </w:p>
    <w:p w14:paraId="63607D3F" w14:textId="77777777" w:rsidR="004C6471" w:rsidRPr="00B374C7" w:rsidRDefault="004C6471" w:rsidP="004C6471">
      <w:pPr>
        <w:spacing w:line="213" w:lineRule="exact"/>
        <w:rPr>
          <w:rFonts w:ascii="Times New Roman" w:eastAsia="Arial" w:hAnsi="Times New Roman" w:cs="Times New Roman"/>
          <w:sz w:val="24"/>
          <w:szCs w:val="24"/>
        </w:rPr>
      </w:pPr>
    </w:p>
    <w:p w14:paraId="07B1D021" w14:textId="77777777" w:rsidR="004C6471" w:rsidRPr="00B374C7" w:rsidRDefault="004C6471" w:rsidP="004C6471">
      <w:pPr>
        <w:numPr>
          <w:ilvl w:val="0"/>
          <w:numId w:val="9"/>
        </w:numPr>
        <w:tabs>
          <w:tab w:val="left" w:pos="1460"/>
        </w:tabs>
        <w:spacing w:line="295" w:lineRule="auto"/>
        <w:ind w:left="14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he has been found guilty of professional misconduct by a recognized tribunal or professional body; or</w:t>
      </w:r>
    </w:p>
    <w:p w14:paraId="4B8A273A" w14:textId="77777777" w:rsidR="004C6471" w:rsidRPr="00B374C7" w:rsidRDefault="004C6471" w:rsidP="004C6471">
      <w:pPr>
        <w:spacing w:line="20" w:lineRule="exact"/>
        <w:rPr>
          <w:rFonts w:ascii="Times New Roman" w:eastAsia="Times New Roman" w:hAnsi="Times New Roman" w:cs="Times New Roman"/>
          <w:sz w:val="24"/>
          <w:szCs w:val="24"/>
        </w:rPr>
      </w:pPr>
    </w:p>
    <w:p w14:paraId="0E0FC07A"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320" w:header="0" w:footer="0" w:gutter="0"/>
          <w:cols w:space="0" w:equalWidth="0">
            <w:col w:w="9460"/>
          </w:cols>
          <w:docGrid w:linePitch="360"/>
        </w:sectPr>
      </w:pPr>
    </w:p>
    <w:p w14:paraId="0D57CB16" w14:textId="77777777" w:rsidR="004C6471" w:rsidRPr="00B374C7" w:rsidRDefault="004C6471" w:rsidP="004C6471">
      <w:pPr>
        <w:spacing w:line="361" w:lineRule="exact"/>
        <w:rPr>
          <w:rFonts w:ascii="Times New Roman" w:eastAsia="Times New Roman" w:hAnsi="Times New Roman" w:cs="Times New Roman"/>
          <w:sz w:val="24"/>
          <w:szCs w:val="24"/>
        </w:rPr>
      </w:pPr>
    </w:p>
    <w:p w14:paraId="7C16B865"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320" w:header="0" w:footer="0" w:gutter="0"/>
          <w:cols w:space="0" w:equalWidth="0">
            <w:col w:w="9460"/>
          </w:cols>
          <w:docGrid w:linePitch="360"/>
        </w:sectPr>
      </w:pPr>
    </w:p>
    <w:p w14:paraId="0EACFDBF" w14:textId="77777777" w:rsidR="004C6471" w:rsidRPr="00B374C7" w:rsidRDefault="004C6471" w:rsidP="004C6471">
      <w:pPr>
        <w:numPr>
          <w:ilvl w:val="0"/>
          <w:numId w:val="10"/>
        </w:numPr>
        <w:tabs>
          <w:tab w:val="left" w:pos="1340"/>
        </w:tabs>
        <w:spacing w:line="272" w:lineRule="auto"/>
        <w:ind w:left="1340" w:hanging="406"/>
        <w:jc w:val="both"/>
        <w:rPr>
          <w:rFonts w:ascii="Times New Roman" w:eastAsia="Arial" w:hAnsi="Times New Roman" w:cs="Times New Roman"/>
          <w:sz w:val="24"/>
          <w:szCs w:val="24"/>
        </w:rPr>
      </w:pPr>
      <w:bookmarkStart w:id="21" w:name="page18"/>
      <w:bookmarkEnd w:id="21"/>
      <w:r w:rsidRPr="00B374C7">
        <w:rPr>
          <w:rFonts w:ascii="Times New Roman" w:eastAsia="Arial" w:hAnsi="Times New Roman" w:cs="Times New Roman"/>
          <w:sz w:val="24"/>
          <w:szCs w:val="24"/>
        </w:rPr>
        <w:t>he has not fulfilled his obligations with regard to the payment of taxes, social security or other payments due in accordance with the laws of the country in which he is established or of the Kingdom of Bhutan; or</w:t>
      </w:r>
    </w:p>
    <w:p w14:paraId="1D8F3007" w14:textId="77777777" w:rsidR="004C6471" w:rsidRPr="00B374C7" w:rsidRDefault="004C6471" w:rsidP="004C6471">
      <w:pPr>
        <w:spacing w:line="213" w:lineRule="exact"/>
        <w:rPr>
          <w:rFonts w:ascii="Times New Roman" w:eastAsia="Arial" w:hAnsi="Times New Roman" w:cs="Times New Roman"/>
          <w:sz w:val="24"/>
          <w:szCs w:val="24"/>
        </w:rPr>
      </w:pPr>
    </w:p>
    <w:p w14:paraId="19323365" w14:textId="77777777" w:rsidR="004C6471" w:rsidRPr="00B374C7" w:rsidRDefault="004C6471" w:rsidP="004C6471">
      <w:pPr>
        <w:numPr>
          <w:ilvl w:val="0"/>
          <w:numId w:val="10"/>
        </w:numPr>
        <w:tabs>
          <w:tab w:val="left" w:pos="1340"/>
        </w:tabs>
        <w:spacing w:line="272" w:lineRule="auto"/>
        <w:ind w:left="13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he is or has been guilty of serious misrepresentation in supplying information required for any prior registration with the Procuring Agency or the Bhutan Construction and transport Authority.</w:t>
      </w:r>
    </w:p>
    <w:p w14:paraId="35EA5BAB" w14:textId="77777777" w:rsidR="004C6471" w:rsidRPr="00B374C7" w:rsidRDefault="004C6471" w:rsidP="004C6471">
      <w:pPr>
        <w:spacing w:line="213" w:lineRule="exact"/>
        <w:rPr>
          <w:rFonts w:ascii="Times New Roman" w:eastAsia="Arial" w:hAnsi="Times New Roman" w:cs="Times New Roman"/>
          <w:sz w:val="24"/>
          <w:szCs w:val="24"/>
        </w:rPr>
      </w:pPr>
    </w:p>
    <w:p w14:paraId="7ACB8EE0" w14:textId="77777777" w:rsidR="004C6471" w:rsidRPr="00B374C7" w:rsidRDefault="004C6471" w:rsidP="004C6471">
      <w:pPr>
        <w:numPr>
          <w:ilvl w:val="0"/>
          <w:numId w:val="10"/>
        </w:numPr>
        <w:tabs>
          <w:tab w:val="left" w:pos="1340"/>
        </w:tabs>
        <w:spacing w:line="295" w:lineRule="auto"/>
        <w:ind w:left="13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he has been convicted of fraud and/or corruption by a competent authority; or</w:t>
      </w:r>
    </w:p>
    <w:p w14:paraId="6E352CD2" w14:textId="77777777" w:rsidR="004C6471" w:rsidRPr="00B374C7" w:rsidRDefault="004C6471" w:rsidP="004C6471">
      <w:pPr>
        <w:spacing w:line="185" w:lineRule="exact"/>
        <w:rPr>
          <w:rFonts w:ascii="Times New Roman" w:eastAsia="Arial" w:hAnsi="Times New Roman" w:cs="Times New Roman"/>
          <w:sz w:val="24"/>
          <w:szCs w:val="24"/>
        </w:rPr>
      </w:pPr>
    </w:p>
    <w:p w14:paraId="09056177" w14:textId="77777777" w:rsidR="004C6471" w:rsidRPr="00B374C7" w:rsidRDefault="004C6471" w:rsidP="004C6471">
      <w:pPr>
        <w:numPr>
          <w:ilvl w:val="0"/>
          <w:numId w:val="10"/>
        </w:numPr>
        <w:tabs>
          <w:tab w:val="left" w:pos="1340"/>
        </w:tabs>
        <w:spacing w:line="295" w:lineRule="auto"/>
        <w:ind w:left="13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he has not fulfilled his contractual obligations with the Procuring Agency in the past; or</w:t>
      </w:r>
    </w:p>
    <w:p w14:paraId="2E78B85F" w14:textId="77777777" w:rsidR="004C6471" w:rsidRPr="00B374C7" w:rsidRDefault="004C6471" w:rsidP="004C6471">
      <w:pPr>
        <w:spacing w:line="185" w:lineRule="exact"/>
        <w:rPr>
          <w:rFonts w:ascii="Times New Roman" w:eastAsia="Arial" w:hAnsi="Times New Roman" w:cs="Times New Roman"/>
          <w:sz w:val="24"/>
          <w:szCs w:val="24"/>
        </w:rPr>
      </w:pPr>
    </w:p>
    <w:p w14:paraId="6845D972" w14:textId="554D18B2" w:rsidR="004C6471" w:rsidRDefault="004C6471" w:rsidP="004C6471">
      <w:pPr>
        <w:numPr>
          <w:ilvl w:val="0"/>
          <w:numId w:val="10"/>
        </w:numPr>
        <w:tabs>
          <w:tab w:val="left" w:pos="1340"/>
        </w:tabs>
        <w:spacing w:line="293" w:lineRule="auto"/>
        <w:ind w:left="13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he has been debarred from participation in public procurement by any competent authority as per law.</w:t>
      </w:r>
    </w:p>
    <w:p w14:paraId="25DB874B" w14:textId="77777777" w:rsidR="001568E4" w:rsidRDefault="001568E4" w:rsidP="001568E4">
      <w:pPr>
        <w:pStyle w:val="ListParagraph"/>
        <w:rPr>
          <w:rFonts w:ascii="Times New Roman" w:eastAsia="Arial" w:hAnsi="Times New Roman" w:cs="Times New Roman"/>
          <w:sz w:val="24"/>
          <w:szCs w:val="24"/>
        </w:rPr>
      </w:pPr>
    </w:p>
    <w:p w14:paraId="09B95416" w14:textId="1C72053F" w:rsidR="001568E4" w:rsidRPr="00B374C7" w:rsidRDefault="001568E4" w:rsidP="004C6471">
      <w:pPr>
        <w:numPr>
          <w:ilvl w:val="0"/>
          <w:numId w:val="10"/>
        </w:numPr>
        <w:tabs>
          <w:tab w:val="left" w:pos="1340"/>
        </w:tabs>
        <w:spacing w:line="293" w:lineRule="auto"/>
        <w:ind w:left="1340" w:hanging="406"/>
        <w:rPr>
          <w:rFonts w:ascii="Times New Roman" w:eastAsia="Arial" w:hAnsi="Times New Roman" w:cs="Times New Roman"/>
          <w:sz w:val="24"/>
          <w:szCs w:val="24"/>
        </w:rPr>
      </w:pPr>
      <w:r>
        <w:rPr>
          <w:rFonts w:ascii="Times New Roman" w:eastAsia="Arial" w:hAnsi="Times New Roman" w:cs="Times New Roman"/>
          <w:sz w:val="24"/>
          <w:szCs w:val="24"/>
        </w:rPr>
        <w:t>Any other predetermined circumstances as deemed necessary by the procuring agency.</w:t>
      </w:r>
    </w:p>
    <w:p w14:paraId="5AB3C873" w14:textId="77777777" w:rsidR="004C6471" w:rsidRPr="00B374C7" w:rsidRDefault="004C6471" w:rsidP="004C6471">
      <w:pPr>
        <w:pStyle w:val="Heading2"/>
        <w:numPr>
          <w:ilvl w:val="1"/>
          <w:numId w:val="3"/>
        </w:numPr>
        <w:rPr>
          <w:rFonts w:eastAsia="Arial"/>
        </w:rPr>
      </w:pPr>
      <w:bookmarkStart w:id="22" w:name="_Toc139812094"/>
      <w:bookmarkStart w:id="23" w:name="_Toc139812226"/>
      <w:bookmarkStart w:id="24" w:name="_Toc140491019"/>
      <w:r w:rsidRPr="00B374C7">
        <w:rPr>
          <w:rFonts w:eastAsia="Arial"/>
        </w:rPr>
        <w:t>One Bid per Bidder</w:t>
      </w:r>
      <w:bookmarkEnd w:id="22"/>
      <w:bookmarkEnd w:id="23"/>
      <w:bookmarkEnd w:id="24"/>
    </w:p>
    <w:p w14:paraId="3E1DBC0B" w14:textId="77777777" w:rsidR="004C6471" w:rsidRPr="00B374C7" w:rsidRDefault="004C6471" w:rsidP="004C6471">
      <w:pPr>
        <w:spacing w:line="16" w:lineRule="exact"/>
        <w:rPr>
          <w:rFonts w:ascii="Times New Roman" w:eastAsia="Times New Roman" w:hAnsi="Times New Roman" w:cs="Times New Roman"/>
          <w:sz w:val="24"/>
          <w:szCs w:val="24"/>
        </w:rPr>
      </w:pPr>
    </w:p>
    <w:p w14:paraId="15C3CACA" w14:textId="77777777" w:rsidR="004C6471" w:rsidRPr="00B374C7" w:rsidRDefault="004C6471" w:rsidP="004C6471">
      <w:pPr>
        <w:spacing w:line="279" w:lineRule="auto"/>
        <w:ind w:left="940"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4.1. Each Bidder shall submit only one Bid, either individually or as a partner in a JV/ C/A. A Bidder who submits or participates in more than one Bid (other than as a subcontractor or in cases of alternatives that have been permitted or requested) shall cause all the proposals with the Bidder’s participation to be disqualified.</w:t>
      </w:r>
    </w:p>
    <w:p w14:paraId="1347643A" w14:textId="77777777" w:rsidR="004C6471" w:rsidRPr="00B374C7" w:rsidRDefault="004C6471" w:rsidP="004C6471">
      <w:pPr>
        <w:pStyle w:val="Heading2"/>
        <w:numPr>
          <w:ilvl w:val="1"/>
          <w:numId w:val="3"/>
        </w:numPr>
        <w:rPr>
          <w:rFonts w:eastAsia="Arial"/>
        </w:rPr>
      </w:pPr>
      <w:bookmarkStart w:id="25" w:name="_Toc139812095"/>
      <w:bookmarkStart w:id="26" w:name="_Toc139812227"/>
      <w:bookmarkStart w:id="27" w:name="_Toc140491020"/>
      <w:r w:rsidRPr="00B374C7">
        <w:rPr>
          <w:rFonts w:eastAsia="Arial"/>
        </w:rPr>
        <w:t>Cost of Bidding</w:t>
      </w:r>
      <w:bookmarkEnd w:id="25"/>
      <w:bookmarkEnd w:id="26"/>
      <w:bookmarkEnd w:id="27"/>
    </w:p>
    <w:p w14:paraId="34DCCB6E" w14:textId="77777777" w:rsidR="004C6471" w:rsidRPr="00B374C7" w:rsidRDefault="004C6471" w:rsidP="004C6471">
      <w:pPr>
        <w:spacing w:line="16" w:lineRule="exact"/>
        <w:rPr>
          <w:rFonts w:ascii="Times New Roman" w:eastAsia="Times New Roman" w:hAnsi="Times New Roman" w:cs="Times New Roman"/>
          <w:sz w:val="24"/>
          <w:szCs w:val="24"/>
        </w:rPr>
      </w:pPr>
    </w:p>
    <w:p w14:paraId="157503F2" w14:textId="77777777" w:rsidR="004C6471" w:rsidRPr="00B374C7" w:rsidRDefault="004C6471" w:rsidP="004C6471">
      <w:pPr>
        <w:spacing w:line="272" w:lineRule="auto"/>
        <w:ind w:left="940"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5.1. The Bidder shall bear all costs associated with the preparation, submission of his Bid, and the Procuring Agency shall in no case be responsible or liable for those costs.</w:t>
      </w:r>
    </w:p>
    <w:p w14:paraId="45250B3E" w14:textId="77777777" w:rsidR="004C6471" w:rsidRPr="00B374C7" w:rsidRDefault="004C6471" w:rsidP="004C6471">
      <w:pPr>
        <w:pStyle w:val="Heading2"/>
        <w:numPr>
          <w:ilvl w:val="1"/>
          <w:numId w:val="3"/>
        </w:numPr>
        <w:rPr>
          <w:rFonts w:eastAsia="Arial"/>
        </w:rPr>
      </w:pPr>
      <w:bookmarkStart w:id="28" w:name="_Toc139812096"/>
      <w:bookmarkStart w:id="29" w:name="_Toc139812228"/>
      <w:bookmarkStart w:id="30" w:name="_Toc140491021"/>
      <w:r w:rsidRPr="00B374C7">
        <w:rPr>
          <w:rFonts w:eastAsia="Arial"/>
        </w:rPr>
        <w:t>Site Visit</w:t>
      </w:r>
      <w:bookmarkEnd w:id="28"/>
      <w:bookmarkEnd w:id="29"/>
      <w:bookmarkEnd w:id="30"/>
    </w:p>
    <w:p w14:paraId="392D296F" w14:textId="77777777" w:rsidR="004C6471" w:rsidRPr="00B374C7" w:rsidRDefault="004C6471" w:rsidP="004C6471">
      <w:pPr>
        <w:spacing w:line="16" w:lineRule="exact"/>
        <w:rPr>
          <w:rFonts w:ascii="Times New Roman" w:eastAsia="Times New Roman" w:hAnsi="Times New Roman" w:cs="Times New Roman"/>
          <w:sz w:val="24"/>
          <w:szCs w:val="24"/>
        </w:rPr>
      </w:pPr>
    </w:p>
    <w:p w14:paraId="149B4DFC" w14:textId="77777777" w:rsidR="004C6471" w:rsidRPr="00B374C7" w:rsidRDefault="004C6471" w:rsidP="004C6471">
      <w:pPr>
        <w:spacing w:line="261" w:lineRule="auto"/>
        <w:ind w:left="940"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6.1.</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The Bidder, at the Bidder’s own responsibility and risk, is encouraged to visit and examine the Site of Works and its surroundings and obtain all information that may be necessary for preparing the Bid and entering into a contract for construction of the Works. The costs of visiting the Site shall be at the Bidder’s own expense.</w:t>
      </w:r>
    </w:p>
    <w:p w14:paraId="250B7B0A" w14:textId="77777777" w:rsidR="004C6471" w:rsidRPr="00B374C7" w:rsidRDefault="004C6471" w:rsidP="004C6471">
      <w:pPr>
        <w:spacing w:line="200" w:lineRule="exact"/>
        <w:rPr>
          <w:rFonts w:ascii="Times New Roman" w:eastAsia="Times New Roman" w:hAnsi="Times New Roman" w:cs="Times New Roman"/>
          <w:sz w:val="24"/>
          <w:szCs w:val="24"/>
        </w:rPr>
      </w:pPr>
    </w:p>
    <w:p w14:paraId="447BF4D7" w14:textId="77777777" w:rsidR="004C6471" w:rsidRPr="00B374C7" w:rsidRDefault="004C6471" w:rsidP="004C6471">
      <w:pPr>
        <w:pStyle w:val="Heading1"/>
        <w:numPr>
          <w:ilvl w:val="0"/>
          <w:numId w:val="3"/>
        </w:numPr>
        <w:rPr>
          <w:rFonts w:eastAsia="Arial"/>
        </w:rPr>
      </w:pPr>
      <w:bookmarkStart w:id="31" w:name="_Toc139812097"/>
      <w:bookmarkStart w:id="32" w:name="_Toc139812229"/>
      <w:bookmarkStart w:id="33" w:name="_Toc140491022"/>
      <w:r w:rsidRPr="00B374C7">
        <w:rPr>
          <w:rFonts w:eastAsia="Arial"/>
        </w:rPr>
        <w:t>Bidding Documents</w:t>
      </w:r>
      <w:bookmarkEnd w:id="31"/>
      <w:bookmarkEnd w:id="32"/>
      <w:bookmarkEnd w:id="33"/>
    </w:p>
    <w:p w14:paraId="626CBD83" w14:textId="21A7791B" w:rsidR="004C6471" w:rsidRPr="00B374C7" w:rsidRDefault="004C6471" w:rsidP="009703B4">
      <w:pPr>
        <w:pStyle w:val="Heading2"/>
        <w:numPr>
          <w:ilvl w:val="0"/>
          <w:numId w:val="95"/>
        </w:numPr>
        <w:rPr>
          <w:rFonts w:eastAsia="Arial"/>
        </w:rPr>
      </w:pPr>
      <w:bookmarkStart w:id="34" w:name="_Toc139812098"/>
      <w:bookmarkStart w:id="35" w:name="_Toc139812230"/>
      <w:bookmarkStart w:id="36" w:name="_Toc140491023"/>
      <w:r w:rsidRPr="00B374C7">
        <w:rPr>
          <w:rFonts w:eastAsia="Arial"/>
        </w:rPr>
        <w:t>Content Bidding Document</w:t>
      </w:r>
      <w:bookmarkEnd w:id="34"/>
      <w:bookmarkEnd w:id="35"/>
      <w:bookmarkEnd w:id="36"/>
    </w:p>
    <w:p w14:paraId="00AF2987" w14:textId="77777777" w:rsidR="004C6471" w:rsidRPr="00B374C7" w:rsidRDefault="004C6471" w:rsidP="004C6471">
      <w:pPr>
        <w:spacing w:line="16" w:lineRule="exact"/>
        <w:rPr>
          <w:rFonts w:ascii="Times New Roman" w:eastAsia="Times New Roman" w:hAnsi="Times New Roman" w:cs="Times New Roman"/>
          <w:sz w:val="24"/>
          <w:szCs w:val="24"/>
        </w:rPr>
      </w:pPr>
    </w:p>
    <w:p w14:paraId="5AD8D8D6" w14:textId="77777777" w:rsidR="004C6471" w:rsidRPr="00B374C7" w:rsidRDefault="004C6471" w:rsidP="004C6471">
      <w:pPr>
        <w:spacing w:line="250" w:lineRule="auto"/>
        <w:ind w:left="940"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7.1.</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The set of Bidding Documents comprises the documents listed in the table below and addenda issued in accordance with ITB Clause 9:</w:t>
      </w:r>
    </w:p>
    <w:p w14:paraId="4C037DCF" w14:textId="77777777" w:rsidR="004C6471" w:rsidRPr="00B374C7" w:rsidRDefault="004C6471" w:rsidP="004C6471">
      <w:pPr>
        <w:spacing w:line="250" w:lineRule="auto"/>
        <w:ind w:left="1360" w:firstLine="500"/>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Section I: Instructions to Bidders</w:t>
      </w:r>
    </w:p>
    <w:p w14:paraId="3CFE3B00" w14:textId="77777777" w:rsidR="004C6471" w:rsidRPr="00B374C7" w:rsidRDefault="004C6471" w:rsidP="004C6471">
      <w:pPr>
        <w:spacing w:line="2" w:lineRule="exact"/>
        <w:rPr>
          <w:rFonts w:ascii="Times New Roman" w:eastAsia="Times New Roman" w:hAnsi="Times New Roman" w:cs="Times New Roman"/>
          <w:sz w:val="24"/>
          <w:szCs w:val="24"/>
        </w:rPr>
      </w:pPr>
    </w:p>
    <w:p w14:paraId="002A4FD0" w14:textId="77777777" w:rsidR="004C6471" w:rsidRPr="00B374C7" w:rsidRDefault="004C6471" w:rsidP="004C6471">
      <w:pPr>
        <w:spacing w:line="0" w:lineRule="atLeast"/>
        <w:ind w:left="1860"/>
        <w:rPr>
          <w:rFonts w:ascii="Times New Roman" w:eastAsia="Arial" w:hAnsi="Times New Roman" w:cs="Times New Roman"/>
          <w:sz w:val="24"/>
          <w:szCs w:val="24"/>
        </w:rPr>
      </w:pPr>
      <w:r w:rsidRPr="00B374C7">
        <w:rPr>
          <w:rFonts w:ascii="Times New Roman" w:eastAsia="Arial" w:hAnsi="Times New Roman" w:cs="Times New Roman"/>
          <w:sz w:val="24"/>
          <w:szCs w:val="24"/>
        </w:rPr>
        <w:t>Section II: Bidding Data Sheet</w:t>
      </w:r>
    </w:p>
    <w:p w14:paraId="724485BF" w14:textId="77777777" w:rsidR="004C6471" w:rsidRPr="00B374C7" w:rsidRDefault="004C6471" w:rsidP="004C6471">
      <w:pPr>
        <w:spacing w:line="12" w:lineRule="exact"/>
        <w:rPr>
          <w:rFonts w:ascii="Times New Roman" w:eastAsia="Times New Roman" w:hAnsi="Times New Roman" w:cs="Times New Roman"/>
          <w:sz w:val="24"/>
          <w:szCs w:val="24"/>
        </w:rPr>
      </w:pPr>
    </w:p>
    <w:p w14:paraId="49CBF084" w14:textId="77777777" w:rsidR="004C6471" w:rsidRPr="00B374C7" w:rsidRDefault="004C6471" w:rsidP="004C6471">
      <w:pPr>
        <w:spacing w:line="0" w:lineRule="atLeast"/>
        <w:ind w:left="1860"/>
        <w:rPr>
          <w:rFonts w:ascii="Times New Roman" w:eastAsia="Arial" w:hAnsi="Times New Roman" w:cs="Times New Roman"/>
          <w:sz w:val="24"/>
          <w:szCs w:val="24"/>
        </w:rPr>
      </w:pPr>
      <w:r w:rsidRPr="00B374C7">
        <w:rPr>
          <w:rFonts w:ascii="Times New Roman" w:eastAsia="Arial" w:hAnsi="Times New Roman" w:cs="Times New Roman"/>
          <w:sz w:val="24"/>
          <w:szCs w:val="24"/>
        </w:rPr>
        <w:t>Section III: Eligible Countries</w:t>
      </w:r>
    </w:p>
    <w:p w14:paraId="2FD6D10B" w14:textId="77777777" w:rsidR="004C6471" w:rsidRPr="00B374C7" w:rsidRDefault="004C6471" w:rsidP="004C6471">
      <w:pPr>
        <w:spacing w:line="12" w:lineRule="exact"/>
        <w:rPr>
          <w:rFonts w:ascii="Times New Roman" w:eastAsia="Times New Roman" w:hAnsi="Times New Roman" w:cs="Times New Roman"/>
          <w:sz w:val="24"/>
          <w:szCs w:val="24"/>
        </w:rPr>
      </w:pPr>
    </w:p>
    <w:p w14:paraId="5F1E6BB6" w14:textId="77777777" w:rsidR="004C6471" w:rsidRPr="00B374C7" w:rsidRDefault="004C6471" w:rsidP="004C6471">
      <w:pPr>
        <w:spacing w:line="0" w:lineRule="atLeast"/>
        <w:ind w:left="1860"/>
        <w:rPr>
          <w:rFonts w:ascii="Times New Roman" w:eastAsia="Arial" w:hAnsi="Times New Roman" w:cs="Times New Roman"/>
          <w:sz w:val="24"/>
          <w:szCs w:val="24"/>
        </w:rPr>
      </w:pPr>
      <w:r w:rsidRPr="00B374C7">
        <w:rPr>
          <w:rFonts w:ascii="Times New Roman" w:eastAsia="Arial" w:hAnsi="Times New Roman" w:cs="Times New Roman"/>
          <w:sz w:val="24"/>
          <w:szCs w:val="24"/>
        </w:rPr>
        <w:t>Section IV: Evaluation and Qualification Criteria</w:t>
      </w:r>
    </w:p>
    <w:p w14:paraId="2D17015B" w14:textId="77777777" w:rsidR="004C6471" w:rsidRPr="00B374C7" w:rsidRDefault="004C6471" w:rsidP="004C6471">
      <w:pPr>
        <w:spacing w:line="12" w:lineRule="exact"/>
        <w:rPr>
          <w:rFonts w:ascii="Times New Roman" w:eastAsia="Times New Roman" w:hAnsi="Times New Roman" w:cs="Times New Roman"/>
          <w:sz w:val="24"/>
          <w:szCs w:val="24"/>
        </w:rPr>
      </w:pPr>
    </w:p>
    <w:p w14:paraId="669BCA89" w14:textId="77777777" w:rsidR="004C6471" w:rsidRPr="00B374C7" w:rsidRDefault="004C6471" w:rsidP="004C6471">
      <w:pPr>
        <w:spacing w:line="0" w:lineRule="atLeast"/>
        <w:ind w:left="1860"/>
        <w:rPr>
          <w:rFonts w:ascii="Times New Roman" w:eastAsia="Arial" w:hAnsi="Times New Roman" w:cs="Times New Roman"/>
          <w:sz w:val="24"/>
          <w:szCs w:val="24"/>
        </w:rPr>
      </w:pPr>
      <w:r w:rsidRPr="00B374C7">
        <w:rPr>
          <w:rFonts w:ascii="Times New Roman" w:eastAsia="Arial" w:hAnsi="Times New Roman" w:cs="Times New Roman"/>
          <w:sz w:val="24"/>
          <w:szCs w:val="24"/>
        </w:rPr>
        <w:t>Section V: Bidding Forms</w:t>
      </w:r>
    </w:p>
    <w:p w14:paraId="01B5D8BE" w14:textId="77777777" w:rsidR="004C6471" w:rsidRPr="00B374C7" w:rsidRDefault="004C6471" w:rsidP="004C6471">
      <w:pPr>
        <w:spacing w:line="12" w:lineRule="exact"/>
        <w:rPr>
          <w:rFonts w:ascii="Times New Roman" w:eastAsia="Times New Roman" w:hAnsi="Times New Roman" w:cs="Times New Roman"/>
          <w:sz w:val="24"/>
          <w:szCs w:val="24"/>
        </w:rPr>
      </w:pPr>
    </w:p>
    <w:p w14:paraId="3848A4E0" w14:textId="77777777" w:rsidR="004C6471" w:rsidRPr="00B374C7" w:rsidRDefault="004C6471" w:rsidP="004C6471">
      <w:pPr>
        <w:spacing w:line="0" w:lineRule="atLeast"/>
        <w:ind w:left="1860"/>
        <w:rPr>
          <w:rFonts w:ascii="Times New Roman" w:eastAsia="Arial" w:hAnsi="Times New Roman" w:cs="Times New Roman"/>
          <w:sz w:val="24"/>
          <w:szCs w:val="24"/>
        </w:rPr>
      </w:pPr>
      <w:r w:rsidRPr="00B374C7">
        <w:rPr>
          <w:rFonts w:ascii="Times New Roman" w:eastAsia="Arial" w:hAnsi="Times New Roman" w:cs="Times New Roman"/>
          <w:sz w:val="24"/>
          <w:szCs w:val="24"/>
        </w:rPr>
        <w:t>Section VI: General Conditions of Contract</w:t>
      </w:r>
    </w:p>
    <w:p w14:paraId="55E9F387" w14:textId="77777777" w:rsidR="004C6471" w:rsidRPr="00B374C7" w:rsidRDefault="004C6471" w:rsidP="004C6471">
      <w:pPr>
        <w:spacing w:line="20" w:lineRule="exact"/>
        <w:rPr>
          <w:rFonts w:ascii="Times New Roman" w:eastAsia="Times New Roman" w:hAnsi="Times New Roman" w:cs="Times New Roman"/>
          <w:sz w:val="24"/>
          <w:szCs w:val="24"/>
        </w:rPr>
      </w:pPr>
    </w:p>
    <w:p w14:paraId="0B305DD5"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440" w:header="0" w:footer="0" w:gutter="0"/>
          <w:cols w:space="0" w:equalWidth="0">
            <w:col w:w="9340"/>
          </w:cols>
          <w:docGrid w:linePitch="360"/>
        </w:sectPr>
      </w:pPr>
    </w:p>
    <w:p w14:paraId="598C7B69" w14:textId="77777777" w:rsidR="004C6471" w:rsidRPr="00B374C7" w:rsidRDefault="004C6471" w:rsidP="004C6471">
      <w:pPr>
        <w:spacing w:line="188" w:lineRule="exact"/>
        <w:rPr>
          <w:rFonts w:ascii="Times New Roman" w:eastAsia="Times New Roman" w:hAnsi="Times New Roman" w:cs="Times New Roman"/>
          <w:sz w:val="24"/>
          <w:szCs w:val="24"/>
        </w:rPr>
      </w:pPr>
    </w:p>
    <w:p w14:paraId="7D674C79" w14:textId="77777777" w:rsidR="004C6471" w:rsidRPr="00B374C7" w:rsidRDefault="004C6471" w:rsidP="004C6471">
      <w:pPr>
        <w:spacing w:line="0" w:lineRule="atLeast"/>
        <w:ind w:left="8880"/>
        <w:rPr>
          <w:rFonts w:ascii="Times New Roman" w:eastAsia="Arial" w:hAnsi="Times New Roman" w:cs="Times New Roman"/>
          <w:sz w:val="24"/>
          <w:szCs w:val="24"/>
        </w:rPr>
        <w:sectPr w:rsidR="004C6471" w:rsidRPr="00B374C7">
          <w:type w:val="continuous"/>
          <w:pgSz w:w="11900" w:h="15874"/>
          <w:pgMar w:top="1058" w:right="1126" w:bottom="297" w:left="1440" w:header="0" w:footer="0" w:gutter="0"/>
          <w:cols w:space="0" w:equalWidth="0">
            <w:col w:w="9340"/>
          </w:cols>
          <w:docGrid w:linePitch="360"/>
        </w:sectPr>
      </w:pPr>
    </w:p>
    <w:p w14:paraId="7EEDBC48" w14:textId="77777777" w:rsidR="004C6471" w:rsidRPr="00B374C7" w:rsidRDefault="004C6471" w:rsidP="004C6471">
      <w:pPr>
        <w:spacing w:line="0" w:lineRule="atLeast"/>
        <w:ind w:left="2098"/>
        <w:rPr>
          <w:rFonts w:ascii="Times New Roman" w:eastAsia="Arial" w:hAnsi="Times New Roman" w:cs="Times New Roman"/>
          <w:sz w:val="24"/>
          <w:szCs w:val="24"/>
        </w:rPr>
      </w:pPr>
      <w:bookmarkStart w:id="37" w:name="page19"/>
      <w:bookmarkEnd w:id="37"/>
      <w:r w:rsidRPr="00B374C7">
        <w:rPr>
          <w:rFonts w:ascii="Times New Roman" w:eastAsia="Arial" w:hAnsi="Times New Roman" w:cs="Times New Roman"/>
          <w:sz w:val="24"/>
          <w:szCs w:val="24"/>
        </w:rPr>
        <w:t>Section VII: Special Conditions of Contract</w:t>
      </w:r>
    </w:p>
    <w:p w14:paraId="015D1FF4" w14:textId="77777777" w:rsidR="004C6471" w:rsidRPr="00B374C7" w:rsidRDefault="004C6471" w:rsidP="004C6471">
      <w:pPr>
        <w:spacing w:line="12" w:lineRule="exact"/>
        <w:rPr>
          <w:rFonts w:ascii="Times New Roman" w:eastAsia="Times New Roman" w:hAnsi="Times New Roman" w:cs="Times New Roman"/>
          <w:sz w:val="24"/>
          <w:szCs w:val="24"/>
        </w:rPr>
      </w:pPr>
    </w:p>
    <w:p w14:paraId="6C9F889D" w14:textId="77777777" w:rsidR="004C6471" w:rsidRPr="00B374C7" w:rsidRDefault="004C6471" w:rsidP="004C6471">
      <w:pPr>
        <w:spacing w:line="0" w:lineRule="atLeast"/>
        <w:ind w:left="2098"/>
        <w:rPr>
          <w:rFonts w:ascii="Times New Roman" w:eastAsia="Arial" w:hAnsi="Times New Roman" w:cs="Times New Roman"/>
          <w:sz w:val="24"/>
          <w:szCs w:val="24"/>
        </w:rPr>
      </w:pPr>
      <w:r w:rsidRPr="00B374C7">
        <w:rPr>
          <w:rFonts w:ascii="Times New Roman" w:eastAsia="Arial" w:hAnsi="Times New Roman" w:cs="Times New Roman"/>
          <w:sz w:val="24"/>
          <w:szCs w:val="24"/>
        </w:rPr>
        <w:t>Section VIII: Specifications and Performance Requirements</w:t>
      </w:r>
    </w:p>
    <w:p w14:paraId="3F48D8FC" w14:textId="77777777" w:rsidR="004C6471" w:rsidRPr="00B374C7" w:rsidRDefault="004C6471" w:rsidP="004C6471">
      <w:pPr>
        <w:spacing w:line="12" w:lineRule="exact"/>
        <w:rPr>
          <w:rFonts w:ascii="Times New Roman" w:eastAsia="Times New Roman" w:hAnsi="Times New Roman" w:cs="Times New Roman"/>
          <w:sz w:val="24"/>
          <w:szCs w:val="24"/>
        </w:rPr>
      </w:pPr>
    </w:p>
    <w:p w14:paraId="68B91AC7" w14:textId="77777777" w:rsidR="004C6471" w:rsidRPr="00B374C7" w:rsidRDefault="004C6471" w:rsidP="004C6471">
      <w:pPr>
        <w:spacing w:line="0" w:lineRule="atLeast"/>
        <w:ind w:left="2098"/>
        <w:rPr>
          <w:rFonts w:ascii="Times New Roman" w:eastAsia="Arial" w:hAnsi="Times New Roman" w:cs="Times New Roman"/>
          <w:sz w:val="24"/>
          <w:szCs w:val="24"/>
        </w:rPr>
      </w:pPr>
      <w:r w:rsidRPr="00B374C7">
        <w:rPr>
          <w:rFonts w:ascii="Times New Roman" w:eastAsia="Arial" w:hAnsi="Times New Roman" w:cs="Times New Roman"/>
          <w:sz w:val="24"/>
          <w:szCs w:val="24"/>
        </w:rPr>
        <w:t>Section IX: Drawings</w:t>
      </w:r>
    </w:p>
    <w:p w14:paraId="20453F54" w14:textId="77777777" w:rsidR="004C6471" w:rsidRPr="00B374C7" w:rsidRDefault="004C6471" w:rsidP="004C6471">
      <w:pPr>
        <w:spacing w:line="12" w:lineRule="exact"/>
        <w:rPr>
          <w:rFonts w:ascii="Times New Roman" w:eastAsia="Times New Roman" w:hAnsi="Times New Roman" w:cs="Times New Roman"/>
          <w:sz w:val="24"/>
          <w:szCs w:val="24"/>
        </w:rPr>
      </w:pPr>
    </w:p>
    <w:p w14:paraId="1B9B36BC" w14:textId="77777777" w:rsidR="004C6471" w:rsidRPr="003D12DA" w:rsidRDefault="004C6471" w:rsidP="004C6471">
      <w:pPr>
        <w:pStyle w:val="Heading2"/>
        <w:numPr>
          <w:ilvl w:val="0"/>
          <w:numId w:val="89"/>
        </w:numPr>
        <w:rPr>
          <w:szCs w:val="24"/>
        </w:rPr>
      </w:pPr>
      <w:bookmarkStart w:id="38" w:name="_Toc139812099"/>
      <w:bookmarkStart w:id="39" w:name="_Toc139812231"/>
      <w:bookmarkStart w:id="40" w:name="_Toc140491024"/>
      <w:r w:rsidRPr="00B374C7">
        <w:rPr>
          <w:rFonts w:eastAsia="Arial"/>
        </w:rPr>
        <w:t>Clarification of Bidding Documents</w:t>
      </w:r>
      <w:bookmarkEnd w:id="38"/>
      <w:bookmarkEnd w:id="39"/>
      <w:bookmarkEnd w:id="40"/>
    </w:p>
    <w:p w14:paraId="2C8F8D22" w14:textId="77777777" w:rsidR="004C6471" w:rsidRPr="00B374C7" w:rsidRDefault="004C6471" w:rsidP="004C6471">
      <w:pPr>
        <w:spacing w:line="16" w:lineRule="exact"/>
        <w:rPr>
          <w:rFonts w:ascii="Times New Roman" w:eastAsia="Times New Roman" w:hAnsi="Times New Roman" w:cs="Times New Roman"/>
          <w:sz w:val="24"/>
          <w:szCs w:val="24"/>
        </w:rPr>
      </w:pPr>
    </w:p>
    <w:p w14:paraId="1A262C18" w14:textId="77777777" w:rsidR="004C6471" w:rsidRPr="00B374C7" w:rsidRDefault="004C6471" w:rsidP="004C6471">
      <w:pPr>
        <w:spacing w:line="254" w:lineRule="auto"/>
        <w:ind w:left="1178"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8.1. A prospective Bidder requiring any clarification of the Bidding Documents may notify the Procuring Agency in writing, including by cable, facsimile, telex or electronic mail, at the Procuring Agency’s address indicated in the BDS. The Procuring Agency shall respond to any request for clarification received no later than eleven (11) day</w:t>
      </w:r>
      <w:r>
        <w:rPr>
          <w:rFonts w:ascii="Times New Roman" w:eastAsia="Arial" w:hAnsi="Times New Roman" w:cs="Times New Roman"/>
          <w:sz w:val="24"/>
          <w:szCs w:val="24"/>
        </w:rPr>
        <w:t>s</w:t>
      </w:r>
      <w:r>
        <w:rPr>
          <w:rStyle w:val="FootnoteReference"/>
          <w:rFonts w:ascii="Times New Roman" w:eastAsia="Arial" w:hAnsi="Times New Roman" w:cs="Times New Roman"/>
          <w:sz w:val="24"/>
          <w:szCs w:val="24"/>
        </w:rPr>
        <w:footnoteReference w:id="15"/>
      </w:r>
      <w:r w:rsidRPr="00B374C7">
        <w:rPr>
          <w:rFonts w:ascii="Times New Roman" w:eastAsia="Arial" w:hAnsi="Times New Roman" w:cs="Times New Roman"/>
          <w:sz w:val="24"/>
          <w:szCs w:val="24"/>
        </w:rPr>
        <w:t xml:space="preserve"> for OTM and three (3) days for LTM to the deadline for submission of Bids. Copies of the Procuring Agency’s response shall be forwarded to all purchasers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9 and ITB Sub-Clause 20.2.</w:t>
      </w:r>
    </w:p>
    <w:p w14:paraId="457646EC" w14:textId="77777777" w:rsidR="004C6471" w:rsidRPr="00B374C7" w:rsidRDefault="004C6471" w:rsidP="004C6471">
      <w:pPr>
        <w:spacing w:line="243" w:lineRule="exact"/>
        <w:rPr>
          <w:rFonts w:ascii="Times New Roman" w:eastAsia="Times New Roman" w:hAnsi="Times New Roman" w:cs="Times New Roman"/>
          <w:sz w:val="24"/>
          <w:szCs w:val="24"/>
        </w:rPr>
      </w:pPr>
    </w:p>
    <w:p w14:paraId="658B9A08" w14:textId="77777777" w:rsidR="004C6471" w:rsidRPr="00B374C7" w:rsidRDefault="004C6471" w:rsidP="004C6471">
      <w:pPr>
        <w:spacing w:line="261" w:lineRule="auto"/>
        <w:ind w:left="1178"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8.2. A pre-bid meeting shall be conducted only if necessary to clarify doubts and concerns of the Bidders prior to submission of Bids. However, for procurement of value above Nu. 50 million, pre-bid meeting is mandatory. Minutes of the pre-bid meeting shall be circulated to all Bidders that have purchased Bidding Documents.</w:t>
      </w:r>
    </w:p>
    <w:p w14:paraId="37A11DFE" w14:textId="77777777" w:rsidR="004C6471" w:rsidRPr="00B374C7" w:rsidRDefault="004C6471" w:rsidP="004C6471">
      <w:pPr>
        <w:spacing w:line="227" w:lineRule="exact"/>
        <w:rPr>
          <w:rFonts w:ascii="Times New Roman" w:eastAsia="Times New Roman" w:hAnsi="Times New Roman" w:cs="Times New Roman"/>
          <w:sz w:val="24"/>
          <w:szCs w:val="24"/>
        </w:rPr>
      </w:pPr>
    </w:p>
    <w:p w14:paraId="3B086121" w14:textId="77777777" w:rsidR="004C6471" w:rsidRPr="00B374C7" w:rsidRDefault="004C6471" w:rsidP="004C6471">
      <w:pPr>
        <w:spacing w:line="293" w:lineRule="auto"/>
        <w:ind w:left="1178"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8.3. The purpose of the meeting will be to clarify issues and to answer questions on any matter that may be raised at that stage.</w:t>
      </w:r>
    </w:p>
    <w:p w14:paraId="4B83103F" w14:textId="77777777" w:rsidR="004C6471" w:rsidRPr="00B374C7" w:rsidRDefault="004C6471" w:rsidP="004C6471">
      <w:pPr>
        <w:spacing w:line="190" w:lineRule="exact"/>
        <w:rPr>
          <w:rFonts w:ascii="Times New Roman" w:eastAsia="Times New Roman" w:hAnsi="Times New Roman" w:cs="Times New Roman"/>
          <w:sz w:val="24"/>
          <w:szCs w:val="24"/>
        </w:rPr>
      </w:pPr>
    </w:p>
    <w:p w14:paraId="7E1311E1" w14:textId="77777777" w:rsidR="004C6471" w:rsidRPr="00B374C7" w:rsidRDefault="004C6471" w:rsidP="004C6471">
      <w:pPr>
        <w:spacing w:line="316" w:lineRule="auto"/>
        <w:ind w:left="1178"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8.4. The Bidder is requested to submit any questions in writing or by facsimile or email to reach the Procuring Agency not later than one week before the meeting.</w:t>
      </w:r>
    </w:p>
    <w:p w14:paraId="3CA1F281" w14:textId="77777777" w:rsidR="004C6471" w:rsidRPr="00B374C7" w:rsidRDefault="004C6471" w:rsidP="004C6471">
      <w:pPr>
        <w:spacing w:line="168" w:lineRule="exact"/>
        <w:rPr>
          <w:rFonts w:ascii="Times New Roman" w:eastAsia="Times New Roman" w:hAnsi="Times New Roman" w:cs="Times New Roman"/>
          <w:sz w:val="24"/>
          <w:szCs w:val="24"/>
        </w:rPr>
      </w:pPr>
    </w:p>
    <w:p w14:paraId="2BE10BD1" w14:textId="77777777" w:rsidR="004C6471" w:rsidRPr="00B374C7" w:rsidRDefault="004C6471" w:rsidP="004C6471">
      <w:pPr>
        <w:spacing w:line="257" w:lineRule="auto"/>
        <w:ind w:left="1178"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8.5. Minutes of the meeting, including the text of the questions raised (without identifying the source of inquiry) and the responses given will be transmitted without delay to all purchasers of the Bidding Documents. Any modification of the Bidding Documents listed in Sub-Clause 8.1 which may become necessary as a result of the pre-bid meeting shall be made by the Procuring Agency exclusively through the issue of an Addendum pursuant to Clause 9 and not through the minutes of the pre-bid meeting.</w:t>
      </w:r>
    </w:p>
    <w:p w14:paraId="738F194E" w14:textId="77777777" w:rsidR="004C6471" w:rsidRPr="00B374C7" w:rsidRDefault="004C6471" w:rsidP="004C6471">
      <w:pPr>
        <w:spacing w:line="235" w:lineRule="exact"/>
        <w:rPr>
          <w:rFonts w:ascii="Times New Roman" w:eastAsia="Times New Roman" w:hAnsi="Times New Roman" w:cs="Times New Roman"/>
          <w:sz w:val="24"/>
          <w:szCs w:val="24"/>
        </w:rPr>
      </w:pPr>
    </w:p>
    <w:p w14:paraId="53CAB102" w14:textId="77777777" w:rsidR="004C6471" w:rsidRPr="00B374C7" w:rsidRDefault="004C6471" w:rsidP="004C6471">
      <w:pPr>
        <w:spacing w:line="293" w:lineRule="auto"/>
        <w:ind w:left="1178"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8.6. Non-attendance of the pre-bid meeting will not be a cause for disqualification of a Bidder.</w:t>
      </w:r>
    </w:p>
    <w:p w14:paraId="21F57451" w14:textId="77777777" w:rsidR="004C6471" w:rsidRPr="00B374C7" w:rsidRDefault="004C6471" w:rsidP="004C6471">
      <w:pPr>
        <w:spacing w:line="200" w:lineRule="exact"/>
        <w:rPr>
          <w:rFonts w:ascii="Times New Roman" w:eastAsia="Times New Roman" w:hAnsi="Times New Roman" w:cs="Times New Roman"/>
          <w:sz w:val="24"/>
          <w:szCs w:val="24"/>
        </w:rPr>
      </w:pPr>
    </w:p>
    <w:p w14:paraId="607C120D" w14:textId="77777777" w:rsidR="004C6471" w:rsidRDefault="004C6471" w:rsidP="004C6471">
      <w:pPr>
        <w:spacing w:line="336" w:lineRule="exact"/>
        <w:rPr>
          <w:rFonts w:ascii="Times New Roman" w:eastAsia="Times New Roman" w:hAnsi="Times New Roman" w:cs="Times New Roman"/>
          <w:sz w:val="24"/>
          <w:szCs w:val="24"/>
        </w:rPr>
      </w:pPr>
    </w:p>
    <w:p w14:paraId="12CD79A2" w14:textId="77777777" w:rsidR="004C6471" w:rsidRDefault="004C6471" w:rsidP="004C6471">
      <w:pPr>
        <w:spacing w:line="336" w:lineRule="exact"/>
        <w:rPr>
          <w:rFonts w:ascii="Times New Roman" w:eastAsia="Times New Roman" w:hAnsi="Times New Roman" w:cs="Times New Roman"/>
          <w:sz w:val="24"/>
          <w:szCs w:val="24"/>
        </w:rPr>
      </w:pPr>
    </w:p>
    <w:p w14:paraId="6FBFE775" w14:textId="77777777" w:rsidR="004C6471" w:rsidRPr="00B374C7" w:rsidRDefault="004C6471" w:rsidP="004C6471">
      <w:pPr>
        <w:spacing w:line="336" w:lineRule="exact"/>
        <w:rPr>
          <w:rFonts w:ascii="Times New Roman" w:eastAsia="Times New Roman" w:hAnsi="Times New Roman" w:cs="Times New Roman"/>
          <w:sz w:val="24"/>
          <w:szCs w:val="24"/>
        </w:rPr>
      </w:pPr>
    </w:p>
    <w:p w14:paraId="301F68C5"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202" w:header="0" w:footer="0" w:gutter="0"/>
          <w:cols w:space="0" w:equalWidth="0">
            <w:col w:w="9578"/>
          </w:cols>
          <w:docGrid w:linePitch="360"/>
        </w:sectPr>
      </w:pPr>
    </w:p>
    <w:p w14:paraId="40030B62"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202" w:header="0" w:footer="0" w:gutter="0"/>
          <w:cols w:space="0" w:equalWidth="0">
            <w:col w:w="9578"/>
          </w:cols>
          <w:docGrid w:linePitch="360"/>
        </w:sectPr>
      </w:pPr>
    </w:p>
    <w:p w14:paraId="4FD882D2" w14:textId="77777777" w:rsidR="004C6471" w:rsidRPr="00B374C7" w:rsidRDefault="004C6471" w:rsidP="004C6471">
      <w:pPr>
        <w:pStyle w:val="Heading2"/>
        <w:numPr>
          <w:ilvl w:val="0"/>
          <w:numId w:val="89"/>
        </w:numPr>
        <w:rPr>
          <w:rFonts w:eastAsia="Arial"/>
        </w:rPr>
      </w:pPr>
      <w:bookmarkStart w:id="41" w:name="page20"/>
      <w:bookmarkStart w:id="42" w:name="_Toc139812100"/>
      <w:bookmarkStart w:id="43" w:name="_Toc139812232"/>
      <w:bookmarkStart w:id="44" w:name="_Toc140491025"/>
      <w:bookmarkEnd w:id="41"/>
      <w:r w:rsidRPr="00B374C7">
        <w:rPr>
          <w:rFonts w:eastAsia="Arial"/>
        </w:rPr>
        <w:t>Amendment of Bidding Documents</w:t>
      </w:r>
      <w:bookmarkEnd w:id="42"/>
      <w:bookmarkEnd w:id="43"/>
      <w:bookmarkEnd w:id="44"/>
    </w:p>
    <w:p w14:paraId="401F926C" w14:textId="77777777" w:rsidR="004C6471" w:rsidRPr="00B374C7" w:rsidRDefault="004C6471" w:rsidP="004C6471">
      <w:pPr>
        <w:spacing w:line="16" w:lineRule="exact"/>
        <w:rPr>
          <w:rFonts w:ascii="Times New Roman" w:eastAsia="Times New Roman" w:hAnsi="Times New Roman" w:cs="Times New Roman"/>
          <w:sz w:val="24"/>
          <w:szCs w:val="24"/>
        </w:rPr>
      </w:pPr>
    </w:p>
    <w:p w14:paraId="164114CD" w14:textId="77777777" w:rsidR="004C6471" w:rsidRPr="00B374C7" w:rsidRDefault="004C6471" w:rsidP="004C6471">
      <w:pPr>
        <w:spacing w:line="295" w:lineRule="auto"/>
        <w:ind w:left="1246"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9.1. Before the deadline for submission of Bids, the Procuring Agency may modify the Bidding Documents by issuing addenda.</w:t>
      </w:r>
    </w:p>
    <w:p w14:paraId="59C7AE99" w14:textId="77777777" w:rsidR="004C6471" w:rsidRPr="00B374C7" w:rsidRDefault="004C6471" w:rsidP="004C6471">
      <w:pPr>
        <w:spacing w:line="186" w:lineRule="exact"/>
        <w:rPr>
          <w:rFonts w:ascii="Times New Roman" w:eastAsia="Times New Roman" w:hAnsi="Times New Roman" w:cs="Times New Roman"/>
          <w:sz w:val="24"/>
          <w:szCs w:val="24"/>
        </w:rPr>
      </w:pPr>
    </w:p>
    <w:p w14:paraId="5C821147" w14:textId="77777777" w:rsidR="004C6471" w:rsidRPr="00B374C7" w:rsidRDefault="004C6471" w:rsidP="004C6471">
      <w:pPr>
        <w:tabs>
          <w:tab w:val="left" w:pos="1226"/>
        </w:tabs>
        <w:spacing w:line="261" w:lineRule="auto"/>
        <w:ind w:left="1246"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9.2.</w:t>
      </w:r>
      <w:r w:rsidRPr="00B374C7">
        <w:rPr>
          <w:rFonts w:ascii="Times New Roman" w:eastAsia="Arial" w:hAnsi="Times New Roman" w:cs="Times New Roman"/>
          <w:sz w:val="24"/>
          <w:szCs w:val="24"/>
        </w:rPr>
        <w:tab/>
        <w:t>Any addendum thus issued shall be part of the Bidding Documents, shall be binding on all Bidders and shall be communicated in writing, including by cable, facsimile, telex or electronic mail, to all purchasers of the Bidding Documents</w:t>
      </w:r>
      <w:r>
        <w:rPr>
          <w:rFonts w:ascii="Times New Roman" w:eastAsia="Arial" w:hAnsi="Times New Roman" w:cs="Times New Roman"/>
          <w:sz w:val="24"/>
          <w:szCs w:val="24"/>
        </w:rPr>
        <w:t>.</w:t>
      </w:r>
      <w:r>
        <w:rPr>
          <w:rStyle w:val="FootnoteReference"/>
          <w:rFonts w:ascii="Times New Roman" w:eastAsia="Arial" w:hAnsi="Times New Roman" w:cs="Times New Roman"/>
          <w:sz w:val="24"/>
          <w:szCs w:val="24"/>
        </w:rPr>
        <w:footnoteReference w:id="16"/>
      </w:r>
      <w:r w:rsidRPr="00B374C7">
        <w:rPr>
          <w:rFonts w:ascii="Times New Roman" w:eastAsia="Arial" w:hAnsi="Times New Roman" w:cs="Times New Roman"/>
          <w:sz w:val="24"/>
          <w:szCs w:val="24"/>
        </w:rPr>
        <w:t xml:space="preserve"> Prospective Bidders shall acknowledge receipt of each addendum in writing, including by electronic mail, to the Procuring Agency.</w:t>
      </w:r>
    </w:p>
    <w:p w14:paraId="04DDA7A4" w14:textId="77777777" w:rsidR="004C6471" w:rsidRPr="00B374C7" w:rsidRDefault="004C6471" w:rsidP="004C6471">
      <w:pPr>
        <w:spacing w:line="227" w:lineRule="exact"/>
        <w:rPr>
          <w:rFonts w:ascii="Times New Roman" w:eastAsia="Times New Roman" w:hAnsi="Times New Roman" w:cs="Times New Roman"/>
          <w:sz w:val="24"/>
          <w:szCs w:val="24"/>
        </w:rPr>
      </w:pPr>
    </w:p>
    <w:p w14:paraId="4674DFB2" w14:textId="77777777" w:rsidR="004C6471" w:rsidRPr="00B374C7" w:rsidRDefault="004C6471" w:rsidP="004C6471">
      <w:pPr>
        <w:tabs>
          <w:tab w:val="left" w:pos="1226"/>
        </w:tabs>
        <w:spacing w:line="264" w:lineRule="auto"/>
        <w:ind w:left="1246" w:hanging="39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9.3.</w:t>
      </w:r>
      <w:r w:rsidRPr="00B374C7">
        <w:rPr>
          <w:rFonts w:ascii="Times New Roman" w:eastAsia="Arial" w:hAnsi="Times New Roman" w:cs="Times New Roman"/>
          <w:sz w:val="24"/>
          <w:szCs w:val="24"/>
        </w:rPr>
        <w:tab/>
        <w:t>To give prospective Bidders reasonable time in which to take an addendum into account in preparing their Bids, the Procuring Agency shall extend, as necessary, the deadline for submission of Bids, in accordance with ITB Sub-Clause 20.2 below.</w:t>
      </w:r>
    </w:p>
    <w:p w14:paraId="0CB69472" w14:textId="77777777" w:rsidR="004C6471" w:rsidRPr="00B374C7" w:rsidRDefault="004C6471" w:rsidP="004C6471">
      <w:pPr>
        <w:spacing w:line="222" w:lineRule="exact"/>
        <w:rPr>
          <w:rFonts w:ascii="Times New Roman" w:eastAsia="Times New Roman" w:hAnsi="Times New Roman" w:cs="Times New Roman"/>
          <w:sz w:val="24"/>
          <w:szCs w:val="24"/>
        </w:rPr>
      </w:pPr>
    </w:p>
    <w:p w14:paraId="536998A7" w14:textId="4175D1CF" w:rsidR="004C6471" w:rsidRPr="00B374C7" w:rsidRDefault="004C6471" w:rsidP="009703B4">
      <w:pPr>
        <w:pStyle w:val="Heading1"/>
        <w:numPr>
          <w:ilvl w:val="0"/>
          <w:numId w:val="3"/>
        </w:numPr>
        <w:rPr>
          <w:rFonts w:eastAsia="Arial"/>
        </w:rPr>
      </w:pPr>
      <w:bookmarkStart w:id="45" w:name="_Toc139812101"/>
      <w:bookmarkStart w:id="46" w:name="_Toc139812233"/>
      <w:bookmarkStart w:id="47" w:name="_Toc140491026"/>
      <w:r w:rsidRPr="00B374C7">
        <w:rPr>
          <w:rFonts w:eastAsia="Arial"/>
        </w:rPr>
        <w:t>Preparation of Bids</w:t>
      </w:r>
      <w:bookmarkEnd w:id="45"/>
      <w:bookmarkEnd w:id="46"/>
      <w:bookmarkEnd w:id="47"/>
    </w:p>
    <w:p w14:paraId="15122433" w14:textId="77777777" w:rsidR="004C6471" w:rsidRPr="00B374C7" w:rsidRDefault="004C6471" w:rsidP="004C6471">
      <w:pPr>
        <w:pStyle w:val="Heading2"/>
        <w:numPr>
          <w:ilvl w:val="0"/>
          <w:numId w:val="89"/>
        </w:numPr>
        <w:rPr>
          <w:rFonts w:eastAsia="Arial"/>
        </w:rPr>
      </w:pPr>
      <w:bookmarkStart w:id="48" w:name="_Toc139812102"/>
      <w:bookmarkStart w:id="49" w:name="_Toc139812234"/>
      <w:bookmarkStart w:id="50" w:name="_Toc140491027"/>
      <w:r w:rsidRPr="00B374C7">
        <w:rPr>
          <w:rFonts w:eastAsia="Arial"/>
        </w:rPr>
        <w:t>Language of Bid</w:t>
      </w:r>
      <w:bookmarkEnd w:id="48"/>
      <w:bookmarkEnd w:id="49"/>
      <w:bookmarkEnd w:id="50"/>
    </w:p>
    <w:p w14:paraId="740370B9" w14:textId="77777777" w:rsidR="004C6471" w:rsidRPr="00B374C7" w:rsidRDefault="004C6471" w:rsidP="004C6471">
      <w:pPr>
        <w:spacing w:line="16" w:lineRule="exact"/>
        <w:rPr>
          <w:rFonts w:ascii="Times New Roman" w:eastAsia="Times New Roman" w:hAnsi="Times New Roman" w:cs="Times New Roman"/>
          <w:sz w:val="24"/>
          <w:szCs w:val="24"/>
        </w:rPr>
      </w:pPr>
    </w:p>
    <w:p w14:paraId="43084BE3"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10.1. All documents relating to the Bid shall be in the language specified in the BDS.</w:t>
      </w:r>
    </w:p>
    <w:p w14:paraId="305425D9" w14:textId="77777777" w:rsidR="004C6471" w:rsidRPr="00B374C7" w:rsidRDefault="004C6471" w:rsidP="004C6471">
      <w:pPr>
        <w:pStyle w:val="Heading2"/>
        <w:numPr>
          <w:ilvl w:val="0"/>
          <w:numId w:val="89"/>
        </w:numPr>
        <w:rPr>
          <w:rFonts w:eastAsia="Arial"/>
        </w:rPr>
      </w:pPr>
      <w:bookmarkStart w:id="51" w:name="_Toc139812103"/>
      <w:bookmarkStart w:id="52" w:name="_Toc139812235"/>
      <w:bookmarkStart w:id="53" w:name="_Toc140491028"/>
      <w:r w:rsidRPr="00B374C7">
        <w:rPr>
          <w:rFonts w:eastAsia="Arial"/>
        </w:rPr>
        <w:t>Documents Comprising the Bid</w:t>
      </w:r>
      <w:r>
        <w:rPr>
          <w:rStyle w:val="FootnoteReference"/>
          <w:rFonts w:eastAsia="Arial"/>
          <w:b w:val="0"/>
          <w:szCs w:val="24"/>
        </w:rPr>
        <w:footnoteReference w:id="17"/>
      </w:r>
      <w:bookmarkEnd w:id="51"/>
      <w:bookmarkEnd w:id="52"/>
      <w:bookmarkEnd w:id="53"/>
    </w:p>
    <w:p w14:paraId="273CBC44" w14:textId="77777777" w:rsidR="004C6471" w:rsidRPr="00B374C7" w:rsidRDefault="004C6471" w:rsidP="004C6471">
      <w:pPr>
        <w:spacing w:line="16" w:lineRule="exact"/>
        <w:rPr>
          <w:rFonts w:ascii="Times New Roman" w:eastAsia="Times New Roman" w:hAnsi="Times New Roman" w:cs="Times New Roman"/>
          <w:sz w:val="24"/>
          <w:szCs w:val="24"/>
        </w:rPr>
      </w:pPr>
    </w:p>
    <w:p w14:paraId="600F4CA6"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11.1. The Bid submitted by the Bidder shall comprise the following:</w:t>
      </w:r>
    </w:p>
    <w:p w14:paraId="45FC753D" w14:textId="77777777" w:rsidR="004C6471" w:rsidRPr="00B374C7" w:rsidRDefault="004C6471" w:rsidP="004C6471">
      <w:pPr>
        <w:spacing w:line="300" w:lineRule="exact"/>
        <w:rPr>
          <w:rFonts w:ascii="Times New Roman" w:eastAsia="Times New Roman" w:hAnsi="Times New Roman" w:cs="Times New Roman"/>
          <w:sz w:val="24"/>
          <w:szCs w:val="24"/>
        </w:rPr>
      </w:pPr>
    </w:p>
    <w:p w14:paraId="012A8572" w14:textId="77777777" w:rsidR="004C6471" w:rsidRPr="00B374C7" w:rsidRDefault="004C6471" w:rsidP="004C6471">
      <w:pPr>
        <w:numPr>
          <w:ilvl w:val="0"/>
          <w:numId w:val="11"/>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Bid form (in the format indicated in Section V);</w:t>
      </w:r>
    </w:p>
    <w:p w14:paraId="574E298C" w14:textId="77777777" w:rsidR="004C6471" w:rsidRPr="00B374C7" w:rsidRDefault="004C6471" w:rsidP="004C6471">
      <w:pPr>
        <w:spacing w:line="300" w:lineRule="exact"/>
        <w:rPr>
          <w:rFonts w:ascii="Times New Roman" w:eastAsia="Arial" w:hAnsi="Times New Roman" w:cs="Times New Roman"/>
          <w:sz w:val="24"/>
          <w:szCs w:val="24"/>
        </w:rPr>
      </w:pPr>
    </w:p>
    <w:p w14:paraId="6C9CD678" w14:textId="77777777" w:rsidR="004C6471" w:rsidRPr="00B374C7" w:rsidRDefault="004C6471" w:rsidP="004C6471">
      <w:pPr>
        <w:numPr>
          <w:ilvl w:val="0"/>
          <w:numId w:val="11"/>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Bid Security in accordance with Clause 15;</w:t>
      </w:r>
    </w:p>
    <w:p w14:paraId="57DCB380" w14:textId="77777777" w:rsidR="004C6471" w:rsidRPr="00B374C7" w:rsidRDefault="004C6471" w:rsidP="004C6471">
      <w:pPr>
        <w:spacing w:line="300" w:lineRule="exact"/>
        <w:rPr>
          <w:rFonts w:ascii="Times New Roman" w:eastAsia="Arial" w:hAnsi="Times New Roman" w:cs="Times New Roman"/>
          <w:sz w:val="24"/>
          <w:szCs w:val="24"/>
        </w:rPr>
      </w:pPr>
    </w:p>
    <w:p w14:paraId="48DF23B8" w14:textId="77777777" w:rsidR="004C6471" w:rsidRDefault="004C6471" w:rsidP="004C6471">
      <w:pPr>
        <w:numPr>
          <w:ilvl w:val="0"/>
          <w:numId w:val="11"/>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Priced Bill of Quantities</w:t>
      </w:r>
      <w:r>
        <w:rPr>
          <w:rStyle w:val="FootnoteReference"/>
          <w:rFonts w:ascii="Times New Roman" w:eastAsia="Arial" w:hAnsi="Times New Roman" w:cs="Times New Roman"/>
          <w:sz w:val="24"/>
          <w:szCs w:val="24"/>
        </w:rPr>
        <w:footnoteReference w:id="18"/>
      </w:r>
      <w:r w:rsidRPr="00B374C7">
        <w:rPr>
          <w:rFonts w:ascii="Times New Roman" w:eastAsia="Arial" w:hAnsi="Times New Roman" w:cs="Times New Roman"/>
          <w:sz w:val="24"/>
          <w:szCs w:val="24"/>
        </w:rPr>
        <w:t xml:space="preserve"> - this must be submitted in paper form, signed by the duly authorized signatory of the Bidder, and also in electronic form, if required by the Procuring Agency;</w:t>
      </w:r>
    </w:p>
    <w:p w14:paraId="336A2B1A" w14:textId="77777777" w:rsidR="004C6471" w:rsidRDefault="004C6471" w:rsidP="004C6471">
      <w:pPr>
        <w:pStyle w:val="ListParagraph"/>
        <w:rPr>
          <w:rFonts w:ascii="Times New Roman" w:eastAsia="Arial" w:hAnsi="Times New Roman" w:cs="Times New Roman"/>
          <w:sz w:val="24"/>
          <w:szCs w:val="24"/>
        </w:rPr>
      </w:pPr>
    </w:p>
    <w:p w14:paraId="0B045572" w14:textId="77777777" w:rsidR="004C6471" w:rsidRPr="00426C49" w:rsidRDefault="004C6471" w:rsidP="004C6471">
      <w:pPr>
        <w:numPr>
          <w:ilvl w:val="0"/>
          <w:numId w:val="11"/>
        </w:numPr>
        <w:tabs>
          <w:tab w:val="left" w:pos="1246"/>
        </w:tabs>
        <w:spacing w:line="272" w:lineRule="auto"/>
        <w:ind w:left="1246" w:hanging="406"/>
        <w:jc w:val="both"/>
        <w:rPr>
          <w:rFonts w:ascii="Times New Roman" w:eastAsia="Arial" w:hAnsi="Times New Roman" w:cs="Times New Roman"/>
          <w:sz w:val="24"/>
          <w:szCs w:val="24"/>
        </w:rPr>
      </w:pPr>
      <w:r w:rsidRPr="00426C49">
        <w:rPr>
          <w:rFonts w:ascii="Times New Roman" w:eastAsia="Arial" w:hAnsi="Times New Roman" w:cs="Times New Roman"/>
          <w:sz w:val="24"/>
          <w:szCs w:val="24"/>
        </w:rPr>
        <w:t>Qualifications: documentary evidence in accordance with ITB 17 establishing the Bidder’s qualifications to perform the Contract if its Bid is accepted;</w:t>
      </w:r>
    </w:p>
    <w:p w14:paraId="404EB774" w14:textId="77777777" w:rsidR="004C6471" w:rsidRPr="00B374C7" w:rsidRDefault="004C6471" w:rsidP="004C6471">
      <w:pPr>
        <w:spacing w:line="185" w:lineRule="exact"/>
        <w:rPr>
          <w:rFonts w:ascii="Times New Roman" w:eastAsia="Arial" w:hAnsi="Times New Roman" w:cs="Times New Roman"/>
          <w:sz w:val="24"/>
          <w:szCs w:val="24"/>
        </w:rPr>
      </w:pPr>
    </w:p>
    <w:p w14:paraId="26E0AA18" w14:textId="77777777" w:rsidR="004C6471" w:rsidRPr="00B374C7" w:rsidRDefault="004C6471" w:rsidP="004C6471">
      <w:pPr>
        <w:numPr>
          <w:ilvl w:val="0"/>
          <w:numId w:val="11"/>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Written confirmation authorizing the signatory of the Bid to commit the Bidder, in accordance with ITB sub-clause 18.2;</w:t>
      </w:r>
    </w:p>
    <w:p w14:paraId="13EA231A" w14:textId="77777777" w:rsidR="004C6471" w:rsidRPr="00B374C7" w:rsidRDefault="004C6471" w:rsidP="004C6471">
      <w:pPr>
        <w:spacing w:line="185" w:lineRule="exact"/>
        <w:rPr>
          <w:rFonts w:ascii="Times New Roman" w:eastAsia="Arial" w:hAnsi="Times New Roman" w:cs="Times New Roman"/>
          <w:sz w:val="24"/>
          <w:szCs w:val="24"/>
        </w:rPr>
      </w:pPr>
    </w:p>
    <w:p w14:paraId="185161C2" w14:textId="77777777" w:rsidR="004C6471" w:rsidRPr="00B374C7" w:rsidRDefault="004C6471" w:rsidP="004C6471">
      <w:pPr>
        <w:numPr>
          <w:ilvl w:val="0"/>
          <w:numId w:val="11"/>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Alternative offers where invited; and</w:t>
      </w:r>
    </w:p>
    <w:p w14:paraId="052003A1" w14:textId="77777777" w:rsidR="004C6471" w:rsidRPr="00B374C7" w:rsidRDefault="004C6471" w:rsidP="004C6471">
      <w:pPr>
        <w:spacing w:line="300" w:lineRule="exact"/>
        <w:rPr>
          <w:rFonts w:ascii="Times New Roman" w:eastAsia="Arial" w:hAnsi="Times New Roman" w:cs="Times New Roman"/>
          <w:sz w:val="24"/>
          <w:szCs w:val="24"/>
        </w:rPr>
      </w:pPr>
    </w:p>
    <w:p w14:paraId="3837FB26" w14:textId="77777777" w:rsidR="004C6471" w:rsidRPr="00426C49" w:rsidRDefault="004C6471" w:rsidP="004C6471">
      <w:pPr>
        <w:numPr>
          <w:ilvl w:val="0"/>
          <w:numId w:val="11"/>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any other documents specified in the BDS.</w:t>
      </w:r>
    </w:p>
    <w:p w14:paraId="56AABB78" w14:textId="77777777" w:rsidR="004C6471" w:rsidRPr="00B374C7" w:rsidRDefault="004C6471" w:rsidP="004C6471">
      <w:pPr>
        <w:spacing w:line="20" w:lineRule="exact"/>
        <w:rPr>
          <w:rFonts w:ascii="Times New Roman" w:eastAsia="Times New Roman" w:hAnsi="Times New Roman" w:cs="Times New Roman"/>
          <w:sz w:val="24"/>
          <w:szCs w:val="24"/>
        </w:rPr>
      </w:pPr>
    </w:p>
    <w:p w14:paraId="6EE6BC30"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26" w:bottom="297" w:left="1134" w:header="0" w:footer="0" w:gutter="0"/>
          <w:cols w:space="0" w:equalWidth="0">
            <w:col w:w="9646"/>
          </w:cols>
          <w:docGrid w:linePitch="360"/>
        </w:sectPr>
      </w:pPr>
    </w:p>
    <w:p w14:paraId="24CE7639"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5" w:right="1126" w:bottom="297" w:left="1134" w:header="0" w:footer="0" w:gutter="0"/>
          <w:cols w:space="0" w:equalWidth="0">
            <w:col w:w="9646"/>
          </w:cols>
          <w:docGrid w:linePitch="360"/>
        </w:sectPr>
      </w:pPr>
    </w:p>
    <w:p w14:paraId="1F9A3B0E" w14:textId="77777777" w:rsidR="004C6471" w:rsidRPr="00B374C7" w:rsidRDefault="004C6471" w:rsidP="004C6471">
      <w:pPr>
        <w:spacing w:line="250" w:lineRule="auto"/>
        <w:ind w:left="1246" w:hanging="399"/>
        <w:jc w:val="both"/>
        <w:rPr>
          <w:rFonts w:ascii="Times New Roman" w:eastAsia="Arial" w:hAnsi="Times New Roman" w:cs="Times New Roman"/>
          <w:sz w:val="24"/>
          <w:szCs w:val="24"/>
        </w:rPr>
      </w:pPr>
      <w:bookmarkStart w:id="54" w:name="page21"/>
      <w:bookmarkEnd w:id="54"/>
      <w:r w:rsidRPr="00B374C7">
        <w:rPr>
          <w:rFonts w:ascii="Times New Roman" w:eastAsia="Arial" w:hAnsi="Times New Roman" w:cs="Times New Roman"/>
          <w:sz w:val="24"/>
          <w:szCs w:val="24"/>
        </w:rPr>
        <w:t>11.2. In addition to the requirements under ITB 11.1, Bids submitted by a Joint Venture, Consortium or Association (JV/C/A) of two or more firms as partners shall comply with the following requirements, unless otherwise stated in the BDS:</w:t>
      </w:r>
    </w:p>
    <w:p w14:paraId="7AD85376" w14:textId="77777777" w:rsidR="004C6471" w:rsidRPr="00B374C7" w:rsidRDefault="004C6471" w:rsidP="004C6471">
      <w:pPr>
        <w:spacing w:line="2" w:lineRule="exact"/>
        <w:rPr>
          <w:rFonts w:ascii="Times New Roman" w:eastAsia="Times New Roman" w:hAnsi="Times New Roman" w:cs="Times New Roman"/>
          <w:sz w:val="24"/>
          <w:szCs w:val="24"/>
        </w:rPr>
      </w:pPr>
    </w:p>
    <w:p w14:paraId="5806CBBA" w14:textId="77777777" w:rsidR="004C6471" w:rsidRPr="00B374C7" w:rsidRDefault="004C6471" w:rsidP="004C6471">
      <w:pPr>
        <w:numPr>
          <w:ilvl w:val="0"/>
          <w:numId w:val="12"/>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bid shall include all the information listed in ITB Sub-Clause 17.2 below for each JV/C/A partner;</w:t>
      </w:r>
    </w:p>
    <w:p w14:paraId="17C29423" w14:textId="77777777" w:rsidR="004C6471" w:rsidRPr="00B374C7" w:rsidRDefault="004C6471" w:rsidP="004C6471">
      <w:pPr>
        <w:spacing w:line="185" w:lineRule="exact"/>
        <w:rPr>
          <w:rFonts w:ascii="Times New Roman" w:eastAsia="Arial" w:hAnsi="Times New Roman" w:cs="Times New Roman"/>
          <w:sz w:val="24"/>
          <w:szCs w:val="24"/>
        </w:rPr>
      </w:pPr>
    </w:p>
    <w:p w14:paraId="1EB9B5F8" w14:textId="77777777" w:rsidR="004C6471" w:rsidRPr="00B374C7" w:rsidRDefault="004C6471" w:rsidP="004C6471">
      <w:pPr>
        <w:numPr>
          <w:ilvl w:val="0"/>
          <w:numId w:val="12"/>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Bid shall be signed so as to be legally binding on alI the partners;</w:t>
      </w:r>
    </w:p>
    <w:p w14:paraId="5586A7DC" w14:textId="77777777" w:rsidR="004C6471" w:rsidRPr="00B374C7" w:rsidRDefault="004C6471" w:rsidP="004C6471">
      <w:pPr>
        <w:spacing w:line="200" w:lineRule="exact"/>
        <w:rPr>
          <w:rFonts w:ascii="Times New Roman" w:eastAsia="Arial" w:hAnsi="Times New Roman" w:cs="Times New Roman"/>
          <w:sz w:val="24"/>
          <w:szCs w:val="24"/>
        </w:rPr>
      </w:pPr>
    </w:p>
    <w:p w14:paraId="29E288AD" w14:textId="77777777" w:rsidR="004C6471" w:rsidRPr="00B374C7" w:rsidRDefault="004C6471" w:rsidP="004C6471">
      <w:pPr>
        <w:spacing w:line="388" w:lineRule="exact"/>
        <w:rPr>
          <w:rFonts w:ascii="Times New Roman" w:eastAsia="Arial" w:hAnsi="Times New Roman" w:cs="Times New Roman"/>
          <w:sz w:val="24"/>
          <w:szCs w:val="24"/>
        </w:rPr>
      </w:pPr>
    </w:p>
    <w:p w14:paraId="72A221F2" w14:textId="77777777" w:rsidR="004C6471" w:rsidRPr="00B374C7" w:rsidRDefault="004C6471" w:rsidP="004C6471">
      <w:pPr>
        <w:numPr>
          <w:ilvl w:val="0"/>
          <w:numId w:val="12"/>
        </w:numPr>
        <w:tabs>
          <w:tab w:val="left" w:pos="1246"/>
        </w:tabs>
        <w:spacing w:line="250"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all partners shall be jointly and severally liable for the execution of the Contract in accordance with the Contract terms;</w:t>
      </w:r>
    </w:p>
    <w:p w14:paraId="50FD3D98" w14:textId="77777777" w:rsidR="004C6471" w:rsidRPr="00B374C7" w:rsidRDefault="004C6471" w:rsidP="004C6471">
      <w:pPr>
        <w:spacing w:line="1" w:lineRule="exact"/>
        <w:rPr>
          <w:rFonts w:ascii="Times New Roman" w:eastAsia="Arial" w:hAnsi="Times New Roman" w:cs="Times New Roman"/>
          <w:sz w:val="24"/>
          <w:szCs w:val="24"/>
        </w:rPr>
      </w:pPr>
    </w:p>
    <w:p w14:paraId="1E30D3A7" w14:textId="77777777" w:rsidR="004C6471" w:rsidRPr="00B374C7" w:rsidRDefault="004C6471" w:rsidP="004C6471">
      <w:pPr>
        <w:spacing w:line="261" w:lineRule="auto"/>
        <w:ind w:left="124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one of the partners shall be nominated as being in charge, authorized to incur liabilities, and receive instructions for and on behalf of any and all partners of the</w:t>
      </w:r>
    </w:p>
    <w:p w14:paraId="52346291" w14:textId="77777777" w:rsidR="004C6471" w:rsidRPr="00B374C7" w:rsidRDefault="004C6471" w:rsidP="004C6471">
      <w:pPr>
        <w:spacing w:line="0" w:lineRule="atLeast"/>
        <w:ind w:left="1246"/>
        <w:rPr>
          <w:rFonts w:ascii="Times New Roman" w:eastAsia="Arial" w:hAnsi="Times New Roman" w:cs="Times New Roman"/>
          <w:sz w:val="24"/>
          <w:szCs w:val="24"/>
        </w:rPr>
      </w:pPr>
      <w:r w:rsidRPr="00B374C7">
        <w:rPr>
          <w:rFonts w:ascii="Times New Roman" w:eastAsia="Arial" w:hAnsi="Times New Roman" w:cs="Times New Roman"/>
          <w:sz w:val="24"/>
          <w:szCs w:val="24"/>
        </w:rPr>
        <w:t>JV/C/A;</w:t>
      </w:r>
    </w:p>
    <w:p w14:paraId="3EB637A8" w14:textId="77777777" w:rsidR="004C6471" w:rsidRPr="00B374C7" w:rsidRDefault="004C6471" w:rsidP="004C6471">
      <w:pPr>
        <w:spacing w:line="300" w:lineRule="exact"/>
        <w:rPr>
          <w:rFonts w:ascii="Times New Roman" w:eastAsia="Arial" w:hAnsi="Times New Roman" w:cs="Times New Roman"/>
          <w:sz w:val="24"/>
          <w:szCs w:val="24"/>
        </w:rPr>
      </w:pPr>
    </w:p>
    <w:p w14:paraId="6F81FFD8" w14:textId="77777777" w:rsidR="004C6471" w:rsidRPr="00B374C7" w:rsidRDefault="004C6471" w:rsidP="004C6471">
      <w:pPr>
        <w:numPr>
          <w:ilvl w:val="0"/>
          <w:numId w:val="12"/>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execution of the entire Contract, including payment, shall be done exclusively with the partner in charge; and</w:t>
      </w:r>
    </w:p>
    <w:p w14:paraId="6940FD2C" w14:textId="77777777" w:rsidR="004C6471" w:rsidRPr="00B374C7" w:rsidRDefault="004C6471" w:rsidP="004C6471">
      <w:pPr>
        <w:spacing w:line="190" w:lineRule="exact"/>
        <w:rPr>
          <w:rFonts w:ascii="Times New Roman" w:eastAsia="Arial" w:hAnsi="Times New Roman" w:cs="Times New Roman"/>
          <w:sz w:val="24"/>
          <w:szCs w:val="24"/>
        </w:rPr>
      </w:pPr>
    </w:p>
    <w:p w14:paraId="7D3D7CFD" w14:textId="77777777" w:rsidR="004C6471" w:rsidRPr="00B374C7" w:rsidRDefault="004C6471" w:rsidP="004C6471">
      <w:pPr>
        <w:numPr>
          <w:ilvl w:val="0"/>
          <w:numId w:val="12"/>
        </w:numPr>
        <w:tabs>
          <w:tab w:val="left" w:pos="1246"/>
        </w:tabs>
        <w:spacing w:line="264"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 copy of the JV/C/A Agreement entered into by the partners shall be submitted with the Bid; or a Letter of Intent to execute a JV/C/A Agreement in the event of a successful Bid shall be signed by all partners and submitted with the Bid, together with a copy of the proposed Agreement.</w:t>
      </w:r>
    </w:p>
    <w:p w14:paraId="3AF0E75A" w14:textId="77777777" w:rsidR="004C6471" w:rsidRPr="00B374C7" w:rsidRDefault="004C6471" w:rsidP="004C6471">
      <w:pPr>
        <w:pStyle w:val="Heading2"/>
        <w:numPr>
          <w:ilvl w:val="0"/>
          <w:numId w:val="89"/>
        </w:numPr>
        <w:rPr>
          <w:rFonts w:eastAsia="Arial"/>
        </w:rPr>
      </w:pPr>
      <w:bookmarkStart w:id="55" w:name="_Toc139812104"/>
      <w:bookmarkStart w:id="56" w:name="_Toc139812236"/>
      <w:bookmarkStart w:id="57" w:name="_Toc140491029"/>
      <w:r w:rsidRPr="00B374C7">
        <w:rPr>
          <w:rFonts w:eastAsia="Arial"/>
        </w:rPr>
        <w:t>Bid Prices</w:t>
      </w:r>
      <w:bookmarkEnd w:id="55"/>
      <w:bookmarkEnd w:id="56"/>
      <w:bookmarkEnd w:id="57"/>
    </w:p>
    <w:p w14:paraId="46E841D5" w14:textId="77777777" w:rsidR="004C6471" w:rsidRPr="00B374C7" w:rsidRDefault="004C6471" w:rsidP="004C6471">
      <w:pPr>
        <w:spacing w:line="15" w:lineRule="exact"/>
        <w:rPr>
          <w:rFonts w:ascii="Times New Roman" w:eastAsia="Times New Roman" w:hAnsi="Times New Roman" w:cs="Times New Roman"/>
          <w:sz w:val="24"/>
          <w:szCs w:val="24"/>
        </w:rPr>
      </w:pPr>
    </w:p>
    <w:tbl>
      <w:tblPr>
        <w:tblW w:w="9660" w:type="dxa"/>
        <w:tblInd w:w="6" w:type="dxa"/>
        <w:tblLayout w:type="fixed"/>
        <w:tblCellMar>
          <w:left w:w="0" w:type="dxa"/>
          <w:right w:w="0" w:type="dxa"/>
        </w:tblCellMar>
        <w:tblLook w:val="0000" w:firstRow="0" w:lastRow="0" w:firstColumn="0" w:lastColumn="0" w:noHBand="0" w:noVBand="0"/>
      </w:tblPr>
      <w:tblGrid>
        <w:gridCol w:w="680"/>
        <w:gridCol w:w="8980"/>
      </w:tblGrid>
      <w:tr w:rsidR="004C6471" w:rsidRPr="00B374C7" w14:paraId="2905CC17" w14:textId="77777777" w:rsidTr="00812237">
        <w:trPr>
          <w:trHeight w:val="276"/>
        </w:trPr>
        <w:tc>
          <w:tcPr>
            <w:tcW w:w="680" w:type="dxa"/>
            <w:shd w:val="clear" w:color="auto" w:fill="auto"/>
            <w:vAlign w:val="bottom"/>
          </w:tcPr>
          <w:p w14:paraId="573275EC" w14:textId="77777777" w:rsidR="004C6471" w:rsidRPr="00B374C7" w:rsidRDefault="004C6471" w:rsidP="00812237">
            <w:pPr>
              <w:spacing w:line="0" w:lineRule="atLeast"/>
              <w:ind w:right="65"/>
              <w:jc w:val="right"/>
              <w:rPr>
                <w:rFonts w:ascii="Times New Roman" w:eastAsia="Arial" w:hAnsi="Times New Roman" w:cs="Times New Roman"/>
                <w:w w:val="93"/>
                <w:sz w:val="24"/>
                <w:szCs w:val="24"/>
              </w:rPr>
            </w:pPr>
            <w:r w:rsidRPr="00B374C7">
              <w:rPr>
                <w:rFonts w:ascii="Times New Roman" w:eastAsia="Arial" w:hAnsi="Times New Roman" w:cs="Times New Roman"/>
                <w:w w:val="93"/>
                <w:sz w:val="24"/>
                <w:szCs w:val="24"/>
              </w:rPr>
              <w:t>12.1.</w:t>
            </w:r>
          </w:p>
        </w:tc>
        <w:tc>
          <w:tcPr>
            <w:tcW w:w="8980" w:type="dxa"/>
            <w:shd w:val="clear" w:color="auto" w:fill="auto"/>
            <w:vAlign w:val="bottom"/>
          </w:tcPr>
          <w:p w14:paraId="45E2CE01" w14:textId="77777777" w:rsidR="004C6471" w:rsidRPr="00B374C7" w:rsidRDefault="004C6471" w:rsidP="00812237">
            <w:pPr>
              <w:spacing w:line="0" w:lineRule="atLeast"/>
              <w:ind w:left="180"/>
              <w:rPr>
                <w:rFonts w:ascii="Times New Roman" w:eastAsia="Arial" w:hAnsi="Times New Roman" w:cs="Times New Roman"/>
                <w:w w:val="99"/>
                <w:sz w:val="24"/>
                <w:szCs w:val="24"/>
              </w:rPr>
            </w:pPr>
            <w:r w:rsidRPr="00B374C7">
              <w:rPr>
                <w:rFonts w:ascii="Times New Roman" w:eastAsia="Arial" w:hAnsi="Times New Roman" w:cs="Times New Roman"/>
                <w:w w:val="99"/>
                <w:sz w:val="24"/>
                <w:szCs w:val="24"/>
              </w:rPr>
              <w:t>The Contract shall be for the whole Works, as described in ITB Sub-Clause 1.1, based</w:t>
            </w:r>
          </w:p>
        </w:tc>
      </w:tr>
      <w:tr w:rsidR="004C6471" w:rsidRPr="00B374C7" w14:paraId="7240BF3D" w14:textId="77777777" w:rsidTr="00812237">
        <w:trPr>
          <w:trHeight w:val="313"/>
        </w:trPr>
        <w:tc>
          <w:tcPr>
            <w:tcW w:w="680" w:type="dxa"/>
            <w:shd w:val="clear" w:color="auto" w:fill="auto"/>
            <w:vAlign w:val="bottom"/>
          </w:tcPr>
          <w:p w14:paraId="5E734C0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08384877" w14:textId="77777777" w:rsidR="004C6471" w:rsidRPr="00B374C7" w:rsidRDefault="004C6471" w:rsidP="00812237">
            <w:pPr>
              <w:spacing w:line="0" w:lineRule="atLeast"/>
              <w:ind w:left="180"/>
              <w:rPr>
                <w:rFonts w:ascii="Times New Roman" w:eastAsia="Arial" w:hAnsi="Times New Roman" w:cs="Times New Roman"/>
                <w:sz w:val="24"/>
                <w:szCs w:val="24"/>
              </w:rPr>
            </w:pPr>
            <w:r w:rsidRPr="00B374C7">
              <w:rPr>
                <w:rFonts w:ascii="Times New Roman" w:eastAsia="Arial" w:hAnsi="Times New Roman" w:cs="Times New Roman"/>
                <w:sz w:val="24"/>
                <w:szCs w:val="24"/>
              </w:rPr>
              <w:t>on the priced Bill of Quantities submitted by the Bidder.</w:t>
            </w:r>
          </w:p>
        </w:tc>
      </w:tr>
      <w:tr w:rsidR="004C6471" w:rsidRPr="00B374C7" w14:paraId="3C81DE79" w14:textId="77777777" w:rsidTr="00812237">
        <w:trPr>
          <w:trHeight w:val="515"/>
        </w:trPr>
        <w:tc>
          <w:tcPr>
            <w:tcW w:w="680" w:type="dxa"/>
            <w:shd w:val="clear" w:color="auto" w:fill="auto"/>
            <w:vAlign w:val="bottom"/>
          </w:tcPr>
          <w:p w14:paraId="38F58856" w14:textId="77777777" w:rsidR="004C6471" w:rsidRPr="00B374C7" w:rsidRDefault="004C6471" w:rsidP="00812237">
            <w:pPr>
              <w:spacing w:line="0" w:lineRule="atLeast"/>
              <w:ind w:right="65"/>
              <w:jc w:val="right"/>
              <w:rPr>
                <w:rFonts w:ascii="Times New Roman" w:eastAsia="Arial" w:hAnsi="Times New Roman" w:cs="Times New Roman"/>
                <w:w w:val="93"/>
                <w:sz w:val="24"/>
                <w:szCs w:val="24"/>
              </w:rPr>
            </w:pPr>
            <w:r w:rsidRPr="00B374C7">
              <w:rPr>
                <w:rFonts w:ascii="Times New Roman" w:eastAsia="Arial" w:hAnsi="Times New Roman" w:cs="Times New Roman"/>
                <w:w w:val="93"/>
                <w:sz w:val="24"/>
                <w:szCs w:val="24"/>
              </w:rPr>
              <w:t>12.2.</w:t>
            </w:r>
          </w:p>
        </w:tc>
        <w:tc>
          <w:tcPr>
            <w:tcW w:w="8980" w:type="dxa"/>
            <w:shd w:val="clear" w:color="auto" w:fill="auto"/>
            <w:vAlign w:val="bottom"/>
          </w:tcPr>
          <w:p w14:paraId="3E7C2AC7" w14:textId="77777777" w:rsidR="004C6471" w:rsidRPr="00B374C7" w:rsidRDefault="004C6471" w:rsidP="00812237">
            <w:pPr>
              <w:spacing w:line="0" w:lineRule="atLeast"/>
              <w:ind w:left="180"/>
              <w:rPr>
                <w:rFonts w:ascii="Times New Roman" w:eastAsia="Arial" w:hAnsi="Times New Roman" w:cs="Times New Roman"/>
                <w:w w:val="99"/>
                <w:sz w:val="24"/>
                <w:szCs w:val="24"/>
              </w:rPr>
            </w:pPr>
            <w:r w:rsidRPr="00B374C7">
              <w:rPr>
                <w:rFonts w:ascii="Times New Roman" w:eastAsia="Arial" w:hAnsi="Times New Roman" w:cs="Times New Roman"/>
                <w:w w:val="99"/>
                <w:sz w:val="24"/>
                <w:szCs w:val="24"/>
              </w:rPr>
              <w:t>The Bidder shall fill in rates and prices for all items of the Works described in the Bill of</w:t>
            </w:r>
          </w:p>
        </w:tc>
      </w:tr>
      <w:tr w:rsidR="004C6471" w:rsidRPr="00B374C7" w14:paraId="3379F7E3" w14:textId="77777777" w:rsidTr="00812237">
        <w:trPr>
          <w:trHeight w:val="276"/>
        </w:trPr>
        <w:tc>
          <w:tcPr>
            <w:tcW w:w="680" w:type="dxa"/>
            <w:shd w:val="clear" w:color="auto" w:fill="auto"/>
            <w:vAlign w:val="bottom"/>
          </w:tcPr>
          <w:p w14:paraId="5D409B0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12892C6C" w14:textId="77777777" w:rsidR="004C6471" w:rsidRPr="00B374C7" w:rsidRDefault="004C6471" w:rsidP="00812237">
            <w:pPr>
              <w:spacing w:line="0" w:lineRule="atLeast"/>
              <w:ind w:left="180"/>
              <w:rPr>
                <w:rFonts w:ascii="Times New Roman" w:eastAsia="Arial" w:hAnsi="Times New Roman" w:cs="Times New Roman"/>
                <w:sz w:val="24"/>
                <w:szCs w:val="24"/>
              </w:rPr>
            </w:pPr>
            <w:r w:rsidRPr="00B374C7">
              <w:rPr>
                <w:rFonts w:ascii="Times New Roman" w:eastAsia="Arial" w:hAnsi="Times New Roman" w:cs="Times New Roman"/>
                <w:sz w:val="24"/>
                <w:szCs w:val="24"/>
              </w:rPr>
              <w:t>Quantities.</w:t>
            </w:r>
            <w:r>
              <w:rPr>
                <w:rStyle w:val="FootnoteReference"/>
                <w:rFonts w:ascii="Times New Roman" w:eastAsia="Arial" w:hAnsi="Times New Roman" w:cs="Times New Roman"/>
                <w:sz w:val="24"/>
                <w:szCs w:val="24"/>
              </w:rPr>
              <w:footnoteReference w:id="19"/>
            </w:r>
            <w:r w:rsidRPr="00B374C7">
              <w:rPr>
                <w:rFonts w:ascii="Times New Roman" w:eastAsia="Arial" w:hAnsi="Times New Roman" w:cs="Times New Roman"/>
                <w:sz w:val="24"/>
                <w:szCs w:val="24"/>
              </w:rPr>
              <w:t xml:space="preserve"> Items for which no rate or price is entered by the Bidder shall not be paid</w:t>
            </w:r>
          </w:p>
        </w:tc>
      </w:tr>
      <w:tr w:rsidR="004C6471" w:rsidRPr="00B374C7" w14:paraId="79B80948" w14:textId="77777777" w:rsidTr="00812237">
        <w:trPr>
          <w:trHeight w:val="276"/>
        </w:trPr>
        <w:tc>
          <w:tcPr>
            <w:tcW w:w="680" w:type="dxa"/>
            <w:shd w:val="clear" w:color="auto" w:fill="auto"/>
            <w:vAlign w:val="bottom"/>
          </w:tcPr>
          <w:p w14:paraId="6927925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2E25C309" w14:textId="77777777" w:rsidR="004C6471" w:rsidRPr="00B374C7" w:rsidRDefault="004C6471" w:rsidP="00812237">
            <w:pPr>
              <w:spacing w:line="0" w:lineRule="atLeast"/>
              <w:ind w:left="180"/>
              <w:rPr>
                <w:rFonts w:ascii="Times New Roman" w:eastAsia="Arial" w:hAnsi="Times New Roman" w:cs="Times New Roman"/>
                <w:w w:val="99"/>
                <w:sz w:val="24"/>
                <w:szCs w:val="24"/>
              </w:rPr>
            </w:pPr>
            <w:r w:rsidRPr="00B374C7">
              <w:rPr>
                <w:rFonts w:ascii="Times New Roman" w:eastAsia="Arial" w:hAnsi="Times New Roman" w:cs="Times New Roman"/>
                <w:w w:val="99"/>
                <w:sz w:val="24"/>
                <w:szCs w:val="24"/>
              </w:rPr>
              <w:t>for by the Procuring Agency when executed and shall be deemed covered by the other</w:t>
            </w:r>
          </w:p>
        </w:tc>
      </w:tr>
      <w:tr w:rsidR="004C6471" w:rsidRPr="00B374C7" w14:paraId="7F7ABBC9" w14:textId="77777777" w:rsidTr="00812237">
        <w:trPr>
          <w:trHeight w:val="276"/>
        </w:trPr>
        <w:tc>
          <w:tcPr>
            <w:tcW w:w="680" w:type="dxa"/>
            <w:shd w:val="clear" w:color="auto" w:fill="auto"/>
            <w:vAlign w:val="bottom"/>
          </w:tcPr>
          <w:p w14:paraId="2449074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20A89C23" w14:textId="77777777" w:rsidR="004C6471" w:rsidRPr="00B374C7" w:rsidRDefault="004C6471" w:rsidP="00812237">
            <w:pPr>
              <w:spacing w:line="0" w:lineRule="atLeast"/>
              <w:ind w:left="180"/>
              <w:rPr>
                <w:rFonts w:ascii="Times New Roman" w:eastAsia="Arial" w:hAnsi="Times New Roman" w:cs="Times New Roman"/>
                <w:sz w:val="24"/>
                <w:szCs w:val="24"/>
              </w:rPr>
            </w:pPr>
            <w:r w:rsidRPr="00B374C7">
              <w:rPr>
                <w:rFonts w:ascii="Times New Roman" w:eastAsia="Arial" w:hAnsi="Times New Roman" w:cs="Times New Roman"/>
                <w:sz w:val="24"/>
                <w:szCs w:val="24"/>
              </w:rPr>
              <w:t>rates and prices in the Bill of Quantities. Corrections, if any, shall be made by crossing</w:t>
            </w:r>
          </w:p>
        </w:tc>
      </w:tr>
      <w:tr w:rsidR="004C6471" w:rsidRPr="00B374C7" w14:paraId="644E3A85" w14:textId="77777777" w:rsidTr="00812237">
        <w:trPr>
          <w:trHeight w:val="313"/>
        </w:trPr>
        <w:tc>
          <w:tcPr>
            <w:tcW w:w="680" w:type="dxa"/>
            <w:shd w:val="clear" w:color="auto" w:fill="auto"/>
            <w:vAlign w:val="bottom"/>
          </w:tcPr>
          <w:p w14:paraId="2282FC6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1619513C" w14:textId="77777777" w:rsidR="004C6471" w:rsidRPr="00B374C7" w:rsidRDefault="004C6471" w:rsidP="00812237">
            <w:pPr>
              <w:spacing w:line="0" w:lineRule="atLeast"/>
              <w:ind w:left="180"/>
              <w:rPr>
                <w:rFonts w:ascii="Times New Roman" w:eastAsia="Arial" w:hAnsi="Times New Roman" w:cs="Times New Roman"/>
                <w:sz w:val="24"/>
                <w:szCs w:val="24"/>
              </w:rPr>
            </w:pPr>
            <w:r w:rsidRPr="00B374C7">
              <w:rPr>
                <w:rFonts w:ascii="Times New Roman" w:eastAsia="Arial" w:hAnsi="Times New Roman" w:cs="Times New Roman"/>
                <w:sz w:val="24"/>
                <w:szCs w:val="24"/>
              </w:rPr>
              <w:t>out, initialing, dating and rewriting.</w:t>
            </w:r>
          </w:p>
        </w:tc>
      </w:tr>
      <w:tr w:rsidR="004C6471" w:rsidRPr="00B374C7" w14:paraId="6A6E9F68" w14:textId="77777777" w:rsidTr="00812237">
        <w:trPr>
          <w:trHeight w:val="515"/>
        </w:trPr>
        <w:tc>
          <w:tcPr>
            <w:tcW w:w="680" w:type="dxa"/>
            <w:shd w:val="clear" w:color="auto" w:fill="auto"/>
            <w:vAlign w:val="bottom"/>
          </w:tcPr>
          <w:p w14:paraId="2827E459" w14:textId="77777777" w:rsidR="004C6471" w:rsidRPr="00B374C7" w:rsidRDefault="004C6471" w:rsidP="00812237">
            <w:pPr>
              <w:spacing w:line="0" w:lineRule="atLeast"/>
              <w:ind w:right="65"/>
              <w:jc w:val="right"/>
              <w:rPr>
                <w:rFonts w:ascii="Times New Roman" w:eastAsia="Arial" w:hAnsi="Times New Roman" w:cs="Times New Roman"/>
                <w:w w:val="93"/>
                <w:sz w:val="24"/>
                <w:szCs w:val="24"/>
              </w:rPr>
            </w:pPr>
            <w:r w:rsidRPr="00B374C7">
              <w:rPr>
                <w:rFonts w:ascii="Times New Roman" w:eastAsia="Arial" w:hAnsi="Times New Roman" w:cs="Times New Roman"/>
                <w:w w:val="93"/>
                <w:sz w:val="24"/>
                <w:szCs w:val="24"/>
              </w:rPr>
              <w:t>12.3.</w:t>
            </w:r>
          </w:p>
        </w:tc>
        <w:tc>
          <w:tcPr>
            <w:tcW w:w="8980" w:type="dxa"/>
            <w:shd w:val="clear" w:color="auto" w:fill="auto"/>
            <w:vAlign w:val="bottom"/>
          </w:tcPr>
          <w:p w14:paraId="1D6FF09E" w14:textId="77777777" w:rsidR="004C6471" w:rsidRPr="00B374C7" w:rsidRDefault="004C6471" w:rsidP="00812237">
            <w:pPr>
              <w:spacing w:line="0" w:lineRule="atLeast"/>
              <w:ind w:left="180"/>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shall quote its final all-inclusive net price, including all incidental costs, for</w:t>
            </w:r>
          </w:p>
        </w:tc>
      </w:tr>
      <w:tr w:rsidR="004C6471" w:rsidRPr="00B374C7" w14:paraId="33F9D750" w14:textId="77777777" w:rsidTr="00812237">
        <w:trPr>
          <w:trHeight w:val="276"/>
        </w:trPr>
        <w:tc>
          <w:tcPr>
            <w:tcW w:w="680" w:type="dxa"/>
            <w:shd w:val="clear" w:color="auto" w:fill="auto"/>
            <w:vAlign w:val="bottom"/>
          </w:tcPr>
          <w:p w14:paraId="30E659F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1015EB8A" w14:textId="77777777" w:rsidR="004C6471" w:rsidRPr="00B374C7" w:rsidRDefault="004C6471" w:rsidP="00812237">
            <w:pPr>
              <w:spacing w:line="0" w:lineRule="atLeast"/>
              <w:ind w:left="180"/>
              <w:rPr>
                <w:rFonts w:ascii="Times New Roman" w:eastAsia="Arial" w:hAnsi="Times New Roman" w:cs="Times New Roman"/>
                <w:sz w:val="24"/>
                <w:szCs w:val="24"/>
              </w:rPr>
            </w:pPr>
            <w:r w:rsidRPr="00B374C7">
              <w:rPr>
                <w:rFonts w:ascii="Times New Roman" w:eastAsia="Arial" w:hAnsi="Times New Roman" w:cs="Times New Roman"/>
                <w:sz w:val="24"/>
                <w:szCs w:val="24"/>
              </w:rPr>
              <w:t>carrying out the Contract. All duties, taxes and other levies payable by the Contractor</w:t>
            </w:r>
          </w:p>
        </w:tc>
      </w:tr>
      <w:tr w:rsidR="004C6471" w:rsidRPr="00B374C7" w14:paraId="706ECC15" w14:textId="77777777" w:rsidTr="00812237">
        <w:trPr>
          <w:trHeight w:val="276"/>
        </w:trPr>
        <w:tc>
          <w:tcPr>
            <w:tcW w:w="680" w:type="dxa"/>
            <w:shd w:val="clear" w:color="auto" w:fill="auto"/>
            <w:vAlign w:val="bottom"/>
          </w:tcPr>
          <w:p w14:paraId="12C5EB2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4DDB483B" w14:textId="77777777" w:rsidR="004C6471" w:rsidRPr="00B374C7" w:rsidRDefault="004C6471" w:rsidP="00812237">
            <w:pPr>
              <w:spacing w:line="0" w:lineRule="atLeast"/>
              <w:ind w:left="180"/>
              <w:rPr>
                <w:rFonts w:ascii="Times New Roman" w:eastAsia="Arial" w:hAnsi="Times New Roman" w:cs="Times New Roman"/>
                <w:w w:val="99"/>
                <w:sz w:val="24"/>
                <w:szCs w:val="24"/>
              </w:rPr>
            </w:pPr>
            <w:r w:rsidRPr="00B374C7">
              <w:rPr>
                <w:rFonts w:ascii="Times New Roman" w:eastAsia="Arial" w:hAnsi="Times New Roman" w:cs="Times New Roman"/>
                <w:w w:val="99"/>
                <w:sz w:val="24"/>
                <w:szCs w:val="24"/>
              </w:rPr>
              <w:t>under the Contract, or for any other cause, as of the date twenty-one (21) days prior to</w:t>
            </w:r>
          </w:p>
        </w:tc>
      </w:tr>
      <w:tr w:rsidR="004C6471" w:rsidRPr="00B374C7" w14:paraId="3A56C606" w14:textId="77777777" w:rsidTr="00812237">
        <w:trPr>
          <w:trHeight w:val="276"/>
        </w:trPr>
        <w:tc>
          <w:tcPr>
            <w:tcW w:w="680" w:type="dxa"/>
            <w:shd w:val="clear" w:color="auto" w:fill="auto"/>
            <w:vAlign w:val="bottom"/>
          </w:tcPr>
          <w:p w14:paraId="65983AD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1C17063B" w14:textId="77777777" w:rsidR="004C6471" w:rsidRPr="00B374C7" w:rsidRDefault="004C6471" w:rsidP="00812237">
            <w:pPr>
              <w:spacing w:line="0" w:lineRule="atLeast"/>
              <w:ind w:left="180"/>
              <w:rPr>
                <w:rFonts w:ascii="Times New Roman" w:eastAsia="Arial" w:hAnsi="Times New Roman" w:cs="Times New Roman"/>
                <w:sz w:val="24"/>
                <w:szCs w:val="24"/>
              </w:rPr>
            </w:pPr>
            <w:r w:rsidRPr="00B374C7">
              <w:rPr>
                <w:rFonts w:ascii="Times New Roman" w:eastAsia="Arial" w:hAnsi="Times New Roman" w:cs="Times New Roman"/>
                <w:sz w:val="24"/>
                <w:szCs w:val="24"/>
              </w:rPr>
              <w:t>the deadline for submission of Bids, shall be included in the rates, prices and total Bid</w:t>
            </w:r>
          </w:p>
        </w:tc>
      </w:tr>
      <w:tr w:rsidR="004C6471" w:rsidRPr="00B374C7" w14:paraId="4F8AB3A2" w14:textId="77777777" w:rsidTr="00812237">
        <w:trPr>
          <w:trHeight w:val="313"/>
        </w:trPr>
        <w:tc>
          <w:tcPr>
            <w:tcW w:w="680" w:type="dxa"/>
            <w:shd w:val="clear" w:color="auto" w:fill="auto"/>
            <w:vAlign w:val="bottom"/>
          </w:tcPr>
          <w:p w14:paraId="2DF79DB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0F6923AF" w14:textId="77777777" w:rsidR="004C6471" w:rsidRPr="00B374C7" w:rsidRDefault="004C6471" w:rsidP="00812237">
            <w:pPr>
              <w:spacing w:line="0" w:lineRule="atLeast"/>
              <w:ind w:left="180"/>
              <w:rPr>
                <w:rFonts w:ascii="Times New Roman" w:eastAsia="Arial" w:hAnsi="Times New Roman" w:cs="Times New Roman"/>
                <w:sz w:val="24"/>
                <w:szCs w:val="24"/>
              </w:rPr>
            </w:pPr>
            <w:r w:rsidRPr="00B374C7">
              <w:rPr>
                <w:rFonts w:ascii="Times New Roman" w:eastAsia="Arial" w:hAnsi="Times New Roman" w:cs="Times New Roman"/>
                <w:sz w:val="24"/>
                <w:szCs w:val="24"/>
              </w:rPr>
              <w:t>price submitted by the Bidder.</w:t>
            </w:r>
            <w:r>
              <w:rPr>
                <w:rStyle w:val="FootnoteReference"/>
                <w:rFonts w:ascii="Times New Roman" w:eastAsia="Arial" w:hAnsi="Times New Roman" w:cs="Times New Roman"/>
                <w:sz w:val="24"/>
                <w:szCs w:val="24"/>
              </w:rPr>
              <w:footnoteReference w:id="20"/>
            </w:r>
          </w:p>
        </w:tc>
      </w:tr>
      <w:tr w:rsidR="004C6471" w:rsidRPr="00B374C7" w14:paraId="34C4C208" w14:textId="77777777" w:rsidTr="00812237">
        <w:trPr>
          <w:trHeight w:val="515"/>
        </w:trPr>
        <w:tc>
          <w:tcPr>
            <w:tcW w:w="680" w:type="dxa"/>
            <w:shd w:val="clear" w:color="auto" w:fill="auto"/>
            <w:vAlign w:val="bottom"/>
          </w:tcPr>
          <w:p w14:paraId="171A3D7F" w14:textId="77777777" w:rsidR="004C6471" w:rsidRPr="00B374C7" w:rsidRDefault="004C6471" w:rsidP="00812237">
            <w:pPr>
              <w:spacing w:line="0" w:lineRule="atLeast"/>
              <w:ind w:right="65"/>
              <w:jc w:val="right"/>
              <w:rPr>
                <w:rFonts w:ascii="Times New Roman" w:eastAsia="Arial" w:hAnsi="Times New Roman" w:cs="Times New Roman"/>
                <w:w w:val="93"/>
                <w:sz w:val="24"/>
                <w:szCs w:val="24"/>
              </w:rPr>
            </w:pPr>
            <w:r w:rsidRPr="00B374C7">
              <w:rPr>
                <w:rFonts w:ascii="Times New Roman" w:eastAsia="Arial" w:hAnsi="Times New Roman" w:cs="Times New Roman"/>
                <w:w w:val="93"/>
                <w:sz w:val="24"/>
                <w:szCs w:val="24"/>
              </w:rPr>
              <w:t>12.4.</w:t>
            </w:r>
          </w:p>
        </w:tc>
        <w:tc>
          <w:tcPr>
            <w:tcW w:w="8980" w:type="dxa"/>
            <w:shd w:val="clear" w:color="auto" w:fill="auto"/>
            <w:vAlign w:val="bottom"/>
          </w:tcPr>
          <w:p w14:paraId="64B5FD56" w14:textId="77777777" w:rsidR="004C6471" w:rsidRPr="00B374C7" w:rsidRDefault="004C6471" w:rsidP="00812237">
            <w:pPr>
              <w:spacing w:line="0" w:lineRule="atLeast"/>
              <w:ind w:left="180"/>
              <w:rPr>
                <w:rFonts w:ascii="Times New Roman" w:eastAsia="Arial" w:hAnsi="Times New Roman" w:cs="Times New Roman"/>
                <w:sz w:val="24"/>
                <w:szCs w:val="24"/>
              </w:rPr>
            </w:pPr>
            <w:r w:rsidRPr="00B374C7">
              <w:rPr>
                <w:rFonts w:ascii="Times New Roman" w:eastAsia="Arial" w:hAnsi="Times New Roman" w:cs="Times New Roman"/>
                <w:sz w:val="24"/>
                <w:szCs w:val="24"/>
              </w:rPr>
              <w:t>The rates and prices</w:t>
            </w:r>
            <w:r>
              <w:rPr>
                <w:rStyle w:val="FootnoteReference"/>
                <w:rFonts w:ascii="Times New Roman" w:eastAsia="Arial" w:hAnsi="Times New Roman" w:cs="Times New Roman"/>
                <w:sz w:val="24"/>
                <w:szCs w:val="24"/>
              </w:rPr>
              <w:footnoteReference w:id="21"/>
            </w:r>
            <w:r w:rsidRPr="00B374C7">
              <w:rPr>
                <w:rFonts w:ascii="Times New Roman" w:eastAsia="Arial" w:hAnsi="Times New Roman" w:cs="Times New Roman"/>
                <w:sz w:val="24"/>
                <w:szCs w:val="24"/>
              </w:rPr>
              <w:t xml:space="preserve"> quoted by the Bidder shall be subject to adjustment during the</w:t>
            </w:r>
          </w:p>
        </w:tc>
      </w:tr>
      <w:tr w:rsidR="004C6471" w:rsidRPr="00B374C7" w14:paraId="2D44BDCB" w14:textId="77777777" w:rsidTr="00812237">
        <w:trPr>
          <w:trHeight w:val="276"/>
        </w:trPr>
        <w:tc>
          <w:tcPr>
            <w:tcW w:w="680" w:type="dxa"/>
            <w:shd w:val="clear" w:color="auto" w:fill="auto"/>
            <w:vAlign w:val="bottom"/>
          </w:tcPr>
          <w:p w14:paraId="7B54750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721BBD94" w14:textId="77777777" w:rsidR="004C6471" w:rsidRPr="00B374C7" w:rsidRDefault="004C6471" w:rsidP="00812237">
            <w:pPr>
              <w:spacing w:line="0" w:lineRule="atLeast"/>
              <w:ind w:left="180"/>
              <w:rPr>
                <w:rFonts w:ascii="Times New Roman" w:eastAsia="Arial" w:hAnsi="Times New Roman" w:cs="Times New Roman"/>
                <w:w w:val="97"/>
                <w:sz w:val="24"/>
                <w:szCs w:val="24"/>
              </w:rPr>
            </w:pPr>
            <w:r w:rsidRPr="00B374C7">
              <w:rPr>
                <w:rFonts w:ascii="Times New Roman" w:eastAsia="Arial" w:hAnsi="Times New Roman" w:cs="Times New Roman"/>
                <w:w w:val="97"/>
                <w:sz w:val="24"/>
                <w:szCs w:val="24"/>
              </w:rPr>
              <w:t>performance of the Contract</w:t>
            </w:r>
            <w:r>
              <w:rPr>
                <w:rStyle w:val="FootnoteReference"/>
                <w:rFonts w:ascii="Times New Roman" w:eastAsia="Arial" w:hAnsi="Times New Roman" w:cs="Times New Roman"/>
                <w:w w:val="97"/>
                <w:sz w:val="24"/>
                <w:szCs w:val="24"/>
              </w:rPr>
              <w:footnoteReference w:id="22"/>
            </w:r>
            <w:r>
              <w:rPr>
                <w:rFonts w:ascii="Times New Roman" w:eastAsia="Arial" w:hAnsi="Times New Roman" w:cs="Times New Roman"/>
                <w:w w:val="97"/>
                <w:sz w:val="24"/>
                <w:szCs w:val="24"/>
              </w:rPr>
              <w:t xml:space="preserve"> </w:t>
            </w:r>
            <w:r w:rsidRPr="00B374C7">
              <w:rPr>
                <w:rFonts w:ascii="Times New Roman" w:eastAsia="Arial" w:hAnsi="Times New Roman" w:cs="Times New Roman"/>
                <w:w w:val="97"/>
                <w:sz w:val="24"/>
                <w:szCs w:val="24"/>
              </w:rPr>
              <w:t>if provided for in the BDS and the SCC and the provisions</w:t>
            </w:r>
          </w:p>
        </w:tc>
      </w:tr>
      <w:tr w:rsidR="004C6471" w:rsidRPr="00B374C7" w14:paraId="68FC5434" w14:textId="77777777" w:rsidTr="00812237">
        <w:trPr>
          <w:trHeight w:val="313"/>
        </w:trPr>
        <w:tc>
          <w:tcPr>
            <w:tcW w:w="680" w:type="dxa"/>
            <w:shd w:val="clear" w:color="auto" w:fill="auto"/>
            <w:vAlign w:val="bottom"/>
          </w:tcPr>
          <w:p w14:paraId="4131E54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80" w:type="dxa"/>
            <w:shd w:val="clear" w:color="auto" w:fill="auto"/>
            <w:vAlign w:val="bottom"/>
          </w:tcPr>
          <w:p w14:paraId="32365234" w14:textId="77777777" w:rsidR="004C6471" w:rsidRPr="00B374C7" w:rsidRDefault="004C6471" w:rsidP="00812237">
            <w:pPr>
              <w:spacing w:line="0" w:lineRule="atLeast"/>
              <w:ind w:left="180"/>
              <w:rPr>
                <w:rFonts w:ascii="Times New Roman" w:eastAsia="Arial" w:hAnsi="Times New Roman" w:cs="Times New Roman"/>
                <w:sz w:val="24"/>
                <w:szCs w:val="24"/>
              </w:rPr>
            </w:pPr>
            <w:r w:rsidRPr="00B374C7">
              <w:rPr>
                <w:rFonts w:ascii="Times New Roman" w:eastAsia="Arial" w:hAnsi="Times New Roman" w:cs="Times New Roman"/>
                <w:sz w:val="24"/>
                <w:szCs w:val="24"/>
              </w:rPr>
              <w:t>of GCC Clause 48. The Bidder shall submit with the Bid all the information required</w:t>
            </w:r>
          </w:p>
        </w:tc>
      </w:tr>
    </w:tbl>
    <w:p w14:paraId="33373B63" w14:textId="77777777" w:rsidR="004C6471" w:rsidRPr="0054515F" w:rsidRDefault="004C6471" w:rsidP="004C6471">
      <w:pPr>
        <w:spacing w:line="0" w:lineRule="atLeast"/>
        <w:ind w:left="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under the SCC and GCC Clause 48.</w:t>
      </w:r>
    </w:p>
    <w:p w14:paraId="68EE1F67" w14:textId="77777777" w:rsidR="004C6471" w:rsidRPr="00B374C7" w:rsidRDefault="004C6471" w:rsidP="004C6471">
      <w:pPr>
        <w:spacing w:line="6" w:lineRule="exact"/>
        <w:rPr>
          <w:rFonts w:ascii="Times New Roman" w:eastAsia="Arial" w:hAnsi="Times New Roman" w:cs="Times New Roman"/>
          <w:sz w:val="24"/>
          <w:szCs w:val="24"/>
        </w:rPr>
      </w:pPr>
    </w:p>
    <w:p w14:paraId="1237957A" w14:textId="77777777" w:rsidR="004C6471" w:rsidRPr="00B374C7" w:rsidRDefault="004C6471" w:rsidP="004C6471">
      <w:pPr>
        <w:spacing w:line="6" w:lineRule="exact"/>
        <w:rPr>
          <w:rFonts w:ascii="Times New Roman" w:eastAsia="Arial" w:hAnsi="Times New Roman" w:cs="Times New Roman"/>
          <w:sz w:val="24"/>
          <w:szCs w:val="24"/>
        </w:rPr>
      </w:pPr>
    </w:p>
    <w:p w14:paraId="796E21BD"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346" w:right="1126" w:bottom="297" w:left="1134" w:header="0" w:footer="0" w:gutter="0"/>
          <w:cols w:space="0" w:equalWidth="0">
            <w:col w:w="9646"/>
          </w:cols>
          <w:docGrid w:linePitch="360"/>
        </w:sectPr>
      </w:pPr>
    </w:p>
    <w:p w14:paraId="11114740"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346" w:right="1126" w:bottom="297" w:left="1134" w:header="0" w:footer="0" w:gutter="0"/>
          <w:cols w:space="0" w:equalWidth="0">
            <w:col w:w="9646"/>
          </w:cols>
          <w:docGrid w:linePitch="360"/>
        </w:sectPr>
      </w:pPr>
    </w:p>
    <w:p w14:paraId="5EE711D4" w14:textId="77777777" w:rsidR="004C6471" w:rsidRPr="00B374C7" w:rsidRDefault="004C6471" w:rsidP="004C6471">
      <w:pPr>
        <w:spacing w:line="0" w:lineRule="atLeast"/>
        <w:rPr>
          <w:rFonts w:ascii="Times New Roman" w:eastAsia="Arial" w:hAnsi="Times New Roman" w:cs="Times New Roman"/>
          <w:sz w:val="24"/>
          <w:szCs w:val="24"/>
        </w:rPr>
      </w:pPr>
      <w:bookmarkStart w:id="58" w:name="page22"/>
      <w:bookmarkEnd w:id="58"/>
    </w:p>
    <w:p w14:paraId="61A3D8F7" w14:textId="77777777" w:rsidR="004C6471" w:rsidRPr="00B374C7" w:rsidRDefault="004C6471" w:rsidP="004C6471">
      <w:pPr>
        <w:pStyle w:val="Heading2"/>
        <w:numPr>
          <w:ilvl w:val="0"/>
          <w:numId w:val="89"/>
        </w:numPr>
        <w:rPr>
          <w:rFonts w:eastAsia="Arial"/>
        </w:rPr>
      </w:pPr>
      <w:bookmarkStart w:id="59" w:name="_Toc139812105"/>
      <w:bookmarkStart w:id="60" w:name="_Toc139812237"/>
      <w:bookmarkStart w:id="61" w:name="_Toc140491030"/>
      <w:r w:rsidRPr="00B374C7">
        <w:rPr>
          <w:rFonts w:eastAsia="Arial"/>
        </w:rPr>
        <w:t>Currencies of Bid</w:t>
      </w:r>
      <w:r>
        <w:rPr>
          <w:rFonts w:eastAsia="Arial"/>
        </w:rPr>
        <w:t xml:space="preserve"> </w:t>
      </w:r>
      <w:r w:rsidRPr="00B374C7">
        <w:rPr>
          <w:rFonts w:eastAsia="Arial"/>
        </w:rPr>
        <w:t>and Payment</w:t>
      </w:r>
      <w:bookmarkEnd w:id="59"/>
      <w:bookmarkEnd w:id="60"/>
      <w:bookmarkEnd w:id="61"/>
    </w:p>
    <w:p w14:paraId="65C76B99" w14:textId="77777777" w:rsidR="004C6471" w:rsidRPr="00B374C7" w:rsidRDefault="004C6471" w:rsidP="004C6471">
      <w:pPr>
        <w:spacing w:line="15" w:lineRule="exact"/>
        <w:rPr>
          <w:rFonts w:ascii="Times New Roman" w:eastAsia="Times New Roman" w:hAnsi="Times New Roman" w:cs="Times New Roman"/>
          <w:sz w:val="24"/>
          <w:szCs w:val="24"/>
        </w:rPr>
      </w:pPr>
    </w:p>
    <w:p w14:paraId="2E77ADB1"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13.1.</w:t>
      </w:r>
      <w:r w:rsidRPr="00B374C7">
        <w:rPr>
          <w:rFonts w:ascii="Times New Roman" w:eastAsia="Arial" w:hAnsi="Times New Roman" w:cs="Times New Roman"/>
          <w:sz w:val="24"/>
          <w:szCs w:val="24"/>
        </w:rPr>
        <w:tab/>
        <w:t>The unit rates and prices</w:t>
      </w:r>
      <w:r>
        <w:rPr>
          <w:rStyle w:val="FootnoteReference"/>
          <w:rFonts w:ascii="Times New Roman" w:eastAsia="Arial" w:hAnsi="Times New Roman" w:cs="Times New Roman"/>
          <w:sz w:val="24"/>
          <w:szCs w:val="24"/>
        </w:rPr>
        <w:footnoteReference w:id="23"/>
      </w:r>
      <w:r w:rsidRPr="00B374C7">
        <w:rPr>
          <w:rFonts w:ascii="Times New Roman" w:eastAsia="Arial" w:hAnsi="Times New Roman" w:cs="Times New Roman"/>
          <w:sz w:val="24"/>
          <w:szCs w:val="24"/>
        </w:rPr>
        <w:t xml:space="preserve"> shall be quoted by the Bidder entirely in</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Ngultrum (Nu). Foreign currency requirements shall be indicated as a percentage of the Bid price (excluding provisional sums</w:t>
      </w:r>
      <w:r>
        <w:rPr>
          <w:rStyle w:val="FootnoteReference"/>
          <w:rFonts w:ascii="Times New Roman" w:eastAsia="Arial" w:hAnsi="Times New Roman" w:cs="Times New Roman"/>
          <w:sz w:val="24"/>
          <w:szCs w:val="24"/>
        </w:rPr>
        <w:footnoteReference w:id="24"/>
      </w:r>
      <w:r w:rsidRPr="00B374C7">
        <w:rPr>
          <w:rFonts w:ascii="Times New Roman" w:eastAsia="Arial" w:hAnsi="Times New Roman" w:cs="Times New Roman"/>
          <w:sz w:val="24"/>
          <w:szCs w:val="24"/>
        </w:rPr>
        <w:t>) and shall be payable at the option of the Bidder in up to three foreign currencies.</w:t>
      </w:r>
    </w:p>
    <w:p w14:paraId="404F225D" w14:textId="77777777" w:rsidR="004C6471" w:rsidRPr="00B374C7" w:rsidRDefault="004C6471" w:rsidP="004C6471">
      <w:pPr>
        <w:spacing w:line="212" w:lineRule="exact"/>
        <w:rPr>
          <w:rFonts w:ascii="Times New Roman" w:eastAsia="Times New Roman" w:hAnsi="Times New Roman" w:cs="Times New Roman"/>
          <w:sz w:val="24"/>
          <w:szCs w:val="24"/>
        </w:rPr>
      </w:pPr>
    </w:p>
    <w:p w14:paraId="36E61311" w14:textId="77777777" w:rsidR="004C6471" w:rsidRPr="00B374C7" w:rsidRDefault="004C6471" w:rsidP="004C6471">
      <w:pPr>
        <w:tabs>
          <w:tab w:val="left" w:pos="846"/>
        </w:tabs>
        <w:spacing w:line="256"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13.2.</w:t>
      </w:r>
      <w:r w:rsidRPr="00B374C7">
        <w:rPr>
          <w:rFonts w:ascii="Times New Roman" w:eastAsia="Arial" w:hAnsi="Times New Roman" w:cs="Times New Roman"/>
          <w:sz w:val="24"/>
          <w:szCs w:val="24"/>
        </w:rPr>
        <w:tab/>
        <w:t>The rates of exchange to be used by the Bidder in arriving at the local currency equivalent and the percentage(s) mentioned in ITB Sub-Clause 13.1 above shall be the selling rates for similar transactions established by the authority specified in the BDS prevailing on the date 30 days prior to the latest deadline for submission of Bids. These exchange rates shall apply for all payments so that no exchange risk shall be borne by the Bidder. If the Bidder uses other rates of exchange, the provisions of ITB Clause 28.1 shall apply. In any case, payments shall be computed using the rates quoted in the Bid.</w:t>
      </w:r>
    </w:p>
    <w:p w14:paraId="33763F61" w14:textId="77777777" w:rsidR="004C6471" w:rsidRPr="00B374C7" w:rsidRDefault="004C6471" w:rsidP="004C6471">
      <w:pPr>
        <w:spacing w:line="227" w:lineRule="exact"/>
        <w:rPr>
          <w:rFonts w:ascii="Times New Roman" w:eastAsia="Times New Roman" w:hAnsi="Times New Roman" w:cs="Times New Roman"/>
          <w:sz w:val="24"/>
          <w:szCs w:val="24"/>
        </w:rPr>
      </w:pPr>
    </w:p>
    <w:p w14:paraId="5A6A3BA9"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13.3.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Bidders shall indicate details of their expected foreign currency requirements in the Bid.</w:t>
      </w:r>
    </w:p>
    <w:p w14:paraId="387FB0EA" w14:textId="77777777" w:rsidR="004C6471" w:rsidRPr="00B374C7" w:rsidRDefault="004C6471" w:rsidP="004C6471">
      <w:pPr>
        <w:spacing w:line="288" w:lineRule="exact"/>
        <w:rPr>
          <w:rFonts w:ascii="Times New Roman" w:eastAsia="Times New Roman" w:hAnsi="Times New Roman" w:cs="Times New Roman"/>
          <w:sz w:val="24"/>
          <w:szCs w:val="24"/>
        </w:rPr>
      </w:pPr>
    </w:p>
    <w:p w14:paraId="15B2D7C7"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13.4.</w:t>
      </w:r>
      <w:r w:rsidRPr="00B374C7">
        <w:rPr>
          <w:rFonts w:ascii="Times New Roman" w:eastAsia="Arial" w:hAnsi="Times New Roman" w:cs="Times New Roman"/>
          <w:sz w:val="24"/>
          <w:szCs w:val="24"/>
        </w:rPr>
        <w:tab/>
        <w:t>Bidders may be required by the Procuring Agency to clarify their foreign currency requirements and to substantiate that the amounts included in the rates and prices</w:t>
      </w:r>
      <w:r>
        <w:rPr>
          <w:rStyle w:val="FootnoteReference"/>
          <w:rFonts w:ascii="Times New Roman" w:eastAsia="Arial" w:hAnsi="Times New Roman" w:cs="Times New Roman"/>
          <w:sz w:val="24"/>
          <w:szCs w:val="24"/>
        </w:rPr>
        <w:footnoteReference w:id="25"/>
      </w:r>
      <w:r w:rsidRPr="00B374C7">
        <w:rPr>
          <w:rFonts w:ascii="Times New Roman" w:eastAsia="Arial" w:hAnsi="Times New Roman" w:cs="Times New Roman"/>
          <w:sz w:val="24"/>
          <w:szCs w:val="24"/>
        </w:rPr>
        <w:t>, if required in the BDS, are reasonable and responsive to ITB Sub-Clause 13.1.</w:t>
      </w:r>
    </w:p>
    <w:p w14:paraId="090CADCF" w14:textId="77777777" w:rsidR="004C6471" w:rsidRPr="00B374C7" w:rsidRDefault="004C6471" w:rsidP="004C6471">
      <w:pPr>
        <w:spacing w:line="205" w:lineRule="exact"/>
        <w:rPr>
          <w:rFonts w:ascii="Times New Roman" w:eastAsia="Times New Roman" w:hAnsi="Times New Roman" w:cs="Times New Roman"/>
          <w:sz w:val="24"/>
          <w:szCs w:val="24"/>
        </w:rPr>
      </w:pPr>
    </w:p>
    <w:p w14:paraId="4674A0BC"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13.5.</w:t>
      </w:r>
      <w:r w:rsidRPr="00B374C7">
        <w:rPr>
          <w:rFonts w:ascii="Times New Roman" w:eastAsia="Arial" w:hAnsi="Times New Roman" w:cs="Times New Roman"/>
          <w:sz w:val="24"/>
          <w:szCs w:val="24"/>
        </w:rPr>
        <w:tab/>
        <w:t>In case of International Procurement from countries other than India, the Procuring Agency may invite Bids in convertible currencies. The Bids shall however, be evaluated in accordance with Sub-Clause 13.2, but the payment shall be made in the currency of Bid.</w:t>
      </w:r>
    </w:p>
    <w:p w14:paraId="03473187" w14:textId="77777777" w:rsidR="004C6471" w:rsidRPr="00B374C7" w:rsidRDefault="004C6471" w:rsidP="004C6471">
      <w:pPr>
        <w:pStyle w:val="Heading2"/>
        <w:numPr>
          <w:ilvl w:val="0"/>
          <w:numId w:val="89"/>
        </w:numPr>
        <w:rPr>
          <w:rFonts w:eastAsia="Arial"/>
        </w:rPr>
      </w:pPr>
      <w:bookmarkStart w:id="62" w:name="_Toc139812106"/>
      <w:bookmarkStart w:id="63" w:name="_Toc139812238"/>
      <w:bookmarkStart w:id="64" w:name="_Toc140491031"/>
      <w:r w:rsidRPr="00B374C7">
        <w:rPr>
          <w:rFonts w:eastAsia="Arial"/>
        </w:rPr>
        <w:t>Bid Validity</w:t>
      </w:r>
      <w:bookmarkEnd w:id="62"/>
      <w:bookmarkEnd w:id="63"/>
      <w:bookmarkEnd w:id="64"/>
    </w:p>
    <w:p w14:paraId="5D43CABA" w14:textId="77777777" w:rsidR="004C6471" w:rsidRPr="00B374C7" w:rsidRDefault="004C6471" w:rsidP="004C6471">
      <w:pPr>
        <w:spacing w:line="15" w:lineRule="exact"/>
        <w:rPr>
          <w:rFonts w:ascii="Times New Roman" w:eastAsia="Times New Roman" w:hAnsi="Times New Roman" w:cs="Times New Roman"/>
          <w:sz w:val="24"/>
          <w:szCs w:val="24"/>
        </w:rPr>
      </w:pPr>
    </w:p>
    <w:p w14:paraId="0CC534BE"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14.1.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Bids shall remain valid for the period specified in the BDS.</w:t>
      </w:r>
    </w:p>
    <w:p w14:paraId="0485081C" w14:textId="77777777" w:rsidR="004C6471" w:rsidRPr="00B374C7" w:rsidRDefault="004C6471" w:rsidP="004C6471">
      <w:pPr>
        <w:spacing w:line="288" w:lineRule="exact"/>
        <w:rPr>
          <w:rFonts w:ascii="Times New Roman" w:eastAsia="Times New Roman" w:hAnsi="Times New Roman" w:cs="Times New Roman"/>
          <w:sz w:val="24"/>
          <w:szCs w:val="24"/>
        </w:rPr>
      </w:pPr>
    </w:p>
    <w:p w14:paraId="7E94DEA7" w14:textId="77777777" w:rsidR="004C6471" w:rsidRPr="0054515F" w:rsidRDefault="004C6471" w:rsidP="004C6471">
      <w:pPr>
        <w:tabs>
          <w:tab w:val="left" w:pos="846"/>
        </w:tabs>
        <w:spacing w:line="25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14.2.</w:t>
      </w:r>
      <w:r w:rsidRPr="00B374C7">
        <w:rPr>
          <w:rFonts w:ascii="Times New Roman" w:eastAsia="Arial" w:hAnsi="Times New Roman" w:cs="Times New Roman"/>
          <w:sz w:val="24"/>
          <w:szCs w:val="24"/>
        </w:rPr>
        <w:tab/>
        <w:t>In exceptional circumstances, the Procuring Agency may request that the Bidders extend the period of validity for a specified additional period. The request and the Bidders’ responses shall be made in writing or by electronic mail. The Bid Security required pursuant to ITB Clause 15 shall be extended to 30 days after the deadline of the extended Bid validity period. A Bidder may refuse the request without forfeiting the Bid Security. The refusal to extend the bid by the Bidder will make the bid invalid and shall not be further considered for evaluation and award, A Bidder agreeing to the request shall not be required or permitted to modify its Bid, except as provided for in ITB Clause 15.</w:t>
      </w:r>
    </w:p>
    <w:p w14:paraId="302EAD9F" w14:textId="77777777" w:rsidR="004C6471" w:rsidRDefault="004C6471" w:rsidP="004C6471">
      <w:pPr>
        <w:spacing w:line="231" w:lineRule="exact"/>
        <w:rPr>
          <w:rFonts w:ascii="Times New Roman" w:eastAsia="Times New Roman" w:hAnsi="Times New Roman" w:cs="Times New Roman"/>
          <w:sz w:val="24"/>
          <w:szCs w:val="24"/>
        </w:rPr>
      </w:pPr>
    </w:p>
    <w:p w14:paraId="09C77778" w14:textId="77777777" w:rsidR="004C6471" w:rsidRDefault="004C6471" w:rsidP="004C6471">
      <w:pPr>
        <w:tabs>
          <w:tab w:val="left" w:pos="846"/>
        </w:tabs>
        <w:spacing w:line="261" w:lineRule="auto"/>
        <w:ind w:left="866" w:hanging="859"/>
        <w:jc w:val="both"/>
        <w:rPr>
          <w:rFonts w:ascii="Times New Roman" w:eastAsia="Times New Roman" w:hAnsi="Times New Roman" w:cs="Times New Roman"/>
          <w:sz w:val="24"/>
          <w:szCs w:val="24"/>
        </w:rPr>
      </w:pPr>
      <w:r w:rsidRPr="00B374C7">
        <w:rPr>
          <w:rFonts w:ascii="Times New Roman" w:eastAsia="Arial" w:hAnsi="Times New Roman" w:cs="Times New Roman"/>
          <w:sz w:val="24"/>
          <w:szCs w:val="24"/>
        </w:rPr>
        <w:t>14.3.</w:t>
      </w:r>
      <w:r w:rsidRPr="00B374C7">
        <w:rPr>
          <w:rFonts w:ascii="Times New Roman" w:eastAsia="Arial" w:hAnsi="Times New Roman" w:cs="Times New Roman"/>
          <w:sz w:val="24"/>
          <w:szCs w:val="24"/>
        </w:rPr>
        <w:tab/>
        <w:t xml:space="preserve">In the case of contracts in which the Contract Price is fixed (not subject to price adjustment), if the period of Bid validity is extended beyond 60 days, the amounts payable in local and foreign currency to the Bidder selected for award shall be adjusted as specified </w:t>
      </w:r>
      <w:r>
        <w:rPr>
          <w:rFonts w:ascii="Times New Roman" w:eastAsia="Arial" w:hAnsi="Times New Roman" w:cs="Times New Roman"/>
          <w:sz w:val="24"/>
          <w:szCs w:val="24"/>
        </w:rPr>
        <w:t xml:space="preserve">in the request for extension. Bid evaluation shall be based on the bid price without taking the above correction into consideration. </w:t>
      </w:r>
    </w:p>
    <w:p w14:paraId="443EEDBE"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3D335FE0" w14:textId="77777777" w:rsidR="004C6471" w:rsidRPr="00B374C7" w:rsidRDefault="004C6471" w:rsidP="004C6471">
      <w:pPr>
        <w:pStyle w:val="Heading2"/>
        <w:numPr>
          <w:ilvl w:val="0"/>
          <w:numId w:val="89"/>
        </w:numPr>
        <w:rPr>
          <w:rFonts w:eastAsia="Arial"/>
        </w:rPr>
      </w:pPr>
      <w:bookmarkStart w:id="65" w:name="page23"/>
      <w:bookmarkStart w:id="66" w:name="_Toc139812107"/>
      <w:bookmarkStart w:id="67" w:name="_Toc139812239"/>
      <w:bookmarkStart w:id="68" w:name="_Toc140491032"/>
      <w:bookmarkEnd w:id="65"/>
      <w:r w:rsidRPr="00B374C7">
        <w:rPr>
          <w:rFonts w:eastAsia="Arial"/>
        </w:rPr>
        <w:t>Bid Security</w:t>
      </w:r>
      <w:bookmarkEnd w:id="66"/>
      <w:bookmarkEnd w:id="67"/>
      <w:bookmarkEnd w:id="68"/>
    </w:p>
    <w:p w14:paraId="76F1E3A5" w14:textId="77777777" w:rsidR="004C6471" w:rsidRPr="00B374C7" w:rsidRDefault="004C6471" w:rsidP="004C6471">
      <w:pPr>
        <w:tabs>
          <w:tab w:val="left" w:pos="926"/>
        </w:tabs>
        <w:spacing w:line="0" w:lineRule="atLeast"/>
        <w:ind w:left="926"/>
        <w:rPr>
          <w:rFonts w:ascii="Times New Roman" w:eastAsia="Arial" w:hAnsi="Times New Roman" w:cs="Times New Roman"/>
          <w:b/>
          <w:sz w:val="24"/>
          <w:szCs w:val="24"/>
        </w:rPr>
      </w:pPr>
    </w:p>
    <w:p w14:paraId="38B737E3" w14:textId="77777777" w:rsidR="004C6471" w:rsidRPr="00B374C7" w:rsidRDefault="004C6471" w:rsidP="004C6471">
      <w:pPr>
        <w:spacing w:line="15" w:lineRule="exact"/>
        <w:rPr>
          <w:rFonts w:ascii="Times New Roman" w:eastAsia="Times New Roman" w:hAnsi="Times New Roman" w:cs="Times New Roman"/>
          <w:sz w:val="24"/>
          <w:szCs w:val="24"/>
        </w:rPr>
      </w:pPr>
    </w:p>
    <w:p w14:paraId="67E7DE8C"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15.1.</w:t>
      </w:r>
      <w:r w:rsidRPr="00B374C7">
        <w:rPr>
          <w:rFonts w:ascii="Times New Roman" w:eastAsia="Arial" w:hAnsi="Times New Roman" w:cs="Times New Roman"/>
          <w:sz w:val="24"/>
          <w:szCs w:val="24"/>
        </w:rPr>
        <w:tab/>
        <w:t>In lieu of a Bid Security, the Procuring Agency may instruct bidders to sign a Bid Securing Declaration in the form provided in the bidding documents accepting that they will be required to pay bid security amount specified in the Bidding Document within five (5) days if;</w:t>
      </w:r>
    </w:p>
    <w:p w14:paraId="45518DF4" w14:textId="77777777" w:rsidR="004C6471" w:rsidRPr="00B374C7" w:rsidRDefault="004C6471" w:rsidP="004C6471">
      <w:pPr>
        <w:spacing w:line="4" w:lineRule="exact"/>
        <w:rPr>
          <w:rFonts w:ascii="Times New Roman" w:eastAsia="Times New Roman" w:hAnsi="Times New Roman" w:cs="Times New Roman"/>
          <w:sz w:val="24"/>
          <w:szCs w:val="24"/>
        </w:rPr>
      </w:pPr>
    </w:p>
    <w:p w14:paraId="64BFB576" w14:textId="77777777" w:rsidR="004C6471" w:rsidRPr="00B374C7" w:rsidRDefault="004C6471" w:rsidP="004C6471">
      <w:pPr>
        <w:numPr>
          <w:ilvl w:val="0"/>
          <w:numId w:val="1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they withdraw or modify their Bids during the period of validity;</w:t>
      </w:r>
    </w:p>
    <w:p w14:paraId="29A15852" w14:textId="77777777" w:rsidR="004C6471" w:rsidRPr="00B374C7" w:rsidRDefault="004C6471" w:rsidP="004C6471">
      <w:pPr>
        <w:spacing w:line="300" w:lineRule="exact"/>
        <w:rPr>
          <w:rFonts w:ascii="Times New Roman" w:eastAsia="Arial" w:hAnsi="Times New Roman" w:cs="Times New Roman"/>
          <w:sz w:val="24"/>
          <w:szCs w:val="24"/>
        </w:rPr>
      </w:pPr>
    </w:p>
    <w:p w14:paraId="2DC5FD35" w14:textId="77777777" w:rsidR="004C6471" w:rsidRPr="00B374C7" w:rsidRDefault="004C6471" w:rsidP="004C6471">
      <w:pPr>
        <w:numPr>
          <w:ilvl w:val="0"/>
          <w:numId w:val="1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 bidder fails to accept the arithmetical corrections of its bid price; or</w:t>
      </w:r>
    </w:p>
    <w:p w14:paraId="1F8FB5AB" w14:textId="77777777" w:rsidR="004C6471" w:rsidRPr="00B374C7" w:rsidRDefault="004C6471" w:rsidP="004C6471">
      <w:pPr>
        <w:spacing w:line="300" w:lineRule="exact"/>
        <w:rPr>
          <w:rFonts w:ascii="Times New Roman" w:eastAsia="Arial" w:hAnsi="Times New Roman" w:cs="Times New Roman"/>
          <w:sz w:val="24"/>
          <w:szCs w:val="24"/>
        </w:rPr>
      </w:pPr>
    </w:p>
    <w:p w14:paraId="67392BAC" w14:textId="77777777" w:rsidR="004C6471" w:rsidRPr="00B374C7" w:rsidRDefault="004C6471" w:rsidP="004C6471">
      <w:pPr>
        <w:numPr>
          <w:ilvl w:val="0"/>
          <w:numId w:val="13"/>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they are awarded the contract and they fail to sign the contract, or to submit a performance security before the deadline defined in the bidding document.</w:t>
      </w:r>
    </w:p>
    <w:p w14:paraId="174D5B6D" w14:textId="77777777" w:rsidR="004C6471" w:rsidRPr="00B374C7" w:rsidRDefault="004C6471" w:rsidP="004C6471">
      <w:pPr>
        <w:spacing w:line="177" w:lineRule="exact"/>
        <w:rPr>
          <w:rFonts w:ascii="Times New Roman" w:eastAsia="Times New Roman" w:hAnsi="Times New Roman" w:cs="Times New Roman"/>
          <w:sz w:val="24"/>
          <w:szCs w:val="24"/>
        </w:rPr>
      </w:pPr>
    </w:p>
    <w:p w14:paraId="0DB91455"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15.2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Failure to pay as provided in ITB 15.1 will lead to debarment of the bidder from being eligible to submit bids for contracts with all the government procuring agencies for the period prescribed in the Debarment Rules.</w:t>
      </w:r>
    </w:p>
    <w:p w14:paraId="104DA90B" w14:textId="77777777" w:rsidR="004C6471" w:rsidRPr="00B374C7" w:rsidRDefault="004C6471" w:rsidP="004C6471">
      <w:pPr>
        <w:pStyle w:val="Heading2"/>
        <w:numPr>
          <w:ilvl w:val="0"/>
          <w:numId w:val="89"/>
        </w:numPr>
        <w:rPr>
          <w:rFonts w:eastAsia="Arial"/>
        </w:rPr>
      </w:pPr>
      <w:bookmarkStart w:id="69" w:name="_Toc139812108"/>
      <w:bookmarkStart w:id="70" w:name="_Toc139812240"/>
      <w:bookmarkStart w:id="71" w:name="_Toc140491033"/>
      <w:r w:rsidRPr="00B374C7">
        <w:rPr>
          <w:rFonts w:eastAsia="Arial"/>
        </w:rPr>
        <w:t>Alternative Proposals by Bidders</w:t>
      </w:r>
      <w:bookmarkEnd w:id="69"/>
      <w:bookmarkEnd w:id="70"/>
      <w:bookmarkEnd w:id="71"/>
    </w:p>
    <w:p w14:paraId="0E5ACC43" w14:textId="77777777" w:rsidR="004C6471" w:rsidRPr="00B374C7" w:rsidRDefault="004C6471" w:rsidP="004C6471">
      <w:pPr>
        <w:spacing w:line="15" w:lineRule="exact"/>
        <w:rPr>
          <w:rFonts w:ascii="Times New Roman" w:eastAsia="Times New Roman" w:hAnsi="Times New Roman" w:cs="Times New Roman"/>
          <w:sz w:val="24"/>
          <w:szCs w:val="24"/>
        </w:rPr>
      </w:pPr>
    </w:p>
    <w:p w14:paraId="4C5AE1D5"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16.1.</w:t>
      </w:r>
      <w:r w:rsidRPr="00B374C7">
        <w:rPr>
          <w:rFonts w:ascii="Times New Roman" w:eastAsia="Arial" w:hAnsi="Times New Roman" w:cs="Times New Roman"/>
          <w:sz w:val="24"/>
          <w:szCs w:val="24"/>
        </w:rPr>
        <w:tab/>
        <w:t>Alternatives shall not be considered, unless specifically allowed in the BDS. If so allowed, ITB Sub-Clauses 16.1 and 16.2 shall govern, and the BDS shall specify which of the following options shall be allowed:</w:t>
      </w:r>
    </w:p>
    <w:p w14:paraId="55968AC2" w14:textId="77777777" w:rsidR="004C6471" w:rsidRPr="00B374C7" w:rsidRDefault="004C6471" w:rsidP="004C6471">
      <w:pPr>
        <w:spacing w:line="3" w:lineRule="exact"/>
        <w:rPr>
          <w:rFonts w:ascii="Times New Roman" w:eastAsia="Times New Roman" w:hAnsi="Times New Roman" w:cs="Times New Roman"/>
          <w:sz w:val="24"/>
          <w:szCs w:val="24"/>
        </w:rPr>
      </w:pPr>
    </w:p>
    <w:p w14:paraId="0B562147" w14:textId="77777777" w:rsidR="004C6471" w:rsidRPr="00B374C7" w:rsidRDefault="004C6471" w:rsidP="004C6471">
      <w:pPr>
        <w:numPr>
          <w:ilvl w:val="0"/>
          <w:numId w:val="14"/>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Option One: A Bidder may submit alternative Bids with the base Bid and the Procuring Agency shall only consider the alternative Bids offered by the Bidder whose Bid for the base case was determined to be the best-evaluated Bid; or</w:t>
      </w:r>
    </w:p>
    <w:p w14:paraId="02474A62" w14:textId="77777777" w:rsidR="004C6471" w:rsidRPr="00B374C7" w:rsidRDefault="004C6471" w:rsidP="004C6471">
      <w:pPr>
        <w:spacing w:line="213" w:lineRule="exact"/>
        <w:rPr>
          <w:rFonts w:ascii="Times New Roman" w:eastAsia="Arial" w:hAnsi="Times New Roman" w:cs="Times New Roman"/>
          <w:sz w:val="24"/>
          <w:szCs w:val="24"/>
        </w:rPr>
      </w:pPr>
    </w:p>
    <w:p w14:paraId="03FD3DD0" w14:textId="77777777" w:rsidR="004C6471" w:rsidRPr="00B374C7" w:rsidRDefault="004C6471" w:rsidP="004C6471">
      <w:pPr>
        <w:numPr>
          <w:ilvl w:val="0"/>
          <w:numId w:val="14"/>
        </w:numPr>
        <w:tabs>
          <w:tab w:val="left" w:pos="1246"/>
        </w:tabs>
        <w:spacing w:line="265"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Option Two: A Bidder may submit an alternative Bid with or without a Bid for the base case. All Bids received for the base case, as well as alternative Bids meeting the Technical Specifications and Performance Requirements pursuant to Section VII, shall be evaluated on their own merits.</w:t>
      </w:r>
    </w:p>
    <w:p w14:paraId="25390E7D" w14:textId="77777777" w:rsidR="004C6471" w:rsidRPr="00B374C7" w:rsidRDefault="004C6471" w:rsidP="004C6471">
      <w:pPr>
        <w:spacing w:line="220" w:lineRule="exact"/>
        <w:rPr>
          <w:rFonts w:ascii="Times New Roman" w:eastAsia="Times New Roman" w:hAnsi="Times New Roman" w:cs="Times New Roman"/>
          <w:sz w:val="24"/>
          <w:szCs w:val="24"/>
        </w:rPr>
      </w:pPr>
    </w:p>
    <w:p w14:paraId="18ED852E"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16.2.</w:t>
      </w:r>
      <w:r w:rsidRPr="00B374C7">
        <w:rPr>
          <w:rFonts w:ascii="Times New Roman" w:eastAsia="Arial" w:hAnsi="Times New Roman" w:cs="Times New Roman"/>
          <w:sz w:val="24"/>
          <w:szCs w:val="24"/>
        </w:rPr>
        <w:tab/>
        <w:t>Alternative Bids shall provide all information necessary for a complete evaluation of the alternative by the Procuring Agency, including design calculations, technical specifications, breakdown of prices, proposed construction methods and other relevant details.</w:t>
      </w:r>
    </w:p>
    <w:p w14:paraId="6B1AEDA5" w14:textId="77777777" w:rsidR="004C6471" w:rsidRPr="00B374C7" w:rsidRDefault="004C6471" w:rsidP="004C6471">
      <w:pPr>
        <w:pStyle w:val="Heading2"/>
        <w:numPr>
          <w:ilvl w:val="0"/>
          <w:numId w:val="89"/>
        </w:numPr>
        <w:rPr>
          <w:rFonts w:eastAsia="Arial"/>
        </w:rPr>
      </w:pPr>
      <w:bookmarkStart w:id="72" w:name="_Toc139812109"/>
      <w:bookmarkStart w:id="73" w:name="_Toc139812241"/>
      <w:bookmarkStart w:id="74" w:name="_Toc140491034"/>
      <w:r w:rsidRPr="00B374C7">
        <w:rPr>
          <w:rFonts w:eastAsia="Arial"/>
        </w:rPr>
        <w:t>Documents establishing Eligibility &amp; Qualifications of the Bidder</w:t>
      </w:r>
      <w:bookmarkEnd w:id="72"/>
      <w:bookmarkEnd w:id="73"/>
      <w:bookmarkEnd w:id="74"/>
    </w:p>
    <w:p w14:paraId="031BB06B" w14:textId="77777777" w:rsidR="004C6471" w:rsidRPr="00B374C7" w:rsidRDefault="004C6471" w:rsidP="004C6471">
      <w:pPr>
        <w:spacing w:line="15" w:lineRule="exact"/>
        <w:rPr>
          <w:rFonts w:ascii="Times New Roman" w:eastAsia="Times New Roman" w:hAnsi="Times New Roman" w:cs="Times New Roman"/>
          <w:sz w:val="24"/>
          <w:szCs w:val="24"/>
        </w:rPr>
      </w:pPr>
    </w:p>
    <w:p w14:paraId="584BB018" w14:textId="6EE6C432" w:rsidR="004C6471" w:rsidRPr="002121FD" w:rsidRDefault="004C6471" w:rsidP="002121FD">
      <w:pPr>
        <w:pStyle w:val="ListParagraph"/>
        <w:numPr>
          <w:ilvl w:val="1"/>
          <w:numId w:val="93"/>
        </w:numPr>
        <w:tabs>
          <w:tab w:val="left" w:pos="846"/>
        </w:tabs>
        <w:spacing w:line="250" w:lineRule="auto"/>
        <w:rPr>
          <w:rFonts w:ascii="Times New Roman" w:eastAsia="Arial" w:hAnsi="Times New Roman" w:cs="Times New Roman"/>
          <w:sz w:val="24"/>
          <w:szCs w:val="24"/>
        </w:rPr>
      </w:pPr>
      <w:r w:rsidRPr="002121FD">
        <w:rPr>
          <w:rFonts w:ascii="Times New Roman" w:eastAsia="Arial" w:hAnsi="Times New Roman" w:cs="Times New Roman"/>
          <w:sz w:val="24"/>
          <w:szCs w:val="24"/>
        </w:rPr>
        <w:t>To establish Bidder’s eligibility in accordance with ITB 3, Bidders shall complete the Letter of Bid, included in Section V, Bidding Forms.</w:t>
      </w:r>
    </w:p>
    <w:p w14:paraId="36E06E8E" w14:textId="77777777" w:rsidR="002121FD" w:rsidRDefault="002121FD" w:rsidP="002121FD">
      <w:pPr>
        <w:spacing w:line="290" w:lineRule="auto"/>
        <w:jc w:val="both"/>
        <w:rPr>
          <w:rFonts w:ascii="Times New Roman" w:eastAsia="Arial" w:hAnsi="Times New Roman" w:cs="Times New Roman"/>
          <w:sz w:val="24"/>
          <w:szCs w:val="24"/>
        </w:rPr>
      </w:pPr>
    </w:p>
    <w:p w14:paraId="64A45949" w14:textId="2BF2A8D8" w:rsidR="004C6471" w:rsidRPr="002121FD" w:rsidRDefault="004C6471" w:rsidP="002121FD">
      <w:pPr>
        <w:pStyle w:val="ListParagraph"/>
        <w:numPr>
          <w:ilvl w:val="1"/>
          <w:numId w:val="93"/>
        </w:numPr>
        <w:spacing w:line="290" w:lineRule="auto"/>
        <w:jc w:val="both"/>
        <w:rPr>
          <w:rFonts w:ascii="Times New Roman" w:eastAsia="Arial" w:hAnsi="Times New Roman" w:cs="Times New Roman"/>
          <w:sz w:val="24"/>
          <w:szCs w:val="24"/>
        </w:rPr>
      </w:pPr>
      <w:r w:rsidRPr="002121FD">
        <w:rPr>
          <w:rFonts w:ascii="Times New Roman" w:eastAsia="Arial" w:hAnsi="Times New Roman" w:cs="Times New Roman"/>
          <w:sz w:val="24"/>
          <w:szCs w:val="24"/>
        </w:rPr>
        <w:t>In accordance with Section IV, Evaluation and Qualification Criteria, to establish its qualifications to perform the Contract, the Bidder shall provide the information requested in the corresponding information sheets included in Section V, Bidding Forms.</w:t>
      </w:r>
    </w:p>
    <w:p w14:paraId="100243C7" w14:textId="77777777" w:rsidR="004C6471" w:rsidRPr="00B374C7" w:rsidRDefault="004C6471" w:rsidP="004C6471">
      <w:pPr>
        <w:spacing w:line="187" w:lineRule="exact"/>
        <w:rPr>
          <w:rFonts w:ascii="Times New Roman" w:eastAsia="Times New Roman" w:hAnsi="Times New Roman" w:cs="Times New Roman"/>
          <w:sz w:val="24"/>
          <w:szCs w:val="24"/>
        </w:rPr>
      </w:pPr>
    </w:p>
    <w:p w14:paraId="41EEDF3E" w14:textId="3C720ABF" w:rsidR="004C6471" w:rsidRPr="002121FD" w:rsidRDefault="004C6471" w:rsidP="002121FD">
      <w:pPr>
        <w:pStyle w:val="ListParagraph"/>
        <w:numPr>
          <w:ilvl w:val="1"/>
          <w:numId w:val="93"/>
        </w:numPr>
        <w:tabs>
          <w:tab w:val="left" w:pos="846"/>
        </w:tabs>
        <w:spacing w:line="265" w:lineRule="auto"/>
        <w:jc w:val="both"/>
        <w:rPr>
          <w:rFonts w:ascii="Times New Roman" w:eastAsia="Arial" w:hAnsi="Times New Roman" w:cs="Times New Roman"/>
          <w:sz w:val="24"/>
          <w:szCs w:val="24"/>
        </w:rPr>
      </w:pPr>
      <w:r w:rsidRPr="002121FD">
        <w:rPr>
          <w:rFonts w:ascii="Times New Roman" w:eastAsia="Arial" w:hAnsi="Times New Roman" w:cs="Times New Roman"/>
          <w:sz w:val="24"/>
          <w:szCs w:val="24"/>
        </w:rPr>
        <w:t>If a margin of preference applies as specified in accordance with ITB 34, domestic Bidders, individually or in Joint Ventures, applying for eligibility for domestic preference shall supply all information required to satisfy the criteria for eligibility specified in accordance with ITB 34.</w:t>
      </w:r>
    </w:p>
    <w:p w14:paraId="03F71EF9" w14:textId="59BC3A08" w:rsidR="004C6471" w:rsidRPr="00B374C7" w:rsidRDefault="004C6471" w:rsidP="004C6471">
      <w:pPr>
        <w:spacing w:line="20" w:lineRule="exact"/>
        <w:rPr>
          <w:rFonts w:ascii="Times New Roman" w:eastAsia="Times New Roman" w:hAnsi="Times New Roman" w:cs="Times New Roman"/>
          <w:sz w:val="24"/>
          <w:szCs w:val="24"/>
        </w:rPr>
      </w:pPr>
    </w:p>
    <w:p w14:paraId="3A6BFAF1" w14:textId="77777777" w:rsidR="004C6471" w:rsidRPr="00B374C7" w:rsidRDefault="004C6471" w:rsidP="004C6471">
      <w:pPr>
        <w:spacing w:line="0" w:lineRule="atLeast"/>
        <w:ind w:left="186"/>
        <w:rPr>
          <w:rFonts w:ascii="Times New Roman" w:eastAsia="Arial" w:hAnsi="Times New Roman" w:cs="Times New Roman"/>
          <w:sz w:val="24"/>
          <w:szCs w:val="24"/>
        </w:rPr>
        <w:sectPr w:rsidR="004C6471" w:rsidRPr="00B374C7">
          <w:type w:val="continuous"/>
          <w:pgSz w:w="11900" w:h="15874"/>
          <w:pgMar w:top="1334" w:right="1126" w:bottom="297" w:left="1134" w:header="0" w:footer="0" w:gutter="0"/>
          <w:cols w:space="0" w:equalWidth="0">
            <w:col w:w="9646"/>
          </w:cols>
          <w:docGrid w:linePitch="360"/>
        </w:sectPr>
      </w:pPr>
    </w:p>
    <w:p w14:paraId="5B86CA23" w14:textId="77777777" w:rsidR="004C6471" w:rsidRPr="00426C49" w:rsidRDefault="004C6471" w:rsidP="004C6471">
      <w:pPr>
        <w:pStyle w:val="Heading2"/>
        <w:numPr>
          <w:ilvl w:val="0"/>
          <w:numId w:val="89"/>
        </w:numPr>
        <w:rPr>
          <w:rFonts w:eastAsia="Arial"/>
        </w:rPr>
      </w:pPr>
      <w:bookmarkStart w:id="75" w:name="page24"/>
      <w:bookmarkStart w:id="76" w:name="_Toc139812110"/>
      <w:bookmarkStart w:id="77" w:name="_Toc139812242"/>
      <w:bookmarkStart w:id="78" w:name="_Toc140491035"/>
      <w:bookmarkEnd w:id="75"/>
      <w:r w:rsidRPr="00B374C7">
        <w:rPr>
          <w:rFonts w:eastAsia="Arial"/>
        </w:rPr>
        <w:t>Format and</w:t>
      </w:r>
      <w:r>
        <w:rPr>
          <w:rFonts w:eastAsia="Arial"/>
        </w:rPr>
        <w:t xml:space="preserve"> Signing of Bids</w:t>
      </w:r>
      <w:bookmarkEnd w:id="76"/>
      <w:bookmarkEnd w:id="77"/>
      <w:bookmarkEnd w:id="78"/>
    </w:p>
    <w:p w14:paraId="5D0591B5" w14:textId="77777777" w:rsidR="004C6471" w:rsidRPr="00B374C7" w:rsidRDefault="004C6471" w:rsidP="004C6471">
      <w:pPr>
        <w:spacing w:line="15" w:lineRule="exact"/>
        <w:rPr>
          <w:rFonts w:ascii="Times New Roman" w:eastAsia="Times New Roman" w:hAnsi="Times New Roman" w:cs="Times New Roman"/>
          <w:sz w:val="24"/>
          <w:szCs w:val="24"/>
        </w:rPr>
      </w:pPr>
    </w:p>
    <w:p w14:paraId="39B3A34C" w14:textId="77777777" w:rsidR="004C6471" w:rsidRPr="00B374C7" w:rsidRDefault="004C6471" w:rsidP="004C6471">
      <w:pPr>
        <w:tabs>
          <w:tab w:val="left" w:pos="846"/>
        </w:tabs>
        <w:spacing w:line="257"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18.1.</w:t>
      </w:r>
      <w:r w:rsidRPr="00B374C7">
        <w:rPr>
          <w:rFonts w:ascii="Times New Roman" w:eastAsia="Arial" w:hAnsi="Times New Roman" w:cs="Times New Roman"/>
          <w:sz w:val="24"/>
          <w:szCs w:val="24"/>
        </w:rPr>
        <w:tab/>
        <w:t>The Bidder shall prepare one original of the documents comprising Signing of Bid the Bid as described in ITB Clause 11, bound with the volume containing the Form of Bid, and clearly marked “ORIGINAL.” In addition, the Bidder shall submit copies of the Bid, in the number specified in the BDS, and clearly marked as “COPIES.” In the event of any discrepancy between the original and any copies, or between the original paper form of the Bill of Quantities (or Activity Schedule in the case of lump sum Contracts) and the electronic version, the original shall prevail.</w:t>
      </w:r>
    </w:p>
    <w:p w14:paraId="3B8C6C95" w14:textId="77777777" w:rsidR="004C6471" w:rsidRPr="00B374C7" w:rsidRDefault="004C6471" w:rsidP="004C6471">
      <w:pPr>
        <w:spacing w:line="226" w:lineRule="exact"/>
        <w:rPr>
          <w:rFonts w:ascii="Times New Roman" w:eastAsia="Times New Roman" w:hAnsi="Times New Roman" w:cs="Times New Roman"/>
          <w:sz w:val="24"/>
          <w:szCs w:val="24"/>
        </w:rPr>
      </w:pPr>
    </w:p>
    <w:p w14:paraId="152E5F08"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18.2.</w:t>
      </w:r>
      <w:r w:rsidRPr="00B374C7">
        <w:rPr>
          <w:rFonts w:ascii="Times New Roman" w:eastAsia="Arial" w:hAnsi="Times New Roman" w:cs="Times New Roman"/>
          <w:sz w:val="24"/>
          <w:szCs w:val="24"/>
        </w:rPr>
        <w:tab/>
        <w:t>The original and all copies of the Bid shall be typed or written in indelible ink and shall be signed by a person or persons duly authorized to sign on behalf of the Bidder, pursuant to ITB Sub Clause 17.1. Unsigned Form of Bid &amp; BOQ shall make the bid non responsive. All pages of the Bid where entries or amendments have been made shall be initialed by the person or persons signing the Bid.</w:t>
      </w:r>
    </w:p>
    <w:p w14:paraId="2F0073A6" w14:textId="77777777" w:rsidR="004C6471" w:rsidRPr="00B374C7" w:rsidRDefault="004C6471" w:rsidP="004C6471">
      <w:pPr>
        <w:spacing w:line="218" w:lineRule="exact"/>
        <w:rPr>
          <w:rFonts w:ascii="Times New Roman" w:eastAsia="Times New Roman" w:hAnsi="Times New Roman" w:cs="Times New Roman"/>
          <w:sz w:val="24"/>
          <w:szCs w:val="24"/>
        </w:rPr>
      </w:pPr>
    </w:p>
    <w:p w14:paraId="3F61748E"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18.3.</w:t>
      </w:r>
      <w:r w:rsidRPr="00B374C7">
        <w:rPr>
          <w:rFonts w:ascii="Times New Roman" w:eastAsia="Arial" w:hAnsi="Times New Roman" w:cs="Times New Roman"/>
          <w:sz w:val="24"/>
          <w:szCs w:val="24"/>
        </w:rPr>
        <w:tab/>
        <w:t>The Bid shall contain no alterations or additions, except those to comply with instructions issued by the Procuring Agency, or as necessary to correct errors made by the Bidder, in which case such corrections shall be initialed by the person or persons signing the Bid.</w:t>
      </w:r>
    </w:p>
    <w:p w14:paraId="18C14FD8" w14:textId="77777777" w:rsidR="004C6471" w:rsidRPr="00B374C7" w:rsidRDefault="004C6471" w:rsidP="004C6471">
      <w:pPr>
        <w:spacing w:line="212" w:lineRule="exact"/>
        <w:rPr>
          <w:rFonts w:ascii="Times New Roman" w:eastAsia="Times New Roman" w:hAnsi="Times New Roman" w:cs="Times New Roman"/>
          <w:sz w:val="24"/>
          <w:szCs w:val="24"/>
        </w:rPr>
      </w:pPr>
    </w:p>
    <w:p w14:paraId="4B20C64B"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18.4.</w:t>
      </w:r>
      <w:r w:rsidRPr="00B374C7">
        <w:rPr>
          <w:rFonts w:ascii="Times New Roman" w:eastAsia="Arial" w:hAnsi="Times New Roman" w:cs="Times New Roman"/>
          <w:sz w:val="24"/>
          <w:szCs w:val="24"/>
        </w:rPr>
        <w:tab/>
        <w:t>The Bidder shall furnish information as described in the Form of Bid on commissions or gratuities, if any, paid or to be paid to agents relating to this Bid, and to contract execution if the Bidder is awarded the contract.</w:t>
      </w:r>
    </w:p>
    <w:p w14:paraId="43640742" w14:textId="77777777" w:rsidR="004C6471" w:rsidRPr="00B374C7" w:rsidRDefault="004C6471" w:rsidP="004C6471">
      <w:pPr>
        <w:spacing w:line="201" w:lineRule="exact"/>
        <w:rPr>
          <w:rFonts w:ascii="Times New Roman" w:eastAsia="Times New Roman" w:hAnsi="Times New Roman" w:cs="Times New Roman"/>
          <w:sz w:val="24"/>
          <w:szCs w:val="24"/>
        </w:rPr>
      </w:pPr>
    </w:p>
    <w:p w14:paraId="6F774AE9" w14:textId="77777777" w:rsidR="004C6471" w:rsidRPr="00B374C7" w:rsidRDefault="004C6471" w:rsidP="009703B4">
      <w:pPr>
        <w:pStyle w:val="Heading1"/>
        <w:numPr>
          <w:ilvl w:val="0"/>
          <w:numId w:val="3"/>
        </w:numPr>
        <w:rPr>
          <w:rFonts w:eastAsia="Arial"/>
        </w:rPr>
      </w:pPr>
      <w:bookmarkStart w:id="79" w:name="_Toc139812111"/>
      <w:bookmarkStart w:id="80" w:name="_Toc139812243"/>
      <w:bookmarkStart w:id="81" w:name="_Toc140491036"/>
      <w:r w:rsidRPr="00B374C7">
        <w:rPr>
          <w:rFonts w:eastAsia="Arial"/>
        </w:rPr>
        <w:t>Submission of Bids</w:t>
      </w:r>
      <w:bookmarkEnd w:id="79"/>
      <w:bookmarkEnd w:id="80"/>
      <w:bookmarkEnd w:id="81"/>
    </w:p>
    <w:p w14:paraId="4E81C7FA" w14:textId="77777777" w:rsidR="004C6471" w:rsidRPr="00B374C7" w:rsidRDefault="004C6471" w:rsidP="004C6471">
      <w:pPr>
        <w:pStyle w:val="Heading2"/>
        <w:numPr>
          <w:ilvl w:val="0"/>
          <w:numId w:val="89"/>
        </w:numPr>
        <w:rPr>
          <w:rFonts w:eastAsia="Arial"/>
        </w:rPr>
      </w:pPr>
      <w:bookmarkStart w:id="82" w:name="_Toc139812112"/>
      <w:bookmarkStart w:id="83" w:name="_Toc139812244"/>
      <w:bookmarkStart w:id="84" w:name="_Toc140491037"/>
      <w:r w:rsidRPr="00B374C7">
        <w:rPr>
          <w:rFonts w:eastAsia="Arial"/>
        </w:rPr>
        <w:t>Sealing and Marking of Bids</w:t>
      </w:r>
      <w:r>
        <w:rPr>
          <w:rStyle w:val="FootnoteReference"/>
          <w:rFonts w:eastAsia="Arial"/>
          <w:b w:val="0"/>
          <w:szCs w:val="24"/>
        </w:rPr>
        <w:footnoteReference w:id="26"/>
      </w:r>
      <w:bookmarkEnd w:id="82"/>
      <w:bookmarkEnd w:id="83"/>
      <w:bookmarkEnd w:id="84"/>
    </w:p>
    <w:p w14:paraId="63E19B0F" w14:textId="77777777" w:rsidR="004C6471" w:rsidRPr="00B374C7" w:rsidRDefault="004C6471" w:rsidP="004C6471">
      <w:pPr>
        <w:spacing w:line="15" w:lineRule="exact"/>
        <w:rPr>
          <w:rFonts w:ascii="Times New Roman" w:eastAsia="Times New Roman" w:hAnsi="Times New Roman" w:cs="Times New Roman"/>
          <w:sz w:val="24"/>
          <w:szCs w:val="24"/>
        </w:rPr>
      </w:pPr>
    </w:p>
    <w:p w14:paraId="61067519" w14:textId="77777777" w:rsidR="004C6471" w:rsidRPr="00B374C7" w:rsidRDefault="004C6471" w:rsidP="004C6471">
      <w:pPr>
        <w:tabs>
          <w:tab w:val="left" w:pos="846"/>
        </w:tabs>
        <w:spacing w:line="273"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19.1.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Bidders may always submit their Bids by mail or by hand. When so specified in the BDS, Bidders shall have the option of submitting their Bids electronically. Bidders submitting Bids electronically shall follow the procedures specified in the BDS. The Bidder shall seal the original and all copies of the Bid, including alternative Bids if permitted in accordance with ITB Clause 16, in separate inner envelopes contained within one outer envelope. All envelopes shall be sealed with adhesive or other sealant to prevent reopening.</w:t>
      </w:r>
    </w:p>
    <w:p w14:paraId="4FC73A70" w14:textId="77777777" w:rsidR="004C6471" w:rsidRPr="00B374C7" w:rsidRDefault="004C6471" w:rsidP="004C6471">
      <w:pPr>
        <w:spacing w:line="206" w:lineRule="exact"/>
        <w:rPr>
          <w:rFonts w:ascii="Times New Roman" w:eastAsia="Times New Roman" w:hAnsi="Times New Roman" w:cs="Times New Roman"/>
          <w:sz w:val="24"/>
          <w:szCs w:val="24"/>
        </w:rPr>
      </w:pPr>
    </w:p>
    <w:p w14:paraId="2919CC48"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19.2.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inner envelopes shall:</w:t>
      </w:r>
    </w:p>
    <w:p w14:paraId="5DBEA7B8" w14:textId="77777777" w:rsidR="004C6471" w:rsidRPr="00B374C7" w:rsidRDefault="004C6471" w:rsidP="004C6471">
      <w:pPr>
        <w:spacing w:line="289" w:lineRule="exact"/>
        <w:rPr>
          <w:rFonts w:ascii="Times New Roman" w:eastAsia="Times New Roman" w:hAnsi="Times New Roman" w:cs="Times New Roman"/>
          <w:sz w:val="24"/>
          <w:szCs w:val="24"/>
        </w:rPr>
      </w:pPr>
    </w:p>
    <w:p w14:paraId="76351535" w14:textId="77777777" w:rsidR="004C6471" w:rsidRPr="00B374C7" w:rsidRDefault="004C6471" w:rsidP="004C6471">
      <w:pPr>
        <w:spacing w:line="295" w:lineRule="auto"/>
        <w:ind w:left="1246" w:hanging="399"/>
        <w:rPr>
          <w:rFonts w:ascii="Times New Roman" w:eastAsia="Arial" w:hAnsi="Times New Roman" w:cs="Times New Roman"/>
          <w:sz w:val="24"/>
          <w:szCs w:val="24"/>
        </w:rPr>
      </w:pPr>
      <w:r w:rsidRPr="00B374C7">
        <w:rPr>
          <w:rFonts w:ascii="Times New Roman" w:eastAsia="Arial" w:hAnsi="Times New Roman" w:cs="Times New Roman"/>
          <w:sz w:val="24"/>
          <w:szCs w:val="24"/>
        </w:rPr>
        <w:t>(a) be signed across their seals by the person authorized to sign the bid on behalf of the Bidder; and</w:t>
      </w:r>
    </w:p>
    <w:p w14:paraId="6D7B8A83" w14:textId="77777777" w:rsidR="004C6471" w:rsidRPr="00B374C7" w:rsidRDefault="004C6471" w:rsidP="004C6471">
      <w:pPr>
        <w:spacing w:line="186" w:lineRule="exact"/>
        <w:rPr>
          <w:rFonts w:ascii="Times New Roman" w:eastAsia="Times New Roman" w:hAnsi="Times New Roman" w:cs="Times New Roman"/>
          <w:sz w:val="24"/>
          <w:szCs w:val="24"/>
        </w:rPr>
      </w:pPr>
    </w:p>
    <w:p w14:paraId="377DB1F6"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(b) be marked “ORIGINAL”, “ALTERNATIVE” (if any) and “COPIES”.</w:t>
      </w:r>
    </w:p>
    <w:p w14:paraId="6C20F345" w14:textId="77777777" w:rsidR="004C6471" w:rsidRPr="00B374C7" w:rsidRDefault="004C6471" w:rsidP="004C6471">
      <w:pPr>
        <w:spacing w:line="286" w:lineRule="exact"/>
        <w:rPr>
          <w:rFonts w:ascii="Times New Roman" w:eastAsia="Times New Roman" w:hAnsi="Times New Roman" w:cs="Times New Roman"/>
          <w:sz w:val="24"/>
          <w:szCs w:val="24"/>
        </w:rPr>
      </w:pPr>
    </w:p>
    <w:p w14:paraId="47219427"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19.3.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outer envelope shall:</w:t>
      </w:r>
    </w:p>
    <w:p w14:paraId="6E3D8032" w14:textId="77777777" w:rsidR="004C6471" w:rsidRPr="00B374C7" w:rsidRDefault="004C6471" w:rsidP="004C6471">
      <w:pPr>
        <w:spacing w:line="13" w:lineRule="exact"/>
        <w:rPr>
          <w:rFonts w:ascii="Times New Roman" w:eastAsia="Times New Roman" w:hAnsi="Times New Roman" w:cs="Times New Roman"/>
          <w:sz w:val="24"/>
          <w:szCs w:val="24"/>
        </w:rPr>
      </w:pPr>
    </w:p>
    <w:p w14:paraId="486BEACF"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(a) be sealed with adhesive or other sealant to prevent reopening;</w:t>
      </w:r>
    </w:p>
    <w:p w14:paraId="6F1BEFB9" w14:textId="77777777" w:rsidR="004C6471" w:rsidRPr="00B374C7" w:rsidRDefault="004C6471" w:rsidP="004C6471">
      <w:pPr>
        <w:spacing w:line="200" w:lineRule="exact"/>
        <w:rPr>
          <w:rFonts w:ascii="Times New Roman" w:eastAsia="Times New Roman" w:hAnsi="Times New Roman" w:cs="Times New Roman"/>
          <w:sz w:val="24"/>
          <w:szCs w:val="24"/>
        </w:rPr>
      </w:pPr>
    </w:p>
    <w:p w14:paraId="1DC874F6" w14:textId="77777777" w:rsidR="004C6471" w:rsidRPr="00B374C7" w:rsidRDefault="004C6471" w:rsidP="004C6471">
      <w:pPr>
        <w:spacing w:line="0" w:lineRule="atLeast"/>
        <w:rPr>
          <w:rFonts w:ascii="Times New Roman" w:eastAsia="Arial" w:hAnsi="Times New Roman" w:cs="Times New Roman"/>
          <w:sz w:val="24"/>
          <w:szCs w:val="24"/>
        </w:rPr>
      </w:pPr>
    </w:p>
    <w:p w14:paraId="2E3BB272" w14:textId="77777777" w:rsidR="004C6471" w:rsidRPr="00B374C7" w:rsidRDefault="004C6471" w:rsidP="004C6471">
      <w:pPr>
        <w:spacing w:line="20" w:lineRule="exact"/>
        <w:rPr>
          <w:rFonts w:ascii="Times New Roman" w:eastAsia="Times New Roman" w:hAnsi="Times New Roman" w:cs="Times New Roman"/>
          <w:sz w:val="24"/>
          <w:szCs w:val="24"/>
        </w:rPr>
      </w:pPr>
    </w:p>
    <w:p w14:paraId="43399847"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334" w:right="1126" w:bottom="297" w:left="1134" w:header="0" w:footer="0" w:gutter="0"/>
          <w:cols w:space="0" w:equalWidth="0">
            <w:col w:w="9646"/>
          </w:cols>
          <w:docGrid w:linePitch="360"/>
        </w:sectPr>
      </w:pPr>
    </w:p>
    <w:p w14:paraId="1393C5F8"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334" w:right="1126" w:bottom="297" w:left="1134" w:header="0" w:footer="0" w:gutter="0"/>
          <w:cols w:space="0" w:equalWidth="0">
            <w:col w:w="9646"/>
          </w:cols>
          <w:docGrid w:linePitch="360"/>
        </w:sectPr>
      </w:pPr>
    </w:p>
    <w:p w14:paraId="271E7D55" w14:textId="77777777" w:rsidR="004C6471" w:rsidRPr="00B374C7" w:rsidRDefault="004C6471" w:rsidP="004C6471">
      <w:pPr>
        <w:numPr>
          <w:ilvl w:val="0"/>
          <w:numId w:val="15"/>
        </w:numPr>
        <w:tabs>
          <w:tab w:val="left" w:pos="1246"/>
        </w:tabs>
        <w:spacing w:line="0" w:lineRule="atLeast"/>
        <w:ind w:left="1246" w:hanging="406"/>
        <w:rPr>
          <w:rFonts w:ascii="Times New Roman" w:eastAsia="Arial" w:hAnsi="Times New Roman" w:cs="Times New Roman"/>
          <w:sz w:val="24"/>
          <w:szCs w:val="24"/>
        </w:rPr>
      </w:pPr>
      <w:bookmarkStart w:id="85" w:name="page25"/>
      <w:bookmarkEnd w:id="85"/>
      <w:r w:rsidRPr="00B374C7">
        <w:rPr>
          <w:rFonts w:ascii="Times New Roman" w:eastAsia="Arial" w:hAnsi="Times New Roman" w:cs="Times New Roman"/>
          <w:sz w:val="24"/>
          <w:szCs w:val="24"/>
        </w:rPr>
        <w:t>be marked “Confidential”;</w:t>
      </w:r>
    </w:p>
    <w:p w14:paraId="57BAEF3C" w14:textId="77777777" w:rsidR="004C6471" w:rsidRPr="00B374C7" w:rsidRDefault="004C6471" w:rsidP="004C6471">
      <w:pPr>
        <w:spacing w:line="300" w:lineRule="exact"/>
        <w:rPr>
          <w:rFonts w:ascii="Times New Roman" w:eastAsia="Arial" w:hAnsi="Times New Roman" w:cs="Times New Roman"/>
          <w:sz w:val="24"/>
          <w:szCs w:val="24"/>
        </w:rPr>
      </w:pPr>
    </w:p>
    <w:p w14:paraId="3978A3F8" w14:textId="77777777" w:rsidR="004C6471" w:rsidRPr="00B374C7" w:rsidRDefault="004C6471" w:rsidP="004C6471">
      <w:pPr>
        <w:numPr>
          <w:ilvl w:val="0"/>
          <w:numId w:val="15"/>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be addressed to the Procuring Agency at the address</w:t>
      </w:r>
      <w:r>
        <w:rPr>
          <w:rStyle w:val="FootnoteReference"/>
          <w:rFonts w:ascii="Times New Roman" w:eastAsia="Arial" w:hAnsi="Times New Roman" w:cs="Times New Roman"/>
          <w:sz w:val="24"/>
          <w:szCs w:val="24"/>
        </w:rPr>
        <w:footnoteReference w:id="27"/>
      </w:r>
      <w:r w:rsidRPr="00B374C7">
        <w:rPr>
          <w:rFonts w:ascii="Times New Roman" w:eastAsia="Arial" w:hAnsi="Times New Roman" w:cs="Times New Roman"/>
          <w:sz w:val="24"/>
          <w:szCs w:val="24"/>
        </w:rPr>
        <w:t xml:space="preserve"> provided in the BDS;</w:t>
      </w:r>
    </w:p>
    <w:p w14:paraId="64372C65" w14:textId="77777777" w:rsidR="004C6471" w:rsidRPr="00B374C7" w:rsidRDefault="004C6471" w:rsidP="004C6471">
      <w:pPr>
        <w:spacing w:line="300" w:lineRule="exact"/>
        <w:rPr>
          <w:rFonts w:ascii="Times New Roman" w:eastAsia="Arial" w:hAnsi="Times New Roman" w:cs="Times New Roman"/>
          <w:sz w:val="24"/>
          <w:szCs w:val="24"/>
        </w:rPr>
      </w:pPr>
    </w:p>
    <w:p w14:paraId="33AF0D96" w14:textId="77777777" w:rsidR="004C6471" w:rsidRPr="00B374C7" w:rsidRDefault="004C6471" w:rsidP="004C6471">
      <w:pPr>
        <w:numPr>
          <w:ilvl w:val="0"/>
          <w:numId w:val="15"/>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bear the name and identification number of the Contract as defined in the BDS and SCC; and</w:t>
      </w:r>
    </w:p>
    <w:p w14:paraId="5DA906BC" w14:textId="77777777" w:rsidR="004C6471" w:rsidRPr="00B374C7" w:rsidRDefault="004C6471" w:rsidP="004C6471">
      <w:pPr>
        <w:spacing w:line="190" w:lineRule="exact"/>
        <w:rPr>
          <w:rFonts w:ascii="Times New Roman" w:eastAsia="Arial" w:hAnsi="Times New Roman" w:cs="Times New Roman"/>
          <w:sz w:val="24"/>
          <w:szCs w:val="24"/>
        </w:rPr>
      </w:pPr>
    </w:p>
    <w:p w14:paraId="387452EF" w14:textId="77777777" w:rsidR="004C6471" w:rsidRPr="00B374C7" w:rsidRDefault="004C6471" w:rsidP="004C6471">
      <w:pPr>
        <w:numPr>
          <w:ilvl w:val="0"/>
          <w:numId w:val="15"/>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provide a warning not to open before the specified time and date for Bid opening as defined in the BDS.</w:t>
      </w:r>
    </w:p>
    <w:p w14:paraId="619E5F3B" w14:textId="77777777" w:rsidR="004C6471" w:rsidRPr="00B374C7" w:rsidRDefault="004C6471" w:rsidP="004C6471">
      <w:pPr>
        <w:spacing w:line="177" w:lineRule="exact"/>
        <w:rPr>
          <w:rFonts w:ascii="Times New Roman" w:eastAsia="Times New Roman" w:hAnsi="Times New Roman" w:cs="Times New Roman"/>
          <w:sz w:val="24"/>
          <w:szCs w:val="24"/>
        </w:rPr>
      </w:pPr>
    </w:p>
    <w:p w14:paraId="13B8546B"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19.4.</w:t>
      </w:r>
      <w:r w:rsidRPr="00B374C7">
        <w:rPr>
          <w:rFonts w:ascii="Times New Roman" w:eastAsia="Arial" w:hAnsi="Times New Roman" w:cs="Times New Roman"/>
          <w:sz w:val="24"/>
          <w:szCs w:val="24"/>
        </w:rPr>
        <w:tab/>
        <w:t>In addition to the identification required in ITB Sub-Clause 19.2, the inner envelopes shall indicate the name and address of the Bidder to enable the Bid to be returned unopened in case it is declared late pursuant to ITB Clause 21.</w:t>
      </w:r>
    </w:p>
    <w:p w14:paraId="218B5B9F" w14:textId="77777777" w:rsidR="004C6471" w:rsidRPr="00B374C7" w:rsidRDefault="004C6471" w:rsidP="004C6471">
      <w:pPr>
        <w:spacing w:line="205" w:lineRule="exact"/>
        <w:rPr>
          <w:rFonts w:ascii="Times New Roman" w:eastAsia="Times New Roman" w:hAnsi="Times New Roman" w:cs="Times New Roman"/>
          <w:sz w:val="24"/>
          <w:szCs w:val="24"/>
        </w:rPr>
      </w:pPr>
    </w:p>
    <w:p w14:paraId="7A46B8ED"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19.5.</w:t>
      </w:r>
      <w:r w:rsidRPr="00B374C7">
        <w:rPr>
          <w:rFonts w:ascii="Times New Roman" w:eastAsia="Arial" w:hAnsi="Times New Roman" w:cs="Times New Roman"/>
          <w:sz w:val="24"/>
          <w:szCs w:val="24"/>
        </w:rPr>
        <w:tab/>
        <w:t>If the outer envelope is not sealed and marked as above, the Procuring Agency shall assume no responsibility for the misplacement or premature opening of the Bid.</w:t>
      </w:r>
    </w:p>
    <w:p w14:paraId="063157F5" w14:textId="77777777" w:rsidR="004C6471" w:rsidRPr="00B374C7" w:rsidRDefault="004C6471" w:rsidP="004C6471">
      <w:pPr>
        <w:spacing w:line="176" w:lineRule="exact"/>
        <w:rPr>
          <w:rFonts w:ascii="Times New Roman" w:eastAsia="Times New Roman" w:hAnsi="Times New Roman" w:cs="Times New Roman"/>
          <w:sz w:val="24"/>
          <w:szCs w:val="24"/>
        </w:rPr>
      </w:pPr>
    </w:p>
    <w:p w14:paraId="2E080F39" w14:textId="77777777" w:rsidR="004C6471" w:rsidRPr="00B374C7" w:rsidRDefault="004C6471" w:rsidP="004C6471">
      <w:pPr>
        <w:pStyle w:val="Heading2"/>
        <w:numPr>
          <w:ilvl w:val="0"/>
          <w:numId w:val="89"/>
        </w:numPr>
        <w:rPr>
          <w:rFonts w:eastAsia="Arial"/>
        </w:rPr>
      </w:pPr>
      <w:bookmarkStart w:id="86" w:name="_Toc139812113"/>
      <w:bookmarkStart w:id="87" w:name="_Toc139812245"/>
      <w:bookmarkStart w:id="88" w:name="_Toc140491038"/>
      <w:r w:rsidRPr="00B374C7">
        <w:rPr>
          <w:rFonts w:eastAsia="Arial"/>
        </w:rPr>
        <w:t>Deadline for Submission of Bids</w:t>
      </w:r>
      <w:bookmarkEnd w:id="86"/>
      <w:bookmarkEnd w:id="87"/>
      <w:bookmarkEnd w:id="88"/>
    </w:p>
    <w:p w14:paraId="063CC08C" w14:textId="77777777" w:rsidR="004C6471" w:rsidRPr="00B374C7" w:rsidRDefault="004C6471" w:rsidP="004C6471">
      <w:pPr>
        <w:spacing w:line="15" w:lineRule="exact"/>
        <w:rPr>
          <w:rFonts w:ascii="Times New Roman" w:eastAsia="Times New Roman" w:hAnsi="Times New Roman" w:cs="Times New Roman"/>
          <w:sz w:val="24"/>
          <w:szCs w:val="24"/>
        </w:rPr>
      </w:pPr>
    </w:p>
    <w:p w14:paraId="63B36F3B"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20.1.</w:t>
      </w:r>
      <w:r w:rsidRPr="00B374C7">
        <w:rPr>
          <w:rFonts w:ascii="Times New Roman" w:eastAsia="Arial" w:hAnsi="Times New Roman" w:cs="Times New Roman"/>
          <w:sz w:val="24"/>
          <w:szCs w:val="24"/>
        </w:rPr>
        <w:tab/>
        <w:t>Bids shall be delivered to the Procuring Agency at the address specified above no later than the time and date specified in the BDS.</w:t>
      </w:r>
    </w:p>
    <w:p w14:paraId="75BF295C" w14:textId="77777777" w:rsidR="004C6471" w:rsidRPr="00B374C7" w:rsidRDefault="004C6471" w:rsidP="004C6471">
      <w:pPr>
        <w:spacing w:line="180" w:lineRule="exact"/>
        <w:rPr>
          <w:rFonts w:ascii="Times New Roman" w:eastAsia="Times New Roman" w:hAnsi="Times New Roman" w:cs="Times New Roman"/>
          <w:sz w:val="24"/>
          <w:szCs w:val="24"/>
        </w:rPr>
      </w:pPr>
    </w:p>
    <w:p w14:paraId="41A2A316"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20.2.</w:t>
      </w:r>
      <w:r w:rsidRPr="00B374C7">
        <w:rPr>
          <w:rFonts w:ascii="Times New Roman" w:eastAsia="Arial" w:hAnsi="Times New Roman" w:cs="Times New Roman"/>
          <w:sz w:val="24"/>
          <w:szCs w:val="24"/>
        </w:rPr>
        <w:tab/>
        <w:t>The Procuring Agency may extend the deadline for submission of Bids by issuing an amendment in accordance with ITB Clause 9, in which case all rights and obligations of the Procuring Agency and the Bidders previously subject to the original deadline shall then be subject to the new deadline.</w:t>
      </w:r>
    </w:p>
    <w:p w14:paraId="175755CA" w14:textId="77777777" w:rsidR="004C6471" w:rsidRPr="00B374C7" w:rsidRDefault="004C6471" w:rsidP="004C6471">
      <w:pPr>
        <w:spacing w:line="208" w:lineRule="exact"/>
        <w:rPr>
          <w:rFonts w:ascii="Times New Roman" w:eastAsia="Times New Roman" w:hAnsi="Times New Roman" w:cs="Times New Roman"/>
          <w:sz w:val="24"/>
          <w:szCs w:val="24"/>
        </w:rPr>
      </w:pPr>
    </w:p>
    <w:p w14:paraId="0C82F536" w14:textId="77777777" w:rsidR="004C6471" w:rsidRPr="00B374C7" w:rsidRDefault="004C6471" w:rsidP="004C6471">
      <w:pPr>
        <w:pStyle w:val="Heading2"/>
        <w:numPr>
          <w:ilvl w:val="0"/>
          <w:numId w:val="89"/>
        </w:numPr>
        <w:rPr>
          <w:rFonts w:eastAsia="Arial"/>
        </w:rPr>
      </w:pPr>
      <w:bookmarkStart w:id="89" w:name="_Toc139812114"/>
      <w:bookmarkStart w:id="90" w:name="_Toc139812246"/>
      <w:bookmarkStart w:id="91" w:name="_Toc140491039"/>
      <w:r w:rsidRPr="00B374C7">
        <w:rPr>
          <w:rFonts w:eastAsia="Arial"/>
        </w:rPr>
        <w:t>Late Bids</w:t>
      </w:r>
      <w:bookmarkEnd w:id="89"/>
      <w:bookmarkEnd w:id="90"/>
      <w:bookmarkEnd w:id="91"/>
    </w:p>
    <w:p w14:paraId="1705CF65" w14:textId="77777777" w:rsidR="004C6471" w:rsidRPr="00B374C7" w:rsidRDefault="004C6471" w:rsidP="004C6471">
      <w:pPr>
        <w:spacing w:line="15" w:lineRule="exact"/>
        <w:rPr>
          <w:rFonts w:ascii="Times New Roman" w:eastAsia="Times New Roman" w:hAnsi="Times New Roman" w:cs="Times New Roman"/>
          <w:sz w:val="24"/>
          <w:szCs w:val="24"/>
        </w:rPr>
      </w:pPr>
    </w:p>
    <w:p w14:paraId="54F200B3"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21.1.</w:t>
      </w:r>
      <w:r w:rsidRPr="00B374C7">
        <w:rPr>
          <w:rFonts w:ascii="Times New Roman" w:eastAsia="Arial" w:hAnsi="Times New Roman" w:cs="Times New Roman"/>
          <w:sz w:val="24"/>
          <w:szCs w:val="24"/>
        </w:rPr>
        <w:tab/>
        <w:t>Any Bid received by the Procuring Agency after the deadline prescribed in ITB Clause</w:t>
      </w:r>
    </w:p>
    <w:p w14:paraId="6311B6E8" w14:textId="77777777" w:rsidR="004C6471" w:rsidRPr="00B374C7" w:rsidRDefault="004C6471" w:rsidP="004C6471">
      <w:pPr>
        <w:spacing w:line="12" w:lineRule="exact"/>
        <w:rPr>
          <w:rFonts w:ascii="Times New Roman" w:eastAsia="Times New Roman" w:hAnsi="Times New Roman" w:cs="Times New Roman"/>
          <w:sz w:val="24"/>
          <w:szCs w:val="24"/>
        </w:rPr>
      </w:pPr>
    </w:p>
    <w:p w14:paraId="39A2C0FE"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20 shall be returned unopened to the Bidder.</w:t>
      </w:r>
    </w:p>
    <w:p w14:paraId="33D29A87" w14:textId="77777777" w:rsidR="004C6471" w:rsidRPr="00B374C7" w:rsidRDefault="004C6471" w:rsidP="004C6471">
      <w:pPr>
        <w:spacing w:line="284" w:lineRule="exact"/>
        <w:rPr>
          <w:rFonts w:ascii="Times New Roman" w:eastAsia="Times New Roman" w:hAnsi="Times New Roman" w:cs="Times New Roman"/>
          <w:sz w:val="24"/>
          <w:szCs w:val="24"/>
        </w:rPr>
      </w:pPr>
    </w:p>
    <w:p w14:paraId="317F071C" w14:textId="77777777" w:rsidR="004C6471" w:rsidRPr="00B374C7" w:rsidRDefault="004C6471" w:rsidP="004C6471">
      <w:pPr>
        <w:pStyle w:val="Heading2"/>
        <w:numPr>
          <w:ilvl w:val="0"/>
          <w:numId w:val="89"/>
        </w:numPr>
        <w:rPr>
          <w:rFonts w:eastAsia="Arial"/>
        </w:rPr>
      </w:pPr>
      <w:bookmarkStart w:id="92" w:name="_Toc139812115"/>
      <w:bookmarkStart w:id="93" w:name="_Toc139812247"/>
      <w:bookmarkStart w:id="94" w:name="_Toc140491040"/>
      <w:r w:rsidRPr="00B374C7">
        <w:rPr>
          <w:rFonts w:eastAsia="Arial"/>
        </w:rPr>
        <w:t>Withdrawal, Substitution and Modification of Bids</w:t>
      </w:r>
      <w:bookmarkEnd w:id="92"/>
      <w:bookmarkEnd w:id="93"/>
      <w:bookmarkEnd w:id="94"/>
    </w:p>
    <w:p w14:paraId="71407D62" w14:textId="77777777" w:rsidR="004C6471" w:rsidRPr="00B374C7" w:rsidRDefault="004C6471" w:rsidP="004C6471">
      <w:pPr>
        <w:spacing w:line="15" w:lineRule="exact"/>
        <w:rPr>
          <w:rFonts w:ascii="Times New Roman" w:eastAsia="Times New Roman" w:hAnsi="Times New Roman" w:cs="Times New Roman"/>
          <w:sz w:val="24"/>
          <w:szCs w:val="24"/>
        </w:rPr>
      </w:pPr>
    </w:p>
    <w:p w14:paraId="52170BFE"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22.1.</w:t>
      </w:r>
      <w:r w:rsidRPr="00B374C7">
        <w:rPr>
          <w:rFonts w:ascii="Times New Roman" w:eastAsia="Arial" w:hAnsi="Times New Roman" w:cs="Times New Roman"/>
          <w:sz w:val="24"/>
          <w:szCs w:val="24"/>
        </w:rPr>
        <w:tab/>
        <w:t>Bidders may withdraw, substitute or modify their Bids by giving notice in writing before the deadline prescribed in ITB Clause 20.</w:t>
      </w:r>
    </w:p>
    <w:p w14:paraId="5933DE9F" w14:textId="77777777" w:rsidR="004C6471" w:rsidRPr="00B374C7" w:rsidRDefault="004C6471" w:rsidP="004C6471">
      <w:pPr>
        <w:spacing w:line="180" w:lineRule="exact"/>
        <w:rPr>
          <w:rFonts w:ascii="Times New Roman" w:eastAsia="Times New Roman" w:hAnsi="Times New Roman" w:cs="Times New Roman"/>
          <w:sz w:val="24"/>
          <w:szCs w:val="24"/>
        </w:rPr>
      </w:pPr>
    </w:p>
    <w:p w14:paraId="35F06150"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22.2.</w:t>
      </w:r>
      <w:r w:rsidRPr="00B374C7">
        <w:rPr>
          <w:rFonts w:ascii="Times New Roman" w:eastAsia="Arial" w:hAnsi="Times New Roman" w:cs="Times New Roman"/>
          <w:sz w:val="24"/>
          <w:szCs w:val="24"/>
        </w:rPr>
        <w:tab/>
        <w:t>Each Bidder’s withdrawal, substitution or modification notice shall be prepared, sealed, marked and delivered in accordance with ITB Clauses 18 and 19, with the outer and inner envelopes additionally marked “WITHDRAWAL”, “SUBSTITUTION” or “MODIFICATION” as appropriate.</w:t>
      </w:r>
    </w:p>
    <w:p w14:paraId="61D214F3" w14:textId="77777777" w:rsidR="004C6471" w:rsidRPr="00B374C7" w:rsidRDefault="004C6471" w:rsidP="004C6471">
      <w:pPr>
        <w:spacing w:line="212" w:lineRule="exact"/>
        <w:rPr>
          <w:rFonts w:ascii="Times New Roman" w:eastAsia="Times New Roman" w:hAnsi="Times New Roman" w:cs="Times New Roman"/>
          <w:sz w:val="24"/>
          <w:szCs w:val="24"/>
        </w:rPr>
      </w:pPr>
    </w:p>
    <w:p w14:paraId="537A94C7"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22.3.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No Bid may be substituted or modified after the deadline for submission of Bids.</w:t>
      </w:r>
    </w:p>
    <w:p w14:paraId="20AA82B7" w14:textId="77777777" w:rsidR="004C6471" w:rsidRPr="00B374C7" w:rsidRDefault="004C6471" w:rsidP="004C6471">
      <w:pPr>
        <w:spacing w:line="288" w:lineRule="exact"/>
        <w:rPr>
          <w:rFonts w:ascii="Times New Roman" w:eastAsia="Times New Roman" w:hAnsi="Times New Roman" w:cs="Times New Roman"/>
          <w:sz w:val="24"/>
          <w:szCs w:val="24"/>
        </w:rPr>
      </w:pPr>
    </w:p>
    <w:p w14:paraId="486579F3"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22.4.</w:t>
      </w:r>
      <w:r w:rsidRPr="00B374C7">
        <w:rPr>
          <w:rFonts w:ascii="Times New Roman" w:eastAsia="Arial" w:hAnsi="Times New Roman" w:cs="Times New Roman"/>
          <w:sz w:val="24"/>
          <w:szCs w:val="24"/>
        </w:rPr>
        <w:tab/>
        <w:t>Withdrawal of a Bid between the deadline for submission of Bids and the expiration of the period of Bid validity specified in the BDS or as extended pursuant to ITB Sub-Clause 14.2 may result in the forfeiture of the Bid Security pursuant to ITB Clause 15. If the lowest or the lowest evaluated Bidder withdraws his Bid between the periods specified pursuant to clause 22.4, the Bid Security of the Bidder shall be forfeited and</w:t>
      </w:r>
      <w:bookmarkStart w:id="95" w:name="page26"/>
      <w:bookmarkEnd w:id="95"/>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in addition the Bidder shall pay to the Procuring Agency the positive difference of sum, if any with the next lowest Bidder within 14 days of his withdrawal. If the Bidder fails to pay the difference within the said date, the Bidder shall be debarred by a Competent Authority as per law.</w:t>
      </w:r>
    </w:p>
    <w:p w14:paraId="78044673" w14:textId="77777777" w:rsidR="004C6471" w:rsidRPr="00B374C7" w:rsidRDefault="004C6471" w:rsidP="004C6471">
      <w:pPr>
        <w:spacing w:line="212" w:lineRule="exact"/>
        <w:rPr>
          <w:rFonts w:ascii="Times New Roman" w:eastAsia="Times New Roman" w:hAnsi="Times New Roman" w:cs="Times New Roman"/>
          <w:sz w:val="24"/>
          <w:szCs w:val="24"/>
        </w:rPr>
      </w:pPr>
    </w:p>
    <w:p w14:paraId="570FAE8D"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22.5.</w:t>
      </w:r>
      <w:r w:rsidRPr="00B374C7">
        <w:rPr>
          <w:rFonts w:ascii="Times New Roman" w:eastAsia="Arial" w:hAnsi="Times New Roman" w:cs="Times New Roman"/>
          <w:sz w:val="24"/>
          <w:szCs w:val="24"/>
        </w:rPr>
        <w:tab/>
        <w:t>Bidders may only offer discounts to, or otherwise modify the prices of their Bids, by submitting Bid modifications in accordance with this clause or included in the initial Bid submission.</w:t>
      </w:r>
    </w:p>
    <w:p w14:paraId="0FA82BF8" w14:textId="77777777" w:rsidR="004C6471" w:rsidRPr="00B374C7" w:rsidRDefault="004C6471" w:rsidP="004C6471">
      <w:pPr>
        <w:spacing w:line="201" w:lineRule="exact"/>
        <w:rPr>
          <w:rFonts w:ascii="Times New Roman" w:eastAsia="Times New Roman" w:hAnsi="Times New Roman" w:cs="Times New Roman"/>
          <w:sz w:val="24"/>
          <w:szCs w:val="24"/>
        </w:rPr>
      </w:pPr>
    </w:p>
    <w:p w14:paraId="41AB8D47" w14:textId="77777777" w:rsidR="004C6471" w:rsidRPr="00B374C7" w:rsidRDefault="004C6471" w:rsidP="009703B4">
      <w:pPr>
        <w:pStyle w:val="Heading1"/>
        <w:numPr>
          <w:ilvl w:val="0"/>
          <w:numId w:val="3"/>
        </w:numPr>
        <w:rPr>
          <w:rFonts w:eastAsia="Arial"/>
        </w:rPr>
      </w:pPr>
      <w:bookmarkStart w:id="96" w:name="_Toc139812116"/>
      <w:bookmarkStart w:id="97" w:name="_Toc139812248"/>
      <w:bookmarkStart w:id="98" w:name="_Toc140491041"/>
      <w:r w:rsidRPr="00B374C7">
        <w:rPr>
          <w:rFonts w:eastAsia="Arial"/>
        </w:rPr>
        <w:t>Bid Opening and Evaluation</w:t>
      </w:r>
      <w:bookmarkEnd w:id="96"/>
      <w:bookmarkEnd w:id="97"/>
      <w:bookmarkEnd w:id="98"/>
    </w:p>
    <w:p w14:paraId="6D57C1DE" w14:textId="77777777" w:rsidR="004C6471" w:rsidRPr="00B374C7" w:rsidRDefault="004C6471" w:rsidP="004C6471">
      <w:pPr>
        <w:spacing w:line="12" w:lineRule="exact"/>
        <w:rPr>
          <w:rFonts w:ascii="Times New Roman" w:eastAsia="Times New Roman" w:hAnsi="Times New Roman" w:cs="Times New Roman"/>
          <w:sz w:val="24"/>
          <w:szCs w:val="24"/>
        </w:rPr>
      </w:pPr>
    </w:p>
    <w:p w14:paraId="5AB56320" w14:textId="77777777" w:rsidR="004C6471" w:rsidRPr="00B374C7" w:rsidRDefault="004C6471" w:rsidP="004C6471">
      <w:pPr>
        <w:pStyle w:val="Heading2"/>
        <w:numPr>
          <w:ilvl w:val="0"/>
          <w:numId w:val="89"/>
        </w:numPr>
        <w:rPr>
          <w:rFonts w:eastAsia="Arial"/>
        </w:rPr>
      </w:pPr>
      <w:bookmarkStart w:id="99" w:name="_Toc139812117"/>
      <w:bookmarkStart w:id="100" w:name="_Toc139812249"/>
      <w:bookmarkStart w:id="101" w:name="_Toc140491042"/>
      <w:r w:rsidRPr="00B374C7">
        <w:rPr>
          <w:rFonts w:eastAsia="Arial"/>
        </w:rPr>
        <w:t>Bid Opening</w:t>
      </w:r>
      <w:bookmarkEnd w:id="99"/>
      <w:bookmarkEnd w:id="100"/>
      <w:bookmarkEnd w:id="101"/>
    </w:p>
    <w:p w14:paraId="7BA897AA" w14:textId="77777777" w:rsidR="004C6471" w:rsidRPr="00B374C7" w:rsidRDefault="004C6471" w:rsidP="004C6471">
      <w:pPr>
        <w:spacing w:line="15" w:lineRule="exact"/>
        <w:rPr>
          <w:rFonts w:ascii="Times New Roman" w:eastAsia="Times New Roman" w:hAnsi="Times New Roman" w:cs="Times New Roman"/>
          <w:sz w:val="24"/>
          <w:szCs w:val="24"/>
        </w:rPr>
      </w:pPr>
    </w:p>
    <w:p w14:paraId="0DCF5B2F"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23.1.</w:t>
      </w:r>
      <w:r w:rsidRPr="00B374C7">
        <w:rPr>
          <w:rFonts w:ascii="Times New Roman" w:eastAsia="Arial" w:hAnsi="Times New Roman" w:cs="Times New Roman"/>
          <w:sz w:val="24"/>
          <w:szCs w:val="24"/>
        </w:rPr>
        <w:tab/>
        <w:t>The Procuring Agency shall open the Bids on the same day of bid submission deadline, including modifications made pursuant to ITB Clause 22, in the presence of the Bidders’ representatives who choose to attend at the time and in the place specified in the BDS. Any specific opening procedures required if electronic Bidding is permitted in accordance with ITB Sub-Clause 20.1 shall be as specified in the BDS.</w:t>
      </w:r>
    </w:p>
    <w:p w14:paraId="66E9C874" w14:textId="77777777" w:rsidR="004C6471" w:rsidRPr="00B374C7" w:rsidRDefault="004C6471" w:rsidP="004C6471">
      <w:pPr>
        <w:spacing w:line="218" w:lineRule="exact"/>
        <w:rPr>
          <w:rFonts w:ascii="Times New Roman" w:eastAsia="Times New Roman" w:hAnsi="Times New Roman" w:cs="Times New Roman"/>
          <w:sz w:val="24"/>
          <w:szCs w:val="24"/>
        </w:rPr>
      </w:pPr>
    </w:p>
    <w:p w14:paraId="31BBF4B1"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23.2.</w:t>
      </w:r>
      <w:r w:rsidRPr="00B374C7">
        <w:rPr>
          <w:rFonts w:ascii="Times New Roman" w:eastAsia="Arial" w:hAnsi="Times New Roman" w:cs="Times New Roman"/>
          <w:sz w:val="24"/>
          <w:szCs w:val="24"/>
        </w:rPr>
        <w:tab/>
        <w:t>Envelopes marked “WITHDRAWAL” shall be opened and read out first. Bids for which an acceptable notice of withdrawal has been submitted pursuant to ITB Clause 22 shall not be opened.</w:t>
      </w:r>
    </w:p>
    <w:p w14:paraId="12A6E905" w14:textId="77777777" w:rsidR="004C6471" w:rsidRPr="00B374C7" w:rsidRDefault="004C6471" w:rsidP="004C6471">
      <w:pPr>
        <w:spacing w:line="205" w:lineRule="exact"/>
        <w:rPr>
          <w:rFonts w:ascii="Times New Roman" w:eastAsia="Times New Roman" w:hAnsi="Times New Roman" w:cs="Times New Roman"/>
          <w:sz w:val="24"/>
          <w:szCs w:val="24"/>
        </w:rPr>
      </w:pPr>
    </w:p>
    <w:p w14:paraId="28461991"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23.3.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Original &amp; Copies will be opened at the Bid opening. The Bidders’ names, the Bid prices, the total amount of each Bid and of any alternative Bid (if alternatives have been requested or permitted), any discounts, Bid withdrawals, substitutions or modifications, the presence or absence of Bid Security (and any other details the Procuring Agency may consider appropriate) responses to any Bidding Documents addenda; fulfillment of any such other specific formal requirements as are prescribed in the Bidding Documents; and such other details as the Procuring Agency may consider appropriate, shall be announced by the Procuring Agency at the opening. This information also shall be written on a notice board for the public to copy. Any Bid price, discount or alternative Bid price not announced and recorded shall not be taken into account in Bid evaluation. The Bid form including appendices to Bid form, Bill of Quantities, Price Schedules, Bid Securities, any discounts offered, and any other important documents shall be initialed by all members of the Bid Opening Committee. All corrections/overwriting will be noted and recorded on each page of the Bill of Quantities. The Bid evaluation will be done using the Copies while the Original will be kept in safe custody. If there are any discrepancies between the Original &amp; Copies, the Original shall prevail.</w:t>
      </w:r>
    </w:p>
    <w:p w14:paraId="244FA4B9" w14:textId="77777777" w:rsidR="004C6471" w:rsidRPr="00B374C7" w:rsidRDefault="004C6471" w:rsidP="004C6471">
      <w:pPr>
        <w:spacing w:line="14" w:lineRule="exact"/>
        <w:rPr>
          <w:rFonts w:ascii="Times New Roman" w:eastAsia="Times New Roman" w:hAnsi="Times New Roman" w:cs="Times New Roman"/>
          <w:sz w:val="24"/>
          <w:szCs w:val="24"/>
        </w:rPr>
      </w:pPr>
    </w:p>
    <w:p w14:paraId="1E6F06E7"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No Bid shall be rejected at Bid opening except for late Bids pursuant to ITB Clause</w:t>
      </w:r>
    </w:p>
    <w:p w14:paraId="2468A084" w14:textId="77777777" w:rsidR="004C6471" w:rsidRPr="00B374C7" w:rsidRDefault="004C6471" w:rsidP="004C6471">
      <w:pPr>
        <w:spacing w:line="12" w:lineRule="exact"/>
        <w:rPr>
          <w:rFonts w:ascii="Times New Roman" w:eastAsia="Times New Roman" w:hAnsi="Times New Roman" w:cs="Times New Roman"/>
          <w:sz w:val="24"/>
          <w:szCs w:val="24"/>
        </w:rPr>
      </w:pPr>
    </w:p>
    <w:p w14:paraId="5CE29E33" w14:textId="77777777" w:rsidR="004C6471" w:rsidRPr="00B374C7" w:rsidRDefault="004C6471" w:rsidP="004C6471">
      <w:pPr>
        <w:numPr>
          <w:ilvl w:val="0"/>
          <w:numId w:val="16"/>
        </w:numPr>
        <w:tabs>
          <w:tab w:val="left" w:pos="1265"/>
        </w:tabs>
        <w:spacing w:line="265" w:lineRule="auto"/>
        <w:ind w:left="866" w:hanging="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Substitution Bids and modifications submitted pursuant to ITB Clause 22 that are not opened and read out at Bid opening shall not be considered for further evaluation regardless of the circumstances. Late, withdrawn and substituted Bids shall be returned unopened to Bidders.</w:t>
      </w:r>
    </w:p>
    <w:p w14:paraId="7CDBF7D8" w14:textId="77777777" w:rsidR="004C6471" w:rsidRPr="00B374C7" w:rsidRDefault="004C6471" w:rsidP="004C6471">
      <w:pPr>
        <w:spacing w:line="212" w:lineRule="exact"/>
        <w:rPr>
          <w:rFonts w:ascii="Times New Roman" w:eastAsia="Times New Roman" w:hAnsi="Times New Roman" w:cs="Times New Roman"/>
          <w:sz w:val="24"/>
          <w:szCs w:val="24"/>
        </w:rPr>
      </w:pPr>
    </w:p>
    <w:p w14:paraId="1DC01A33"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23.4.</w:t>
      </w:r>
      <w:r w:rsidRPr="00B374C7">
        <w:rPr>
          <w:rFonts w:ascii="Times New Roman" w:eastAsia="Arial" w:hAnsi="Times New Roman" w:cs="Times New Roman"/>
          <w:sz w:val="24"/>
          <w:szCs w:val="24"/>
        </w:rPr>
        <w:tab/>
        <w:t>The Procuring Agency shall prepare Minutes of the Bid opening, including the information disclosed to those present in accordance with ITB Sub-Clause 23.3. The Minutes shall include, as a minimum:</w:t>
      </w:r>
    </w:p>
    <w:p w14:paraId="6DB9CC66" w14:textId="77777777" w:rsidR="004C6471" w:rsidRPr="00B374C7" w:rsidRDefault="004C6471" w:rsidP="004C6471">
      <w:pPr>
        <w:spacing w:line="20" w:lineRule="exact"/>
        <w:rPr>
          <w:rFonts w:ascii="Times New Roman" w:eastAsia="Times New Roman" w:hAnsi="Times New Roman" w:cs="Times New Roman"/>
          <w:sz w:val="24"/>
          <w:szCs w:val="24"/>
        </w:rPr>
      </w:pPr>
    </w:p>
    <w:p w14:paraId="0BE355E6"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134" w:header="0" w:footer="0" w:gutter="0"/>
          <w:cols w:space="0" w:equalWidth="0">
            <w:col w:w="9646"/>
          </w:cols>
          <w:docGrid w:linePitch="360"/>
        </w:sectPr>
      </w:pPr>
    </w:p>
    <w:p w14:paraId="2B632150" w14:textId="77777777" w:rsidR="004C6471" w:rsidRPr="00B374C7" w:rsidRDefault="004C6471" w:rsidP="004C6471">
      <w:pPr>
        <w:spacing w:line="341" w:lineRule="exact"/>
        <w:rPr>
          <w:rFonts w:ascii="Times New Roman" w:eastAsia="Times New Roman" w:hAnsi="Times New Roman" w:cs="Times New Roman"/>
          <w:sz w:val="24"/>
          <w:szCs w:val="24"/>
        </w:rPr>
      </w:pPr>
    </w:p>
    <w:p w14:paraId="1501BBDA" w14:textId="77777777" w:rsidR="004C6471" w:rsidRPr="00B374C7" w:rsidRDefault="004C6471" w:rsidP="004C6471">
      <w:pPr>
        <w:spacing w:line="0" w:lineRule="atLeast"/>
        <w:ind w:left="9186"/>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7E90601A" w14:textId="77777777" w:rsidR="004C6471" w:rsidRPr="00B374C7" w:rsidRDefault="004C6471" w:rsidP="004C6471">
      <w:pPr>
        <w:numPr>
          <w:ilvl w:val="0"/>
          <w:numId w:val="17"/>
        </w:numPr>
        <w:tabs>
          <w:tab w:val="left" w:pos="1246"/>
        </w:tabs>
        <w:spacing w:line="0" w:lineRule="atLeast"/>
        <w:ind w:left="1246" w:hanging="406"/>
        <w:rPr>
          <w:rFonts w:ascii="Times New Roman" w:eastAsia="Arial" w:hAnsi="Times New Roman" w:cs="Times New Roman"/>
          <w:sz w:val="24"/>
          <w:szCs w:val="24"/>
        </w:rPr>
      </w:pPr>
      <w:bookmarkStart w:id="102" w:name="page27"/>
      <w:bookmarkEnd w:id="102"/>
      <w:r w:rsidRPr="00B374C7">
        <w:rPr>
          <w:rFonts w:ascii="Times New Roman" w:eastAsia="Arial" w:hAnsi="Times New Roman" w:cs="Times New Roman"/>
          <w:sz w:val="24"/>
          <w:szCs w:val="24"/>
        </w:rPr>
        <w:t>the Name of the Work and invitation reference number;</w:t>
      </w:r>
    </w:p>
    <w:p w14:paraId="03C3B159" w14:textId="77777777" w:rsidR="004C6471" w:rsidRPr="00B374C7" w:rsidRDefault="004C6471" w:rsidP="004C6471">
      <w:pPr>
        <w:spacing w:line="300" w:lineRule="exact"/>
        <w:rPr>
          <w:rFonts w:ascii="Times New Roman" w:eastAsia="Arial" w:hAnsi="Times New Roman" w:cs="Times New Roman"/>
          <w:sz w:val="24"/>
          <w:szCs w:val="24"/>
        </w:rPr>
      </w:pPr>
    </w:p>
    <w:p w14:paraId="05774607" w14:textId="77777777" w:rsidR="004C6471" w:rsidRPr="00B374C7" w:rsidRDefault="004C6471" w:rsidP="004C6471">
      <w:pPr>
        <w:numPr>
          <w:ilvl w:val="0"/>
          <w:numId w:val="17"/>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Tender ID;</w:t>
      </w:r>
    </w:p>
    <w:p w14:paraId="4BC631D7" w14:textId="77777777" w:rsidR="004C6471" w:rsidRPr="00B374C7" w:rsidRDefault="004C6471" w:rsidP="004C6471">
      <w:pPr>
        <w:spacing w:line="300" w:lineRule="exact"/>
        <w:rPr>
          <w:rFonts w:ascii="Times New Roman" w:eastAsia="Arial" w:hAnsi="Times New Roman" w:cs="Times New Roman"/>
          <w:sz w:val="24"/>
          <w:szCs w:val="24"/>
        </w:rPr>
      </w:pPr>
    </w:p>
    <w:p w14:paraId="0D72E0E5" w14:textId="77777777" w:rsidR="004C6471" w:rsidRPr="00B374C7" w:rsidRDefault="004C6471" w:rsidP="004C6471">
      <w:pPr>
        <w:numPr>
          <w:ilvl w:val="0"/>
          <w:numId w:val="17"/>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Bid deadline (date and time);</w:t>
      </w:r>
    </w:p>
    <w:p w14:paraId="0B2A783A" w14:textId="77777777" w:rsidR="004C6471" w:rsidRPr="00B374C7" w:rsidRDefault="004C6471" w:rsidP="004C6471">
      <w:pPr>
        <w:spacing w:line="300" w:lineRule="exact"/>
        <w:rPr>
          <w:rFonts w:ascii="Times New Roman" w:eastAsia="Arial" w:hAnsi="Times New Roman" w:cs="Times New Roman"/>
          <w:sz w:val="24"/>
          <w:szCs w:val="24"/>
        </w:rPr>
      </w:pPr>
    </w:p>
    <w:p w14:paraId="77530409" w14:textId="77777777" w:rsidR="004C6471" w:rsidRPr="00B374C7" w:rsidRDefault="004C6471" w:rsidP="004C6471">
      <w:pPr>
        <w:numPr>
          <w:ilvl w:val="0"/>
          <w:numId w:val="17"/>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date, time and place of Bid opening:</w:t>
      </w:r>
    </w:p>
    <w:p w14:paraId="46CECB99" w14:textId="77777777" w:rsidR="004C6471" w:rsidRPr="00B374C7" w:rsidRDefault="004C6471" w:rsidP="004C6471">
      <w:pPr>
        <w:spacing w:line="300" w:lineRule="exact"/>
        <w:rPr>
          <w:rFonts w:ascii="Times New Roman" w:eastAsia="Arial" w:hAnsi="Times New Roman" w:cs="Times New Roman"/>
          <w:sz w:val="24"/>
          <w:szCs w:val="24"/>
        </w:rPr>
      </w:pPr>
    </w:p>
    <w:p w14:paraId="06659004" w14:textId="77777777" w:rsidR="004C6471" w:rsidRPr="00B374C7" w:rsidRDefault="004C6471" w:rsidP="004C6471">
      <w:pPr>
        <w:numPr>
          <w:ilvl w:val="0"/>
          <w:numId w:val="17"/>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Bid prices, per lot if applicable, offered by the Bidders, including any discounts and alternative offers;</w:t>
      </w:r>
    </w:p>
    <w:p w14:paraId="01529E5B" w14:textId="77777777" w:rsidR="004C6471" w:rsidRPr="00B374C7" w:rsidRDefault="004C6471" w:rsidP="004C6471">
      <w:pPr>
        <w:spacing w:line="185" w:lineRule="exact"/>
        <w:rPr>
          <w:rFonts w:ascii="Times New Roman" w:eastAsia="Arial" w:hAnsi="Times New Roman" w:cs="Times New Roman"/>
          <w:sz w:val="24"/>
          <w:szCs w:val="24"/>
        </w:rPr>
      </w:pPr>
    </w:p>
    <w:p w14:paraId="5991C5AD" w14:textId="77777777" w:rsidR="004C6471" w:rsidRPr="00B374C7" w:rsidRDefault="004C6471" w:rsidP="004C6471">
      <w:pPr>
        <w:numPr>
          <w:ilvl w:val="0"/>
          <w:numId w:val="17"/>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name and nationality of each Bidder, and whether there is a withdrawal, substitution or modification;</w:t>
      </w:r>
    </w:p>
    <w:p w14:paraId="485955AA" w14:textId="77777777" w:rsidR="004C6471" w:rsidRPr="00B374C7" w:rsidRDefault="004C6471" w:rsidP="004C6471">
      <w:pPr>
        <w:spacing w:line="185" w:lineRule="exact"/>
        <w:rPr>
          <w:rFonts w:ascii="Times New Roman" w:eastAsia="Arial" w:hAnsi="Times New Roman" w:cs="Times New Roman"/>
          <w:sz w:val="24"/>
          <w:szCs w:val="24"/>
        </w:rPr>
      </w:pPr>
    </w:p>
    <w:p w14:paraId="26383B91" w14:textId="77777777" w:rsidR="004C6471" w:rsidRPr="00B374C7" w:rsidRDefault="004C6471" w:rsidP="004C6471">
      <w:pPr>
        <w:numPr>
          <w:ilvl w:val="0"/>
          <w:numId w:val="17"/>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names of attendees at the Bid opening, and of the Bidders they represent (if any);</w:t>
      </w:r>
    </w:p>
    <w:p w14:paraId="5651F73A" w14:textId="77777777" w:rsidR="004C6471" w:rsidRPr="00B374C7" w:rsidRDefault="004C6471" w:rsidP="004C6471">
      <w:pPr>
        <w:spacing w:line="190" w:lineRule="exact"/>
        <w:rPr>
          <w:rFonts w:ascii="Times New Roman" w:eastAsia="Arial" w:hAnsi="Times New Roman" w:cs="Times New Roman"/>
          <w:sz w:val="24"/>
          <w:szCs w:val="24"/>
        </w:rPr>
      </w:pPr>
    </w:p>
    <w:p w14:paraId="218645D6" w14:textId="77777777" w:rsidR="004C6471" w:rsidRPr="00B374C7" w:rsidRDefault="004C6471" w:rsidP="004C6471">
      <w:pPr>
        <w:numPr>
          <w:ilvl w:val="0"/>
          <w:numId w:val="17"/>
        </w:numPr>
        <w:tabs>
          <w:tab w:val="left" w:pos="1246"/>
        </w:tabs>
        <w:spacing w:line="289"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details of any complaints or other comments made by attendees/representatives attending the Bid opening, including the names and signatures of the attendees/ representatives making the complaint(s) and/or comment(s); and</w:t>
      </w:r>
    </w:p>
    <w:p w14:paraId="3731ED72" w14:textId="77777777" w:rsidR="004C6471" w:rsidRPr="00B374C7" w:rsidRDefault="004C6471" w:rsidP="004C6471">
      <w:pPr>
        <w:spacing w:line="196" w:lineRule="exact"/>
        <w:rPr>
          <w:rFonts w:ascii="Times New Roman" w:eastAsia="Arial" w:hAnsi="Times New Roman" w:cs="Times New Roman"/>
          <w:sz w:val="24"/>
          <w:szCs w:val="24"/>
        </w:rPr>
      </w:pPr>
    </w:p>
    <w:p w14:paraId="116F0BEE" w14:textId="77777777" w:rsidR="004C6471" w:rsidRPr="00B374C7" w:rsidRDefault="004C6471" w:rsidP="004C6471">
      <w:pPr>
        <w:numPr>
          <w:ilvl w:val="0"/>
          <w:numId w:val="17"/>
        </w:numPr>
        <w:tabs>
          <w:tab w:val="left" w:pos="1338"/>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names, designations and signatures of the members of the Bid Opening Committee.</w:t>
      </w:r>
    </w:p>
    <w:p w14:paraId="6C2950F2" w14:textId="77777777" w:rsidR="004C6471" w:rsidRPr="00B374C7" w:rsidRDefault="004C6471" w:rsidP="004C6471">
      <w:pPr>
        <w:spacing w:line="177" w:lineRule="exact"/>
        <w:rPr>
          <w:rFonts w:ascii="Times New Roman" w:eastAsia="Times New Roman" w:hAnsi="Times New Roman" w:cs="Times New Roman"/>
          <w:sz w:val="24"/>
          <w:szCs w:val="24"/>
        </w:rPr>
      </w:pPr>
    </w:p>
    <w:p w14:paraId="0813498E"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23.5.</w:t>
      </w:r>
      <w:r w:rsidRPr="00B374C7">
        <w:rPr>
          <w:rFonts w:ascii="Times New Roman" w:eastAsia="Arial" w:hAnsi="Times New Roman" w:cs="Times New Roman"/>
          <w:sz w:val="24"/>
          <w:szCs w:val="24"/>
        </w:rPr>
        <w:tab/>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6F986F4" w14:textId="77777777" w:rsidR="004C6471" w:rsidRPr="00B374C7" w:rsidRDefault="004C6471" w:rsidP="004C6471">
      <w:pPr>
        <w:spacing w:line="208" w:lineRule="exact"/>
        <w:rPr>
          <w:rFonts w:ascii="Times New Roman" w:eastAsia="Times New Roman" w:hAnsi="Times New Roman" w:cs="Times New Roman"/>
          <w:sz w:val="24"/>
          <w:szCs w:val="24"/>
        </w:rPr>
      </w:pPr>
    </w:p>
    <w:p w14:paraId="0DBB2B97" w14:textId="77777777" w:rsidR="004C6471" w:rsidRPr="00B374C7" w:rsidRDefault="004C6471" w:rsidP="004C6471">
      <w:pPr>
        <w:pStyle w:val="Heading2"/>
        <w:numPr>
          <w:ilvl w:val="0"/>
          <w:numId w:val="89"/>
        </w:numPr>
        <w:rPr>
          <w:rFonts w:eastAsia="Arial"/>
        </w:rPr>
      </w:pPr>
      <w:bookmarkStart w:id="103" w:name="_Toc139812118"/>
      <w:bookmarkStart w:id="104" w:name="_Toc139812250"/>
      <w:bookmarkStart w:id="105" w:name="_Toc140491043"/>
      <w:r w:rsidRPr="00B374C7">
        <w:rPr>
          <w:rFonts w:eastAsia="Arial"/>
        </w:rPr>
        <w:t>Confidentiality</w:t>
      </w:r>
      <w:bookmarkEnd w:id="103"/>
      <w:bookmarkEnd w:id="104"/>
      <w:bookmarkEnd w:id="105"/>
    </w:p>
    <w:p w14:paraId="6083F760" w14:textId="77777777" w:rsidR="004C6471" w:rsidRPr="00B374C7" w:rsidRDefault="004C6471" w:rsidP="004C6471">
      <w:pPr>
        <w:spacing w:line="15" w:lineRule="exact"/>
        <w:rPr>
          <w:rFonts w:ascii="Times New Roman" w:eastAsia="Times New Roman" w:hAnsi="Times New Roman" w:cs="Times New Roman"/>
          <w:sz w:val="24"/>
          <w:szCs w:val="24"/>
        </w:rPr>
      </w:pPr>
    </w:p>
    <w:p w14:paraId="41B60E91" w14:textId="77777777" w:rsidR="004C6471" w:rsidRPr="00B374C7" w:rsidRDefault="004C6471" w:rsidP="004C6471">
      <w:pPr>
        <w:tabs>
          <w:tab w:val="left" w:pos="846"/>
        </w:tabs>
        <w:spacing w:line="268"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24.1.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pursuant to ITB Sub Clause 37. Any effort by a Bidder to influence the Procuring Agency’s processing of Bids or award decisions may result in the rejection of his Bid. Notwithstanding the above, from the time of Bid opening to the time of Contract award, if any Bidder wishes to contact the Procuring Agency on any matter related to the Bidding process, it should do so in writing, including by electronic mail during the de-briefing.</w:t>
      </w:r>
    </w:p>
    <w:p w14:paraId="40B421CA" w14:textId="77777777" w:rsidR="004C6471" w:rsidRPr="00B374C7" w:rsidRDefault="004C6471" w:rsidP="004C6471">
      <w:pPr>
        <w:spacing w:line="214" w:lineRule="exact"/>
        <w:rPr>
          <w:rFonts w:ascii="Times New Roman" w:eastAsia="Times New Roman" w:hAnsi="Times New Roman" w:cs="Times New Roman"/>
          <w:sz w:val="24"/>
          <w:szCs w:val="24"/>
        </w:rPr>
      </w:pPr>
    </w:p>
    <w:p w14:paraId="598106F1" w14:textId="77777777" w:rsidR="004C6471" w:rsidRPr="00EF5D0E" w:rsidRDefault="004C6471" w:rsidP="004C6471">
      <w:pPr>
        <w:pStyle w:val="Heading2"/>
        <w:numPr>
          <w:ilvl w:val="0"/>
          <w:numId w:val="89"/>
        </w:numPr>
        <w:rPr>
          <w:rFonts w:eastAsia="Arial"/>
        </w:rPr>
      </w:pPr>
      <w:bookmarkStart w:id="106" w:name="_Toc139812119"/>
      <w:bookmarkStart w:id="107" w:name="_Toc139812251"/>
      <w:bookmarkStart w:id="108" w:name="_Toc140491044"/>
      <w:r w:rsidRPr="00B374C7">
        <w:rPr>
          <w:rFonts w:eastAsia="Arial"/>
        </w:rPr>
        <w:t>Clarification of Bids</w:t>
      </w:r>
      <w:bookmarkEnd w:id="106"/>
      <w:bookmarkEnd w:id="107"/>
      <w:bookmarkEnd w:id="108"/>
    </w:p>
    <w:p w14:paraId="45F42D1B" w14:textId="77777777" w:rsidR="004C6471" w:rsidRPr="00EF5D0E" w:rsidRDefault="004C6471" w:rsidP="004C6471">
      <w:pPr>
        <w:tabs>
          <w:tab w:val="left" w:pos="846"/>
        </w:tabs>
        <w:spacing w:line="276" w:lineRule="auto"/>
        <w:ind w:left="866" w:hanging="859"/>
        <w:jc w:val="both"/>
        <w:rPr>
          <w:rFonts w:ascii="Times New Roman" w:eastAsia="Times New Roman" w:hAnsi="Times New Roman" w:cs="Times New Roman"/>
          <w:sz w:val="24"/>
          <w:szCs w:val="24"/>
        </w:rPr>
      </w:pPr>
      <w:r w:rsidRPr="00B374C7">
        <w:rPr>
          <w:rFonts w:ascii="Times New Roman" w:eastAsia="Arial" w:hAnsi="Times New Roman" w:cs="Times New Roman"/>
          <w:sz w:val="24"/>
          <w:szCs w:val="24"/>
        </w:rPr>
        <w:t>25.1.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To assist in the examination, evaluation and comparison of Bids, the Procuring Agency may, at the Procuring Agency’s discretion, ask any Bidder for clarification of the Bidder’s Bid, including breakdowns of unit rates</w:t>
      </w:r>
      <w:r>
        <w:rPr>
          <w:rFonts w:ascii="Times New Roman" w:eastAsia="Arial" w:hAnsi="Times New Roman" w:cs="Times New Roman"/>
          <w:sz w:val="24"/>
          <w:szCs w:val="24"/>
        </w:rPr>
        <w:t>.</w:t>
      </w:r>
      <w:r>
        <w:rPr>
          <w:rStyle w:val="FootnoteReference"/>
          <w:rFonts w:ascii="Times New Roman" w:eastAsia="Arial" w:hAnsi="Times New Roman" w:cs="Times New Roman"/>
          <w:sz w:val="24"/>
          <w:szCs w:val="24"/>
        </w:rPr>
        <w:footnoteReference w:id="28"/>
      </w:r>
      <w:r w:rsidRPr="00B374C7">
        <w:rPr>
          <w:rFonts w:ascii="Times New Roman" w:eastAsia="Arial" w:hAnsi="Times New Roman" w:cs="Times New Roman"/>
          <w:sz w:val="24"/>
          <w:szCs w:val="24"/>
        </w:rPr>
        <w:t xml:space="preserve"> The request for clarification and the response shall be in writing, including by electronic mail, but no change in the price or substance of the Bid shall be sought, offered or permitted except as required to confirm the correction</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of arithmetic errors discovered by the Procuring Agency in the evaluation of the Bids in accordance with ITB Clause 27.</w:t>
      </w:r>
    </w:p>
    <w:p w14:paraId="437351AE" w14:textId="77777777" w:rsidR="004C6471" w:rsidRPr="00B374C7" w:rsidRDefault="004C6471" w:rsidP="004C6471">
      <w:pPr>
        <w:pStyle w:val="Heading2"/>
        <w:numPr>
          <w:ilvl w:val="0"/>
          <w:numId w:val="89"/>
        </w:numPr>
        <w:rPr>
          <w:rFonts w:eastAsia="Arial"/>
        </w:rPr>
      </w:pPr>
      <w:bookmarkStart w:id="109" w:name="_Toc139812120"/>
      <w:bookmarkStart w:id="110" w:name="_Toc139812252"/>
      <w:bookmarkStart w:id="111" w:name="_Toc140491045"/>
      <w:r w:rsidRPr="00B374C7">
        <w:rPr>
          <w:rFonts w:eastAsia="Arial"/>
        </w:rPr>
        <w:t>Examination of Bids and Determination of Responsiveness</w:t>
      </w:r>
      <w:bookmarkEnd w:id="109"/>
      <w:bookmarkEnd w:id="110"/>
      <w:bookmarkEnd w:id="111"/>
    </w:p>
    <w:p w14:paraId="3A115721" w14:textId="77777777" w:rsidR="004C6471" w:rsidRPr="00B374C7" w:rsidRDefault="004C6471" w:rsidP="004C6471">
      <w:pPr>
        <w:spacing w:line="15" w:lineRule="exact"/>
        <w:rPr>
          <w:rFonts w:ascii="Times New Roman" w:eastAsia="Times New Roman" w:hAnsi="Times New Roman" w:cs="Times New Roman"/>
          <w:sz w:val="24"/>
          <w:szCs w:val="24"/>
        </w:rPr>
      </w:pPr>
    </w:p>
    <w:p w14:paraId="46485B70"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26.1.</w:t>
      </w:r>
      <w:r w:rsidRPr="00B374C7">
        <w:rPr>
          <w:rFonts w:ascii="Times New Roman" w:eastAsia="Arial" w:hAnsi="Times New Roman" w:cs="Times New Roman"/>
          <w:sz w:val="24"/>
          <w:szCs w:val="24"/>
        </w:rPr>
        <w:tab/>
        <w:t>Prior to the detailed evaluation of Bids, the Procuring Agency shall determine whether each Bid (a) meets the eligibility criteria defined in ITB Clause 3; (b) has been properly signed; (c) is accompanied by the Bid Security; and (d) is substantially responsive to the requirements of the Bidding Documents.</w:t>
      </w:r>
    </w:p>
    <w:p w14:paraId="60E8B858" w14:textId="77777777" w:rsidR="004C6471" w:rsidRPr="00B374C7" w:rsidRDefault="004C6471" w:rsidP="004C6471">
      <w:pPr>
        <w:spacing w:line="212" w:lineRule="exact"/>
        <w:rPr>
          <w:rFonts w:ascii="Times New Roman" w:eastAsia="Times New Roman" w:hAnsi="Times New Roman" w:cs="Times New Roman"/>
          <w:sz w:val="24"/>
          <w:szCs w:val="24"/>
        </w:rPr>
      </w:pPr>
    </w:p>
    <w:p w14:paraId="5AF4EDF2" w14:textId="77777777" w:rsidR="004C6471" w:rsidRDefault="004C6471" w:rsidP="004C6471">
      <w:pPr>
        <w:numPr>
          <w:ilvl w:val="1"/>
          <w:numId w:val="89"/>
        </w:numPr>
        <w:tabs>
          <w:tab w:val="left" w:pos="846"/>
        </w:tabs>
        <w:spacing w:line="257"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 substantially responsive Bid is one which conforms to all the terms, conditions and specifications of the Bidding Documents, without material deviation or reservation. A material deviation or reservation is one (a) which affects in any substantial way the scope, quality or performance of the Works; (b) which limits in any substantial way, inconsistent with the Bidding Documents, the Procuring Agency’s rights or the Bidder’s obligations under the Contract; or (c) whose rectification would affect unfairly the competitive position of other Bidders presenting substantially responsive Bids.</w:t>
      </w:r>
    </w:p>
    <w:p w14:paraId="01593EED" w14:textId="77777777" w:rsidR="004C6471" w:rsidRDefault="004C6471" w:rsidP="004C6471">
      <w:pPr>
        <w:tabs>
          <w:tab w:val="left" w:pos="846"/>
        </w:tabs>
        <w:spacing w:line="257" w:lineRule="auto"/>
        <w:ind w:left="827"/>
        <w:jc w:val="both"/>
        <w:rPr>
          <w:rFonts w:ascii="Times New Roman" w:eastAsia="Arial" w:hAnsi="Times New Roman" w:cs="Times New Roman"/>
          <w:sz w:val="24"/>
          <w:szCs w:val="24"/>
        </w:rPr>
      </w:pPr>
    </w:p>
    <w:p w14:paraId="57CFADB0" w14:textId="77777777" w:rsidR="004C6471" w:rsidRPr="001A6E61" w:rsidRDefault="004C6471" w:rsidP="004C6471">
      <w:pPr>
        <w:numPr>
          <w:ilvl w:val="1"/>
          <w:numId w:val="89"/>
        </w:numPr>
        <w:tabs>
          <w:tab w:val="left" w:pos="846"/>
        </w:tabs>
        <w:spacing w:line="257"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If a Bid is not substantially responsive, it will be rejected by the Procuring Agency, and may not subsequently be made responsive by correction or withdrawal of the </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non</w:t>
      </w:r>
      <w:r>
        <w:rPr>
          <w:rFonts w:ascii="Times New Roman" w:eastAsia="Arial" w:hAnsi="Times New Roman" w:cs="Times New Roman"/>
          <w:sz w:val="24"/>
          <w:szCs w:val="24"/>
        </w:rPr>
        <w:t>-</w:t>
      </w:r>
      <w:r w:rsidRPr="00B374C7">
        <w:rPr>
          <w:rFonts w:ascii="Times New Roman" w:eastAsia="Arial" w:hAnsi="Times New Roman" w:cs="Times New Roman"/>
          <w:sz w:val="24"/>
          <w:szCs w:val="24"/>
        </w:rPr>
        <w:t>conforming deviation or reservation.</w:t>
      </w:r>
    </w:p>
    <w:p w14:paraId="55471D7E" w14:textId="77777777" w:rsidR="004C6471" w:rsidRPr="00B374C7" w:rsidRDefault="004C6471" w:rsidP="004C6471">
      <w:pPr>
        <w:pStyle w:val="Heading2"/>
        <w:numPr>
          <w:ilvl w:val="0"/>
          <w:numId w:val="89"/>
        </w:numPr>
        <w:rPr>
          <w:rFonts w:eastAsia="Arial"/>
        </w:rPr>
      </w:pPr>
      <w:bookmarkStart w:id="112" w:name="_Toc139812121"/>
      <w:bookmarkStart w:id="113" w:name="_Toc139812253"/>
      <w:bookmarkStart w:id="114" w:name="_Toc140491046"/>
      <w:r w:rsidRPr="00B374C7">
        <w:rPr>
          <w:rFonts w:eastAsia="Arial"/>
        </w:rPr>
        <w:t>Correction of Errors</w:t>
      </w:r>
      <w:bookmarkEnd w:id="112"/>
      <w:bookmarkEnd w:id="113"/>
      <w:bookmarkEnd w:id="114"/>
    </w:p>
    <w:p w14:paraId="244346F0" w14:textId="77777777" w:rsidR="004C6471" w:rsidRPr="00B374C7" w:rsidRDefault="004C6471" w:rsidP="004C6471">
      <w:pPr>
        <w:spacing w:line="15" w:lineRule="exact"/>
        <w:rPr>
          <w:rFonts w:ascii="Times New Roman" w:eastAsia="Times New Roman" w:hAnsi="Times New Roman" w:cs="Times New Roman"/>
          <w:sz w:val="24"/>
          <w:szCs w:val="24"/>
        </w:rPr>
      </w:pPr>
    </w:p>
    <w:p w14:paraId="440528B3"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27.1.</w:t>
      </w:r>
      <w:r w:rsidRPr="00B374C7">
        <w:rPr>
          <w:rFonts w:ascii="Times New Roman" w:eastAsia="Arial" w:hAnsi="Times New Roman" w:cs="Times New Roman"/>
          <w:sz w:val="24"/>
          <w:szCs w:val="24"/>
        </w:rPr>
        <w:tab/>
        <w:t>Bids determined to be substantially responsive shall be checked by the Procuring Agency for any arithmetic errors. Errors shall be corrected by the Procuring Agency as follows:</w:t>
      </w:r>
      <w:r>
        <w:rPr>
          <w:rStyle w:val="FootnoteReference"/>
          <w:rFonts w:ascii="Times New Roman" w:eastAsia="Arial" w:hAnsi="Times New Roman" w:cs="Times New Roman"/>
          <w:sz w:val="24"/>
          <w:szCs w:val="24"/>
        </w:rPr>
        <w:footnoteReference w:id="29"/>
      </w:r>
    </w:p>
    <w:p w14:paraId="14F727C2" w14:textId="77777777" w:rsidR="004C6471" w:rsidRPr="00B374C7" w:rsidRDefault="004C6471" w:rsidP="004C6471">
      <w:pPr>
        <w:spacing w:line="3" w:lineRule="exact"/>
        <w:rPr>
          <w:rFonts w:ascii="Times New Roman" w:eastAsia="Times New Roman" w:hAnsi="Times New Roman" w:cs="Times New Roman"/>
          <w:sz w:val="24"/>
          <w:szCs w:val="24"/>
        </w:rPr>
      </w:pPr>
    </w:p>
    <w:p w14:paraId="68BCF0F3" w14:textId="77777777" w:rsidR="004C6471" w:rsidRPr="00B374C7" w:rsidRDefault="004C6471" w:rsidP="004C6471">
      <w:pPr>
        <w:numPr>
          <w:ilvl w:val="0"/>
          <w:numId w:val="18"/>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where there is a discrepancy between the amounts in figures and in words, the amount in words shall govern; and</w:t>
      </w:r>
    </w:p>
    <w:p w14:paraId="33749250" w14:textId="77777777" w:rsidR="004C6471" w:rsidRPr="00B374C7" w:rsidRDefault="004C6471" w:rsidP="004C6471">
      <w:pPr>
        <w:spacing w:line="190" w:lineRule="exact"/>
        <w:rPr>
          <w:rFonts w:ascii="Times New Roman" w:eastAsia="Arial" w:hAnsi="Times New Roman" w:cs="Times New Roman"/>
          <w:sz w:val="24"/>
          <w:szCs w:val="24"/>
        </w:rPr>
      </w:pPr>
    </w:p>
    <w:p w14:paraId="1A1DE074" w14:textId="77777777" w:rsidR="004C6471" w:rsidRDefault="004C6471" w:rsidP="004C6471">
      <w:pPr>
        <w:numPr>
          <w:ilvl w:val="0"/>
          <w:numId w:val="18"/>
        </w:numPr>
        <w:tabs>
          <w:tab w:val="left" w:pos="1246"/>
        </w:tabs>
        <w:spacing w:line="275"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where there is a discrepancy between the unit rate and the line item total resulting from multiplying the unit rate by the quantity, the unit rate as quoted shall govern, unless in the opinion of the Procuring Agency there is an obviously gross misplacement of the decimal point in the unit rate, in which case the line item total as quoted shall govern, and the unit rate shall be corrected.</w:t>
      </w:r>
    </w:p>
    <w:p w14:paraId="0738905F" w14:textId="77777777" w:rsidR="004C6471" w:rsidRPr="001A6E61" w:rsidRDefault="004C6471" w:rsidP="004C6471">
      <w:pPr>
        <w:numPr>
          <w:ilvl w:val="0"/>
          <w:numId w:val="18"/>
        </w:numPr>
        <w:tabs>
          <w:tab w:val="left" w:pos="1246"/>
        </w:tabs>
        <w:spacing w:line="275" w:lineRule="auto"/>
        <w:ind w:left="1246" w:hanging="406"/>
        <w:jc w:val="both"/>
        <w:rPr>
          <w:rFonts w:ascii="Times New Roman" w:eastAsia="Arial" w:hAnsi="Times New Roman" w:cs="Times New Roman"/>
          <w:sz w:val="24"/>
          <w:szCs w:val="24"/>
        </w:rPr>
        <w:sectPr w:rsidR="004C6471" w:rsidRPr="001A6E61">
          <w:type w:val="continuous"/>
          <w:pgSz w:w="11900" w:h="15874"/>
          <w:pgMar w:top="1058" w:right="1126" w:bottom="297" w:left="1134" w:header="0" w:footer="0" w:gutter="0"/>
          <w:cols w:space="0" w:equalWidth="0">
            <w:col w:w="9646"/>
          </w:cols>
          <w:docGrid w:linePitch="360"/>
        </w:sectPr>
      </w:pPr>
    </w:p>
    <w:p w14:paraId="200731E7" w14:textId="77777777" w:rsidR="004C6471" w:rsidRPr="00B374C7" w:rsidRDefault="004C6471" w:rsidP="004C6471">
      <w:pPr>
        <w:tabs>
          <w:tab w:val="left" w:pos="846"/>
        </w:tabs>
        <w:spacing w:line="272" w:lineRule="auto"/>
        <w:jc w:val="both"/>
        <w:rPr>
          <w:rFonts w:ascii="Times New Roman" w:eastAsia="Arial" w:hAnsi="Times New Roman" w:cs="Times New Roman"/>
          <w:sz w:val="24"/>
          <w:szCs w:val="24"/>
        </w:rPr>
      </w:pPr>
      <w:bookmarkStart w:id="115" w:name="page28"/>
      <w:bookmarkEnd w:id="115"/>
    </w:p>
    <w:p w14:paraId="4F1236E5" w14:textId="77777777" w:rsidR="004C6471" w:rsidRPr="00B374C7" w:rsidRDefault="004C6471" w:rsidP="004C6471">
      <w:pPr>
        <w:spacing w:line="201" w:lineRule="exact"/>
        <w:rPr>
          <w:rFonts w:ascii="Times New Roman" w:eastAsia="Times New Roman" w:hAnsi="Times New Roman" w:cs="Times New Roman"/>
          <w:sz w:val="24"/>
          <w:szCs w:val="24"/>
        </w:rPr>
      </w:pPr>
    </w:p>
    <w:p w14:paraId="08D0D014" w14:textId="77777777" w:rsidR="004C6471" w:rsidRPr="00B374C7" w:rsidRDefault="004C6471" w:rsidP="004C6471">
      <w:pPr>
        <w:spacing w:line="199" w:lineRule="exact"/>
        <w:rPr>
          <w:rFonts w:ascii="Times New Roman" w:eastAsia="Times New Roman" w:hAnsi="Times New Roman" w:cs="Times New Roman"/>
          <w:sz w:val="24"/>
          <w:szCs w:val="24"/>
        </w:rPr>
      </w:pPr>
    </w:p>
    <w:p w14:paraId="4DCB3D6C" w14:textId="77777777" w:rsidR="004C6471" w:rsidRPr="00B374C7" w:rsidRDefault="004C6471" w:rsidP="004C6471">
      <w:pPr>
        <w:tabs>
          <w:tab w:val="left" w:pos="846"/>
        </w:tabs>
        <w:spacing w:line="257"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27.2.</w:t>
      </w:r>
      <w:r w:rsidRPr="00B374C7">
        <w:rPr>
          <w:rFonts w:ascii="Times New Roman" w:eastAsia="Arial" w:hAnsi="Times New Roman" w:cs="Times New Roman"/>
          <w:sz w:val="24"/>
          <w:szCs w:val="24"/>
        </w:rPr>
        <w:tab/>
        <w:t>The corrections will be notified in writing to the individual Bidder with a request for written acceptance of the corrections within the specified period as made in the notification. The amount stated in the Bid shall be adjusted by the Procuring Agency in accordance with the above procedure for the correction of errors and, with the concurrence of the Bidder, shall be considered as binding upon the Bidder. If the Bidder does not accept the corrected amount, the Bid shall be rejected, and the Bid Security may be forfeited in accordance with ITB Sub-Clause 15.5 (b).</w:t>
      </w:r>
    </w:p>
    <w:p w14:paraId="09002DE2" w14:textId="77777777" w:rsidR="004C6471" w:rsidRPr="00B374C7" w:rsidRDefault="004C6471" w:rsidP="004C6471">
      <w:pPr>
        <w:spacing w:line="222" w:lineRule="exact"/>
        <w:rPr>
          <w:rFonts w:ascii="Times New Roman" w:eastAsia="Times New Roman" w:hAnsi="Times New Roman" w:cs="Times New Roman"/>
          <w:sz w:val="24"/>
          <w:szCs w:val="24"/>
        </w:rPr>
      </w:pPr>
    </w:p>
    <w:p w14:paraId="66ECDBD0" w14:textId="77777777" w:rsidR="004C6471" w:rsidRPr="00B374C7" w:rsidRDefault="004C6471" w:rsidP="004C6471">
      <w:pPr>
        <w:pStyle w:val="Heading2"/>
        <w:numPr>
          <w:ilvl w:val="0"/>
          <w:numId w:val="89"/>
        </w:numPr>
        <w:rPr>
          <w:rFonts w:eastAsia="Arial"/>
        </w:rPr>
      </w:pPr>
      <w:bookmarkStart w:id="116" w:name="_Toc139812122"/>
      <w:bookmarkStart w:id="117" w:name="_Toc139812254"/>
      <w:bookmarkStart w:id="118" w:name="_Toc140491047"/>
      <w:r w:rsidRPr="00B374C7">
        <w:rPr>
          <w:rFonts w:eastAsia="Arial"/>
        </w:rPr>
        <w:t>Currency for Bid Evaluation</w:t>
      </w:r>
      <w:bookmarkEnd w:id="116"/>
      <w:bookmarkEnd w:id="117"/>
      <w:bookmarkEnd w:id="118"/>
    </w:p>
    <w:p w14:paraId="27B9BAEB" w14:textId="77777777" w:rsidR="004C6471" w:rsidRPr="00B374C7" w:rsidRDefault="004C6471" w:rsidP="004C6471">
      <w:pPr>
        <w:spacing w:line="15" w:lineRule="exact"/>
        <w:rPr>
          <w:rFonts w:ascii="Times New Roman" w:eastAsia="Times New Roman" w:hAnsi="Times New Roman" w:cs="Times New Roman"/>
          <w:sz w:val="24"/>
          <w:szCs w:val="24"/>
        </w:rPr>
      </w:pPr>
    </w:p>
    <w:p w14:paraId="2E53B88C" w14:textId="491585D6" w:rsidR="004C6471" w:rsidRPr="001A6E61" w:rsidRDefault="004C6471" w:rsidP="00207689">
      <w:pPr>
        <w:tabs>
          <w:tab w:val="left" w:pos="846"/>
        </w:tabs>
        <w:ind w:left="866" w:hanging="859"/>
        <w:jc w:val="both"/>
        <w:rPr>
          <w:rFonts w:ascii="Times New Roman" w:eastAsia="Arial" w:hAnsi="Times New Roman" w:cs="Times New Roman"/>
          <w:sz w:val="24"/>
          <w:szCs w:val="24"/>
        </w:rPr>
        <w:sectPr w:rsidR="004C6471" w:rsidRPr="001A6E61">
          <w:pgSz w:w="11900" w:h="15874"/>
          <w:pgMar w:top="1062" w:right="1126" w:bottom="297" w:left="1134" w:header="0" w:footer="0" w:gutter="0"/>
          <w:cols w:space="0" w:equalWidth="0">
            <w:col w:w="9646"/>
          </w:cols>
          <w:docGrid w:linePitch="360"/>
        </w:sectPr>
      </w:pPr>
      <w:r w:rsidRPr="00B374C7">
        <w:rPr>
          <w:rFonts w:ascii="Times New Roman" w:eastAsia="Arial" w:hAnsi="Times New Roman" w:cs="Times New Roman"/>
          <w:sz w:val="24"/>
          <w:szCs w:val="24"/>
        </w:rPr>
        <w:t>28.1.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Bids shall be evaluated as quoted in Ngultrum (Nu) in accordance with ITB Sub-Clause 13.1, unless a Bidder has used different exchange rates than those prescribed in ITB Sub-Clause 13.2, in which case the Bid shall be first converted into the amounts</w:t>
      </w:r>
      <w:r>
        <w:rPr>
          <w:rFonts w:ascii="Times New Roman" w:eastAsia="Arial" w:hAnsi="Times New Roman" w:cs="Times New Roman"/>
          <w:sz w:val="24"/>
          <w:szCs w:val="24"/>
        </w:rPr>
        <w:t xml:space="preserve"> payable in different currencies using the rates quoted in the Bid and then reconverted to Ngultrum (Nu.) using the exchange rates prescribed in ITB Sub-Clause 13.2.</w:t>
      </w:r>
    </w:p>
    <w:p w14:paraId="5CDBA1D5" w14:textId="77777777" w:rsidR="004C6471" w:rsidRPr="00B374C7" w:rsidRDefault="004C6471" w:rsidP="004C6471">
      <w:pPr>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70DC5373" w14:textId="77777777" w:rsidR="004C6471" w:rsidRPr="00B374C7" w:rsidRDefault="004C6471" w:rsidP="004C6471">
      <w:pPr>
        <w:rPr>
          <w:rFonts w:ascii="Times New Roman" w:eastAsia="Times New Roman" w:hAnsi="Times New Roman" w:cs="Times New Roman"/>
          <w:sz w:val="24"/>
          <w:szCs w:val="24"/>
        </w:rPr>
      </w:pPr>
      <w:bookmarkStart w:id="119" w:name="page29"/>
      <w:bookmarkEnd w:id="119"/>
    </w:p>
    <w:p w14:paraId="4F7A5245" w14:textId="77777777" w:rsidR="004C6471" w:rsidRPr="00B374C7" w:rsidRDefault="004C6471" w:rsidP="004C6471">
      <w:pPr>
        <w:pStyle w:val="Heading2"/>
        <w:numPr>
          <w:ilvl w:val="0"/>
          <w:numId w:val="89"/>
        </w:numPr>
        <w:rPr>
          <w:rFonts w:eastAsia="Arial"/>
        </w:rPr>
      </w:pPr>
      <w:bookmarkStart w:id="120" w:name="_Toc139812123"/>
      <w:bookmarkStart w:id="121" w:name="_Toc139812255"/>
      <w:bookmarkStart w:id="122" w:name="_Toc140491048"/>
      <w:r w:rsidRPr="00B374C7">
        <w:rPr>
          <w:rFonts w:eastAsia="Arial"/>
        </w:rPr>
        <w:t>Evaluation and Comparison of Bids</w:t>
      </w:r>
      <w:bookmarkEnd w:id="120"/>
      <w:bookmarkEnd w:id="121"/>
      <w:bookmarkEnd w:id="122"/>
    </w:p>
    <w:p w14:paraId="22B305B2" w14:textId="77777777" w:rsidR="004C6471" w:rsidRPr="00B374C7" w:rsidRDefault="004C6471" w:rsidP="004C6471">
      <w:pPr>
        <w:spacing w:line="15" w:lineRule="exact"/>
        <w:rPr>
          <w:rFonts w:ascii="Times New Roman" w:eastAsia="Times New Roman" w:hAnsi="Times New Roman" w:cs="Times New Roman"/>
          <w:sz w:val="24"/>
          <w:szCs w:val="24"/>
        </w:rPr>
      </w:pPr>
    </w:p>
    <w:p w14:paraId="48EE5554"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29.1.</w:t>
      </w:r>
      <w:r w:rsidRPr="00B374C7">
        <w:rPr>
          <w:rFonts w:ascii="Times New Roman" w:eastAsia="Arial" w:hAnsi="Times New Roman" w:cs="Times New Roman"/>
          <w:sz w:val="24"/>
          <w:szCs w:val="24"/>
        </w:rPr>
        <w:tab/>
        <w:t>The Procuring Agency shall evaluate and compare only the Bids determined to be substantially responsive in accordance with ITB Clause 26.</w:t>
      </w:r>
    </w:p>
    <w:p w14:paraId="7A4C6548" w14:textId="77777777" w:rsidR="004C6471" w:rsidRPr="00B374C7" w:rsidRDefault="004C6471" w:rsidP="004C6471">
      <w:pPr>
        <w:spacing w:line="180" w:lineRule="exact"/>
        <w:rPr>
          <w:rFonts w:ascii="Times New Roman" w:eastAsia="Times New Roman" w:hAnsi="Times New Roman" w:cs="Times New Roman"/>
          <w:sz w:val="24"/>
          <w:szCs w:val="24"/>
        </w:rPr>
      </w:pPr>
    </w:p>
    <w:p w14:paraId="5FD67F54" w14:textId="77777777" w:rsidR="004C6471" w:rsidRPr="00B374C7" w:rsidRDefault="004C6471" w:rsidP="004C6471">
      <w:pPr>
        <w:tabs>
          <w:tab w:val="left" w:pos="846"/>
        </w:tabs>
        <w:spacing w:line="251"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29.2.</w:t>
      </w:r>
      <w:r w:rsidRPr="00B374C7">
        <w:rPr>
          <w:rFonts w:ascii="Times New Roman" w:eastAsia="Arial" w:hAnsi="Times New Roman" w:cs="Times New Roman"/>
          <w:sz w:val="24"/>
          <w:szCs w:val="24"/>
        </w:rPr>
        <w:tab/>
        <w:t>In evaluating the Bids, the Procuring Agency shall determine for each Bid and the evaluated Bid price by adjusting the Bid price as follows:</w:t>
      </w:r>
    </w:p>
    <w:p w14:paraId="42DFA33D" w14:textId="77777777" w:rsidR="004C6471" w:rsidRPr="00B374C7" w:rsidRDefault="004C6471" w:rsidP="004C6471">
      <w:pPr>
        <w:numPr>
          <w:ilvl w:val="0"/>
          <w:numId w:val="19"/>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making any correction for errors pursuant to ITB Clause 27;</w:t>
      </w:r>
    </w:p>
    <w:p w14:paraId="18864051" w14:textId="77777777" w:rsidR="004C6471" w:rsidRPr="00B374C7" w:rsidRDefault="004C6471" w:rsidP="004C6471">
      <w:pPr>
        <w:spacing w:line="300" w:lineRule="exact"/>
        <w:rPr>
          <w:rFonts w:ascii="Times New Roman" w:eastAsia="Arial" w:hAnsi="Times New Roman" w:cs="Times New Roman"/>
          <w:sz w:val="24"/>
          <w:szCs w:val="24"/>
        </w:rPr>
      </w:pPr>
    </w:p>
    <w:p w14:paraId="715E1F24" w14:textId="77777777" w:rsidR="004C6471" w:rsidRPr="00B374C7" w:rsidRDefault="004C6471" w:rsidP="004C6471">
      <w:pPr>
        <w:numPr>
          <w:ilvl w:val="0"/>
          <w:numId w:val="19"/>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excluding provisional sums and the provision (unless no rates have been asked from the Bidders), if any, for contingencies in the Bill of Quantities,</w:t>
      </w:r>
      <w:r>
        <w:rPr>
          <w:rStyle w:val="FootnoteReference"/>
          <w:rFonts w:ascii="Times New Roman" w:eastAsia="Arial" w:hAnsi="Times New Roman" w:cs="Times New Roman"/>
          <w:sz w:val="24"/>
          <w:szCs w:val="24"/>
        </w:rPr>
        <w:footnoteReference w:id="30"/>
      </w:r>
      <w:r w:rsidRPr="00B374C7">
        <w:rPr>
          <w:rFonts w:ascii="Times New Roman" w:eastAsia="Arial" w:hAnsi="Times New Roman" w:cs="Times New Roman"/>
          <w:sz w:val="24"/>
          <w:szCs w:val="24"/>
        </w:rPr>
        <w:t xml:space="preserve"> but including Day work,</w:t>
      </w:r>
      <w:r>
        <w:rPr>
          <w:rStyle w:val="FootnoteReference"/>
          <w:rFonts w:ascii="Times New Roman" w:eastAsia="Arial" w:hAnsi="Times New Roman" w:cs="Times New Roman"/>
          <w:sz w:val="24"/>
          <w:szCs w:val="24"/>
        </w:rPr>
        <w:footnoteReference w:id="31"/>
      </w:r>
      <w:r w:rsidRPr="00B374C7">
        <w:rPr>
          <w:rFonts w:ascii="Times New Roman" w:eastAsia="Arial" w:hAnsi="Times New Roman" w:cs="Times New Roman"/>
          <w:sz w:val="24"/>
          <w:szCs w:val="24"/>
        </w:rPr>
        <w:t>where priced competitively;</w:t>
      </w:r>
    </w:p>
    <w:p w14:paraId="42DD9F5D" w14:textId="77777777" w:rsidR="004C6471" w:rsidRPr="00B374C7" w:rsidRDefault="004C6471" w:rsidP="004C6471">
      <w:pPr>
        <w:spacing w:line="213" w:lineRule="exact"/>
        <w:rPr>
          <w:rFonts w:ascii="Times New Roman" w:eastAsia="Arial" w:hAnsi="Times New Roman" w:cs="Times New Roman"/>
          <w:sz w:val="24"/>
          <w:szCs w:val="24"/>
        </w:rPr>
      </w:pPr>
    </w:p>
    <w:p w14:paraId="4B379338" w14:textId="77777777" w:rsidR="004C6471" w:rsidRPr="00B374C7" w:rsidRDefault="004C6471" w:rsidP="004C6471">
      <w:pPr>
        <w:numPr>
          <w:ilvl w:val="0"/>
          <w:numId w:val="19"/>
        </w:numPr>
        <w:tabs>
          <w:tab w:val="left" w:pos="1246"/>
        </w:tabs>
        <w:spacing w:line="316"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making an appropriate adjustment for any other acceptable variations, deviations or alternative offers submitted in accordance with ITB Clause 16; and</w:t>
      </w:r>
    </w:p>
    <w:p w14:paraId="2E179C6B" w14:textId="77777777" w:rsidR="004C6471" w:rsidRPr="00B374C7" w:rsidRDefault="004C6471" w:rsidP="004C6471">
      <w:pPr>
        <w:spacing w:line="167" w:lineRule="exact"/>
        <w:rPr>
          <w:rFonts w:ascii="Times New Roman" w:eastAsia="Arial" w:hAnsi="Times New Roman" w:cs="Times New Roman"/>
          <w:sz w:val="24"/>
          <w:szCs w:val="24"/>
        </w:rPr>
      </w:pPr>
    </w:p>
    <w:p w14:paraId="5AD87CE0" w14:textId="77777777" w:rsidR="004C6471" w:rsidRPr="00B374C7" w:rsidRDefault="004C6471" w:rsidP="004C6471">
      <w:pPr>
        <w:numPr>
          <w:ilvl w:val="0"/>
          <w:numId w:val="19"/>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making appropriate adjustments to reflect discounts or other price modifications offered in accordance with ITB Sub-Clause 22.5.</w:t>
      </w:r>
    </w:p>
    <w:p w14:paraId="3E3B8C92" w14:textId="77777777" w:rsidR="004C6471" w:rsidRPr="00B374C7" w:rsidRDefault="004C6471" w:rsidP="004C6471">
      <w:pPr>
        <w:spacing w:line="172" w:lineRule="exact"/>
        <w:rPr>
          <w:rFonts w:ascii="Times New Roman" w:eastAsia="Times New Roman" w:hAnsi="Times New Roman" w:cs="Times New Roman"/>
          <w:sz w:val="24"/>
          <w:szCs w:val="24"/>
        </w:rPr>
      </w:pPr>
    </w:p>
    <w:p w14:paraId="0D8C85CC"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29.3.</w:t>
      </w:r>
      <w:r w:rsidRPr="00B374C7">
        <w:rPr>
          <w:rFonts w:ascii="Times New Roman" w:eastAsia="Arial" w:hAnsi="Times New Roman" w:cs="Times New Roman"/>
          <w:sz w:val="24"/>
          <w:szCs w:val="24"/>
        </w:rPr>
        <w:tab/>
        <w:t>The Bids shall be evaluated by applying the evaluation criteria, sub criteria and points system specified in Section IV, Evaluation and Qualification Criteria. Each responsive Bid will be given a technical score. Financial Bids of only those Bidders who score the minimum technical score specified in Section IV, Evaluation and Qualification Criteria will be considered for the second stage of Bid evaluation to obtain technical-financial score. Work will be awarded to the Bidder obtaining the highest overall price technical-financial score which will be determined using the following formula:</w:t>
      </w:r>
    </w:p>
    <w:p w14:paraId="62F5A4E5" w14:textId="77777777" w:rsidR="004C6471" w:rsidRPr="00B374C7" w:rsidRDefault="004C6471" w:rsidP="004C6471">
      <w:pPr>
        <w:spacing w:line="4" w:lineRule="exact"/>
        <w:rPr>
          <w:rFonts w:ascii="Times New Roman" w:eastAsia="Times New Roman" w:hAnsi="Times New Roman" w:cs="Times New Roman"/>
          <w:sz w:val="24"/>
          <w:szCs w:val="24"/>
        </w:rPr>
      </w:pPr>
    </w:p>
    <w:p w14:paraId="04C3D177" w14:textId="77777777" w:rsidR="004C6471" w:rsidRPr="00B374C7" w:rsidRDefault="004C6471" w:rsidP="004C6471">
      <w:pPr>
        <w:spacing w:line="294" w:lineRule="auto"/>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70% X (Lowest quoted Bid among qualifying tenders/financial Bid quoted by A) + 30% X Technical score for A.</w:t>
      </w:r>
    </w:p>
    <w:p w14:paraId="674787C3" w14:textId="77777777" w:rsidR="004C6471" w:rsidRPr="00B374C7" w:rsidRDefault="004C6471" w:rsidP="004C6471">
      <w:pPr>
        <w:spacing w:line="180" w:lineRule="exact"/>
        <w:rPr>
          <w:rFonts w:ascii="Times New Roman" w:eastAsia="Times New Roman" w:hAnsi="Times New Roman" w:cs="Times New Roman"/>
          <w:sz w:val="24"/>
          <w:szCs w:val="24"/>
        </w:rPr>
      </w:pPr>
    </w:p>
    <w:p w14:paraId="3E303342" w14:textId="77777777" w:rsidR="004C6471" w:rsidRPr="00B374C7" w:rsidRDefault="004C6471" w:rsidP="004C6471">
      <w:pPr>
        <w:tabs>
          <w:tab w:val="left" w:pos="846"/>
        </w:tabs>
        <w:spacing w:line="257"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29.4.</w:t>
      </w:r>
      <w:r w:rsidRPr="00B374C7">
        <w:rPr>
          <w:rFonts w:ascii="Times New Roman" w:eastAsia="Arial" w:hAnsi="Times New Roman" w:cs="Times New Roman"/>
          <w:sz w:val="24"/>
          <w:szCs w:val="24"/>
        </w:rPr>
        <w:tab/>
        <w:t>In the case of Joint Venture, Consortium &amp; Association (JV/C/A), the individual credentials of the JV/C/A partners need to be averaged using their stake for the purpose of evaluation under the parameters of similar work experience, performance score from previous work, works (any category) completed in last five (5) years, Bid capacity and credit line available. For the parameters of equipment and manpower, there sources or information committed/provided by the JV/C/A as a single entity will be considered for award of points.</w:t>
      </w:r>
    </w:p>
    <w:p w14:paraId="5A2B48A3" w14:textId="77777777" w:rsidR="004C6471" w:rsidRPr="00B374C7" w:rsidRDefault="004C6471" w:rsidP="004C6471">
      <w:pPr>
        <w:spacing w:line="226" w:lineRule="exact"/>
        <w:rPr>
          <w:rFonts w:ascii="Times New Roman" w:eastAsia="Times New Roman" w:hAnsi="Times New Roman" w:cs="Times New Roman"/>
          <w:sz w:val="24"/>
          <w:szCs w:val="24"/>
        </w:rPr>
      </w:pPr>
    </w:p>
    <w:p w14:paraId="498E7100" w14:textId="77777777" w:rsidR="004C6471"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29.5.</w:t>
      </w:r>
      <w:r w:rsidRPr="00B374C7">
        <w:rPr>
          <w:rFonts w:ascii="Times New Roman" w:eastAsia="Arial" w:hAnsi="Times New Roman" w:cs="Times New Roman"/>
          <w:sz w:val="24"/>
          <w:szCs w:val="24"/>
        </w:rPr>
        <w:tab/>
        <w:t>The Procuring Agency reserves the right to accept or reject any variation, deviation or alternative offer. Variations, deviations and alternative offers and other factors which are in excess of the requirements of the Bidding Documents or otherwise result in unsolicited benefits for the Procuring Agency shall not be taken into account in Bid evaluation.</w:t>
      </w:r>
    </w:p>
    <w:p w14:paraId="7891FA64" w14:textId="77777777" w:rsidR="004C6471" w:rsidRDefault="004C6471" w:rsidP="004C6471">
      <w:pPr>
        <w:tabs>
          <w:tab w:val="left" w:pos="846"/>
        </w:tabs>
        <w:spacing w:line="261" w:lineRule="auto"/>
        <w:ind w:left="866" w:hanging="859"/>
        <w:jc w:val="both"/>
        <w:rPr>
          <w:rFonts w:ascii="Times New Roman" w:eastAsia="Arial" w:hAnsi="Times New Roman" w:cs="Times New Roman"/>
          <w:sz w:val="24"/>
          <w:szCs w:val="24"/>
        </w:rPr>
      </w:pPr>
    </w:p>
    <w:p w14:paraId="133FD607"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29.6.</w:t>
      </w:r>
      <w:r w:rsidRPr="00B374C7">
        <w:rPr>
          <w:rFonts w:ascii="Times New Roman" w:eastAsia="Arial" w:hAnsi="Times New Roman" w:cs="Times New Roman"/>
          <w:sz w:val="24"/>
          <w:szCs w:val="24"/>
        </w:rPr>
        <w:tab/>
        <w:t>The estimated effect of any price adjustment conditions under GCC Clause 47, during the period of implementation of the Contract, shall not be taken into account in Bid evaluation.</w:t>
      </w:r>
    </w:p>
    <w:p w14:paraId="13027C39" w14:textId="77777777" w:rsidR="004C6471" w:rsidRPr="00B374C7" w:rsidRDefault="004C6471" w:rsidP="004C6471">
      <w:pPr>
        <w:spacing w:line="205" w:lineRule="exact"/>
        <w:rPr>
          <w:rFonts w:ascii="Times New Roman" w:eastAsia="Times New Roman" w:hAnsi="Times New Roman" w:cs="Times New Roman"/>
          <w:sz w:val="24"/>
          <w:szCs w:val="24"/>
        </w:rPr>
      </w:pPr>
    </w:p>
    <w:p w14:paraId="61645A97"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29.7.</w:t>
      </w:r>
      <w:r w:rsidRPr="00B374C7">
        <w:rPr>
          <w:rFonts w:ascii="Times New Roman" w:eastAsia="Arial" w:hAnsi="Times New Roman" w:cs="Times New Roman"/>
          <w:sz w:val="24"/>
          <w:szCs w:val="24"/>
        </w:rPr>
        <w:tab/>
        <w:t>Domestic Bidders and Joint Ventures, Consortia or Associations of domestic Bidders who may be eligible for a margin of preference in Bid evaluation shall supply all information to satisfy the criteria for eligibility as described in ITB Clause 3 of these Instructions to Bidders.</w:t>
      </w:r>
    </w:p>
    <w:p w14:paraId="61F4426C" w14:textId="77777777" w:rsidR="004C6471" w:rsidRPr="00B374C7" w:rsidRDefault="004C6471" w:rsidP="004C6471">
      <w:pPr>
        <w:spacing w:line="212" w:lineRule="exact"/>
        <w:rPr>
          <w:rFonts w:ascii="Times New Roman" w:eastAsia="Times New Roman" w:hAnsi="Times New Roman" w:cs="Times New Roman"/>
          <w:sz w:val="24"/>
          <w:szCs w:val="24"/>
        </w:rPr>
      </w:pPr>
    </w:p>
    <w:p w14:paraId="72A514D4"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29.8.</w:t>
      </w:r>
      <w:r w:rsidRPr="00B374C7">
        <w:rPr>
          <w:rFonts w:ascii="Times New Roman" w:eastAsia="Arial" w:hAnsi="Times New Roman" w:cs="Times New Roman"/>
          <w:sz w:val="24"/>
          <w:szCs w:val="24"/>
        </w:rPr>
        <w:tab/>
        <w:t>A Bid that does not fulfill the minimum experience for the Tier(s) specified for the key personnel shall be rejected before proceeding to Bid evaluation.</w:t>
      </w:r>
    </w:p>
    <w:p w14:paraId="421D02ED" w14:textId="77777777" w:rsidR="004C6471" w:rsidRPr="00B374C7" w:rsidRDefault="004C6471" w:rsidP="004C6471">
      <w:pPr>
        <w:spacing w:line="180" w:lineRule="exact"/>
        <w:rPr>
          <w:rFonts w:ascii="Times New Roman" w:eastAsia="Times New Roman" w:hAnsi="Times New Roman" w:cs="Times New Roman"/>
          <w:sz w:val="24"/>
          <w:szCs w:val="24"/>
        </w:rPr>
      </w:pPr>
    </w:p>
    <w:p w14:paraId="6E0605F4" w14:textId="77777777" w:rsidR="004C6471"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29.9.</w:t>
      </w:r>
      <w:r w:rsidRPr="00B374C7">
        <w:rPr>
          <w:rFonts w:ascii="Times New Roman" w:eastAsia="Arial" w:hAnsi="Times New Roman" w:cs="Times New Roman"/>
          <w:sz w:val="24"/>
          <w:szCs w:val="24"/>
        </w:rPr>
        <w:tab/>
        <w:t>A Bid that does not fulfill the minimum number for the Tier(s) specified for the equipment shall be rejected before proceeding to Bid evaluation.</w:t>
      </w:r>
    </w:p>
    <w:p w14:paraId="781F42E5" w14:textId="77777777" w:rsidR="004C6471" w:rsidRDefault="004C6471" w:rsidP="004C6471">
      <w:pPr>
        <w:tabs>
          <w:tab w:val="left" w:pos="846"/>
        </w:tabs>
        <w:spacing w:line="294" w:lineRule="auto"/>
        <w:jc w:val="both"/>
        <w:rPr>
          <w:rFonts w:ascii="Times New Roman" w:eastAsia="Arial" w:hAnsi="Times New Roman" w:cs="Times New Roman"/>
          <w:sz w:val="24"/>
          <w:szCs w:val="24"/>
        </w:rPr>
      </w:pPr>
    </w:p>
    <w:p w14:paraId="625642B3" w14:textId="77777777" w:rsidR="004C6471" w:rsidRPr="00B374C7" w:rsidRDefault="004C6471" w:rsidP="004C6471">
      <w:pPr>
        <w:pStyle w:val="Heading2"/>
        <w:numPr>
          <w:ilvl w:val="0"/>
          <w:numId w:val="89"/>
        </w:numPr>
        <w:rPr>
          <w:rFonts w:eastAsia="Arial"/>
        </w:rPr>
      </w:pPr>
      <w:bookmarkStart w:id="123" w:name="_Toc139812124"/>
      <w:bookmarkStart w:id="124" w:name="_Toc139812256"/>
      <w:bookmarkStart w:id="125" w:name="_Toc140491049"/>
      <w:r w:rsidRPr="00B374C7">
        <w:rPr>
          <w:rFonts w:eastAsia="Arial"/>
        </w:rPr>
        <w:t>Qualifications of the Bidder</w:t>
      </w:r>
      <w:bookmarkEnd w:id="123"/>
      <w:bookmarkEnd w:id="124"/>
      <w:bookmarkEnd w:id="125"/>
    </w:p>
    <w:p w14:paraId="2249C271" w14:textId="77777777" w:rsidR="004C6471" w:rsidRPr="00B374C7" w:rsidRDefault="004C6471" w:rsidP="004C6471">
      <w:pPr>
        <w:spacing w:line="15" w:lineRule="exact"/>
        <w:rPr>
          <w:rFonts w:ascii="Times New Roman" w:eastAsia="Times New Roman" w:hAnsi="Times New Roman" w:cs="Times New Roman"/>
          <w:sz w:val="24"/>
          <w:szCs w:val="24"/>
        </w:rPr>
      </w:pPr>
    </w:p>
    <w:p w14:paraId="02B534BC"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30.1.</w:t>
      </w:r>
      <w:r w:rsidRPr="00B374C7">
        <w:rPr>
          <w:rFonts w:ascii="Times New Roman" w:eastAsia="Arial" w:hAnsi="Times New Roman" w:cs="Times New Roman"/>
          <w:sz w:val="24"/>
          <w:szCs w:val="24"/>
        </w:rPr>
        <w:tab/>
        <w:t>The Procuring Agency shall determine to its satisfaction whether the eligible Bidder that is selected as having submitted the best evaluated cost and substantially responsive Bid meets the qualifying criteria specified in Section IV, Evaluation and Qualification Criteria.</w:t>
      </w:r>
    </w:p>
    <w:p w14:paraId="7CB4AEF0" w14:textId="77777777" w:rsidR="004C6471" w:rsidRPr="00B374C7" w:rsidRDefault="004C6471" w:rsidP="004C6471">
      <w:pPr>
        <w:spacing w:line="212" w:lineRule="exact"/>
        <w:rPr>
          <w:rFonts w:ascii="Times New Roman" w:eastAsia="Times New Roman" w:hAnsi="Times New Roman" w:cs="Times New Roman"/>
          <w:sz w:val="24"/>
          <w:szCs w:val="24"/>
        </w:rPr>
      </w:pPr>
    </w:p>
    <w:p w14:paraId="3AA8388F"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30.2.</w:t>
      </w:r>
      <w:r w:rsidRPr="00B374C7">
        <w:rPr>
          <w:rFonts w:ascii="Times New Roman" w:eastAsia="Arial" w:hAnsi="Times New Roman" w:cs="Times New Roman"/>
          <w:sz w:val="24"/>
          <w:szCs w:val="24"/>
        </w:rPr>
        <w:tab/>
        <w:t>The determination shall be based upon an examination of the documentary evidence of the Bidder’s qualifications submitted by the Bidder, pursuant to ITB 17. The determination shall not take into consideration the qualifications of other firms such as the Bidder’s subsidiaries, parent entities, affiliates, subcontractors (other than Specialized Subcontractors), or any other firm(s) different from the Bidder.</w:t>
      </w:r>
    </w:p>
    <w:p w14:paraId="628E8ACE"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p>
    <w:p w14:paraId="116FFE45"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107A5318" w14:textId="77777777" w:rsidR="004C6471" w:rsidRPr="00B374C7" w:rsidRDefault="004C6471" w:rsidP="004C6471">
      <w:pPr>
        <w:spacing w:line="214" w:lineRule="exact"/>
        <w:rPr>
          <w:rFonts w:ascii="Times New Roman" w:eastAsia="Times New Roman" w:hAnsi="Times New Roman" w:cs="Times New Roman"/>
          <w:sz w:val="24"/>
          <w:szCs w:val="24"/>
        </w:rPr>
      </w:pPr>
      <w:bookmarkStart w:id="126" w:name="page30"/>
      <w:bookmarkEnd w:id="126"/>
    </w:p>
    <w:p w14:paraId="3FD271C5" w14:textId="77777777" w:rsidR="004C6471" w:rsidRPr="00B374C7" w:rsidRDefault="004C6471" w:rsidP="004C6471">
      <w:pPr>
        <w:pStyle w:val="Heading2"/>
        <w:numPr>
          <w:ilvl w:val="0"/>
          <w:numId w:val="89"/>
        </w:numPr>
        <w:rPr>
          <w:rFonts w:eastAsia="Arial"/>
        </w:rPr>
      </w:pPr>
      <w:bookmarkStart w:id="127" w:name="_Toc139812125"/>
      <w:bookmarkStart w:id="128" w:name="_Toc139812257"/>
      <w:bookmarkStart w:id="129" w:name="_Toc140491050"/>
      <w:r w:rsidRPr="00B374C7">
        <w:rPr>
          <w:rFonts w:eastAsia="Arial"/>
        </w:rPr>
        <w:t>Abnormally Low Bids</w:t>
      </w:r>
      <w:bookmarkEnd w:id="127"/>
      <w:bookmarkEnd w:id="128"/>
      <w:bookmarkEnd w:id="129"/>
    </w:p>
    <w:p w14:paraId="0763794C" w14:textId="77777777" w:rsidR="004C6471" w:rsidRPr="00B374C7" w:rsidRDefault="004C6471" w:rsidP="004C6471">
      <w:pPr>
        <w:spacing w:line="15" w:lineRule="exact"/>
        <w:rPr>
          <w:rFonts w:ascii="Times New Roman" w:eastAsia="Times New Roman" w:hAnsi="Times New Roman" w:cs="Times New Roman"/>
          <w:sz w:val="24"/>
          <w:szCs w:val="24"/>
        </w:rPr>
      </w:pPr>
    </w:p>
    <w:p w14:paraId="0E310D36"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31.1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 Before proceeding to further analysis, the Procuring Agency shall revisit their departmental estimate to ensure its realistic rates compared to the prevailing market rates.</w:t>
      </w:r>
    </w:p>
    <w:p w14:paraId="0AD497BA" w14:textId="77777777" w:rsidR="004C6471" w:rsidRPr="00B374C7" w:rsidRDefault="004C6471" w:rsidP="004C6471">
      <w:pPr>
        <w:spacing w:line="219" w:lineRule="exact"/>
        <w:rPr>
          <w:rFonts w:ascii="Times New Roman" w:eastAsia="Times New Roman" w:hAnsi="Times New Roman" w:cs="Times New Roman"/>
          <w:sz w:val="24"/>
          <w:szCs w:val="24"/>
        </w:rPr>
      </w:pPr>
    </w:p>
    <w:p w14:paraId="18CD7C83"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31.2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After revisiting the departmental estimate as provided in clause 31.1, if the Procuring Agency determines that the Bid offered by the Bidder is 20% below or above the Agency estimate, the Procuring Agency shall eliminate the Bid(s) before proceeding towards Bid evaluation.</w:t>
      </w:r>
    </w:p>
    <w:p w14:paraId="1E2E5B13" w14:textId="77777777" w:rsidR="004C6471" w:rsidRPr="00B374C7" w:rsidRDefault="004C6471" w:rsidP="004C6471">
      <w:pPr>
        <w:spacing w:line="208" w:lineRule="exact"/>
        <w:rPr>
          <w:rFonts w:ascii="Times New Roman" w:eastAsia="Times New Roman" w:hAnsi="Times New Roman" w:cs="Times New Roman"/>
          <w:sz w:val="24"/>
          <w:szCs w:val="24"/>
        </w:rPr>
      </w:pPr>
    </w:p>
    <w:p w14:paraId="7368A531" w14:textId="77777777" w:rsidR="004C6471" w:rsidRPr="00B374C7" w:rsidRDefault="004C6471" w:rsidP="004C6471">
      <w:pPr>
        <w:pStyle w:val="Heading2"/>
        <w:numPr>
          <w:ilvl w:val="0"/>
          <w:numId w:val="89"/>
        </w:numPr>
        <w:rPr>
          <w:rFonts w:eastAsia="Arial"/>
        </w:rPr>
      </w:pPr>
      <w:bookmarkStart w:id="130" w:name="_Toc139812126"/>
      <w:bookmarkStart w:id="131" w:name="_Toc139812258"/>
      <w:bookmarkStart w:id="132" w:name="_Toc140491051"/>
      <w:r w:rsidRPr="00B374C7">
        <w:rPr>
          <w:rFonts w:eastAsia="Arial"/>
        </w:rPr>
        <w:t>Seriously Unbalanced Bid</w:t>
      </w:r>
      <w:bookmarkEnd w:id="130"/>
      <w:bookmarkEnd w:id="131"/>
      <w:bookmarkEnd w:id="132"/>
    </w:p>
    <w:p w14:paraId="109638F9" w14:textId="77777777" w:rsidR="004C6471" w:rsidRPr="00B374C7" w:rsidRDefault="004C6471" w:rsidP="004C6471">
      <w:pPr>
        <w:spacing w:line="15" w:lineRule="exact"/>
        <w:rPr>
          <w:rFonts w:ascii="Times New Roman" w:eastAsia="Times New Roman" w:hAnsi="Times New Roman" w:cs="Times New Roman"/>
          <w:sz w:val="24"/>
          <w:szCs w:val="24"/>
        </w:rPr>
      </w:pPr>
    </w:p>
    <w:p w14:paraId="6E1458C9" w14:textId="77777777" w:rsidR="004C6471" w:rsidRDefault="004C6471" w:rsidP="004C6471">
      <w:pPr>
        <w:tabs>
          <w:tab w:val="left" w:pos="846"/>
        </w:tabs>
        <w:spacing w:line="28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32.1.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Bid that is evaluated as the best evaluated cost, is seriously unbalanced or front loaded in Procuring Agency’s opinion, the Procuring Agency may require the Bidder to provide written clarifications. Clarifications may include detailed price analyses to demonstrate the consistency of the Bid prices</w:t>
      </w:r>
      <w:r>
        <w:rPr>
          <w:rFonts w:ascii="Times New Roman" w:eastAsia="Arial" w:hAnsi="Times New Roman" w:cs="Times New Roman"/>
          <w:sz w:val="24"/>
          <w:szCs w:val="24"/>
        </w:rPr>
        <w:t xml:space="preserve"> with the scope of works, proposed methodology, schedule and any other requirements of the Bidding Document.</w:t>
      </w:r>
    </w:p>
    <w:p w14:paraId="1D9EF6EE" w14:textId="77777777" w:rsidR="004C6471" w:rsidRDefault="004C6471" w:rsidP="004C6471">
      <w:pPr>
        <w:tabs>
          <w:tab w:val="left" w:pos="846"/>
        </w:tabs>
        <w:spacing w:line="280" w:lineRule="auto"/>
        <w:jc w:val="both"/>
        <w:rPr>
          <w:rFonts w:ascii="Times New Roman" w:eastAsia="Arial" w:hAnsi="Times New Roman" w:cs="Times New Roman"/>
          <w:sz w:val="24"/>
          <w:szCs w:val="24"/>
        </w:rPr>
      </w:pPr>
    </w:p>
    <w:p w14:paraId="7673CF1E"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32.2.</w:t>
      </w:r>
      <w:r w:rsidRPr="00B374C7">
        <w:rPr>
          <w:rFonts w:ascii="Times New Roman" w:eastAsia="Arial" w:hAnsi="Times New Roman" w:cs="Times New Roman"/>
          <w:sz w:val="24"/>
          <w:szCs w:val="24"/>
        </w:rPr>
        <w:tab/>
        <w:t>After the evaluation of the information and detailed price analyses presented by the</w:t>
      </w:r>
    </w:p>
    <w:p w14:paraId="53DD96C0" w14:textId="77777777" w:rsidR="004C6471" w:rsidRPr="00B374C7" w:rsidRDefault="004C6471" w:rsidP="004C6471">
      <w:pPr>
        <w:spacing w:line="12" w:lineRule="exact"/>
        <w:rPr>
          <w:rFonts w:ascii="Times New Roman" w:eastAsia="Times New Roman" w:hAnsi="Times New Roman" w:cs="Times New Roman"/>
          <w:sz w:val="24"/>
          <w:szCs w:val="24"/>
        </w:rPr>
      </w:pPr>
    </w:p>
    <w:p w14:paraId="76ED3078"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Bidder, the Procuring Agency may as appropriate:</w:t>
      </w:r>
    </w:p>
    <w:p w14:paraId="04695AF1" w14:textId="77777777" w:rsidR="004C6471" w:rsidRPr="00B374C7" w:rsidRDefault="004C6471" w:rsidP="004C6471">
      <w:pPr>
        <w:spacing w:line="13" w:lineRule="exact"/>
        <w:rPr>
          <w:rFonts w:ascii="Times New Roman" w:eastAsia="Times New Roman" w:hAnsi="Times New Roman" w:cs="Times New Roman"/>
          <w:sz w:val="24"/>
          <w:szCs w:val="24"/>
        </w:rPr>
      </w:pPr>
    </w:p>
    <w:p w14:paraId="58D28007" w14:textId="77777777" w:rsidR="004C6471" w:rsidRDefault="004C6471" w:rsidP="004C6471">
      <w:pPr>
        <w:numPr>
          <w:ilvl w:val="1"/>
          <w:numId w:val="20"/>
        </w:numPr>
        <w:tabs>
          <w:tab w:val="left" w:pos="1594"/>
        </w:tabs>
        <w:spacing w:line="272" w:lineRule="auto"/>
        <w:ind w:left="1246" w:hanging="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accept the Bid and increase the performance security from ten percent (10%) up to maximum of 30% of the initial contract price; or Alternatively, the Procuring Agency may ask the successful Bidder to deposit the difference between departmental estimate and contract amount in the form of cash warrant in addition to 10% performance security. However, the total performance security amount shall be limited to maximum of 30% of initial contract price; or</w:t>
      </w:r>
    </w:p>
    <w:p w14:paraId="1E867A64" w14:textId="77777777" w:rsidR="004C6471" w:rsidRPr="001A6E61" w:rsidRDefault="004C6471" w:rsidP="004C6471">
      <w:pPr>
        <w:numPr>
          <w:ilvl w:val="1"/>
          <w:numId w:val="20"/>
        </w:numPr>
        <w:tabs>
          <w:tab w:val="left" w:pos="1594"/>
        </w:tabs>
        <w:spacing w:line="272" w:lineRule="auto"/>
        <w:ind w:left="1246" w:hanging="6"/>
        <w:jc w:val="both"/>
        <w:rPr>
          <w:rFonts w:ascii="Times New Roman" w:eastAsia="Arial" w:hAnsi="Times New Roman" w:cs="Times New Roman"/>
          <w:sz w:val="24"/>
          <w:szCs w:val="24"/>
        </w:rPr>
      </w:pPr>
      <w:r w:rsidRPr="001A6E61">
        <w:rPr>
          <w:rFonts w:ascii="Times New Roman" w:eastAsia="Arial" w:hAnsi="Times New Roman" w:cs="Times New Roman"/>
          <w:sz w:val="24"/>
          <w:szCs w:val="24"/>
        </w:rPr>
        <w:t>reject the Bid.</w:t>
      </w:r>
    </w:p>
    <w:p w14:paraId="28120CBF" w14:textId="77777777" w:rsidR="004C6471" w:rsidRPr="00B374C7" w:rsidRDefault="004C6471" w:rsidP="004C6471">
      <w:pPr>
        <w:pStyle w:val="Heading2"/>
        <w:numPr>
          <w:ilvl w:val="0"/>
          <w:numId w:val="89"/>
        </w:numPr>
        <w:rPr>
          <w:rFonts w:eastAsia="Arial"/>
        </w:rPr>
      </w:pPr>
      <w:bookmarkStart w:id="133" w:name="_Toc139812127"/>
      <w:bookmarkStart w:id="134" w:name="_Toc139812259"/>
      <w:bookmarkStart w:id="135" w:name="_Toc140491052"/>
      <w:r w:rsidRPr="00B374C7">
        <w:rPr>
          <w:rFonts w:eastAsia="Arial"/>
        </w:rPr>
        <w:t>Subcontractor</w:t>
      </w:r>
      <w:bookmarkEnd w:id="133"/>
      <w:bookmarkEnd w:id="134"/>
      <w:bookmarkEnd w:id="135"/>
    </w:p>
    <w:p w14:paraId="577FBAA0" w14:textId="77777777" w:rsidR="004C6471" w:rsidRPr="00B374C7" w:rsidRDefault="004C6471" w:rsidP="004C6471">
      <w:pPr>
        <w:spacing w:line="15" w:lineRule="exact"/>
        <w:rPr>
          <w:rFonts w:ascii="Times New Roman" w:eastAsia="Times New Roman" w:hAnsi="Times New Roman" w:cs="Times New Roman"/>
          <w:sz w:val="24"/>
          <w:szCs w:val="24"/>
        </w:rPr>
      </w:pPr>
    </w:p>
    <w:p w14:paraId="5A2771A7"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33.1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w:t>
      </w:r>
    </w:p>
    <w:p w14:paraId="363FF23A" w14:textId="77777777" w:rsidR="004C6471" w:rsidRPr="00B374C7" w:rsidRDefault="004C6471" w:rsidP="004C6471">
      <w:pPr>
        <w:spacing w:line="13" w:lineRule="exact"/>
        <w:rPr>
          <w:rFonts w:ascii="Times New Roman" w:eastAsia="Times New Roman" w:hAnsi="Times New Roman" w:cs="Times New Roman"/>
          <w:sz w:val="24"/>
          <w:szCs w:val="24"/>
        </w:rPr>
      </w:pPr>
    </w:p>
    <w:p w14:paraId="4E3C7DC0" w14:textId="77777777" w:rsidR="004C6471" w:rsidRPr="00B374C7" w:rsidRDefault="004C6471" w:rsidP="004C6471">
      <w:pPr>
        <w:numPr>
          <w:ilvl w:val="0"/>
          <w:numId w:val="21"/>
        </w:numPr>
        <w:tabs>
          <w:tab w:val="left" w:pos="1246"/>
        </w:tabs>
        <w:spacing w:line="264"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Shall define the mechanism for sub-contracting of parts of works to Specialized firms registered with Bhutan Construction and Transport Authority or any other competent authority for specialized categories of works provided in the guidelines for registration of such firms; or</w:t>
      </w:r>
    </w:p>
    <w:p w14:paraId="01B1110F" w14:textId="77777777" w:rsidR="004C6471" w:rsidRPr="00B374C7" w:rsidRDefault="004C6471" w:rsidP="004C6471">
      <w:pPr>
        <w:spacing w:line="225" w:lineRule="exact"/>
        <w:rPr>
          <w:rFonts w:ascii="Times New Roman" w:eastAsia="Arial" w:hAnsi="Times New Roman" w:cs="Times New Roman"/>
          <w:sz w:val="24"/>
          <w:szCs w:val="24"/>
        </w:rPr>
      </w:pPr>
    </w:p>
    <w:p w14:paraId="00E82BEB" w14:textId="77777777" w:rsidR="004C6471" w:rsidRPr="00B374C7" w:rsidRDefault="004C6471" w:rsidP="004C6471">
      <w:pPr>
        <w:numPr>
          <w:ilvl w:val="0"/>
          <w:numId w:val="21"/>
        </w:numPr>
        <w:tabs>
          <w:tab w:val="left" w:pos="1246"/>
        </w:tabs>
        <w:spacing w:line="264"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May define the mechanism for sub-contracting of parts of works to general contractor registered with Bhutan Construction and Transport Authority or any other competent authority for categories of works for which specialized firms are not available.</w:t>
      </w:r>
    </w:p>
    <w:p w14:paraId="65E98414" w14:textId="77777777" w:rsidR="004C6471" w:rsidRPr="001A6E61" w:rsidRDefault="004C6471" w:rsidP="004C6471">
      <w:pPr>
        <w:tabs>
          <w:tab w:val="left" w:pos="846"/>
        </w:tabs>
        <w:spacing w:line="280" w:lineRule="auto"/>
        <w:ind w:left="866" w:hanging="859"/>
        <w:jc w:val="both"/>
        <w:rPr>
          <w:rFonts w:ascii="Times New Roman" w:eastAsia="Arial" w:hAnsi="Times New Roman" w:cs="Times New Roman"/>
          <w:sz w:val="24"/>
          <w:szCs w:val="24"/>
        </w:rPr>
        <w:sectPr w:rsidR="004C6471" w:rsidRPr="001A6E61">
          <w:pgSz w:w="11900" w:h="15874"/>
          <w:pgMar w:top="1338" w:right="1126" w:bottom="297" w:left="1134" w:header="0" w:footer="0" w:gutter="0"/>
          <w:cols w:space="0" w:equalWidth="0">
            <w:col w:w="9646"/>
          </w:cols>
          <w:docGrid w:linePitch="360"/>
        </w:sectPr>
      </w:pPr>
    </w:p>
    <w:p w14:paraId="4A7CDC75"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338" w:right="1126" w:bottom="297" w:left="1134" w:header="0" w:footer="0" w:gutter="0"/>
          <w:cols w:space="0" w:equalWidth="0">
            <w:col w:w="9646"/>
          </w:cols>
          <w:docGrid w:linePitch="360"/>
        </w:sectPr>
      </w:pPr>
    </w:p>
    <w:p w14:paraId="33226280" w14:textId="77777777" w:rsidR="004C6471" w:rsidRPr="00B374C7" w:rsidRDefault="004C6471" w:rsidP="004C6471">
      <w:pPr>
        <w:spacing w:line="282" w:lineRule="exact"/>
        <w:rPr>
          <w:rFonts w:ascii="Times New Roman" w:eastAsia="Arial" w:hAnsi="Times New Roman" w:cs="Times New Roman"/>
          <w:sz w:val="24"/>
          <w:szCs w:val="24"/>
        </w:rPr>
      </w:pPr>
      <w:bookmarkStart w:id="136" w:name="page31"/>
      <w:bookmarkEnd w:id="136"/>
    </w:p>
    <w:p w14:paraId="492994DA" w14:textId="77777777" w:rsidR="004C6471" w:rsidRPr="00B374C7" w:rsidRDefault="004C6471" w:rsidP="004C6471">
      <w:pPr>
        <w:spacing w:line="212" w:lineRule="exact"/>
        <w:rPr>
          <w:rFonts w:ascii="Times New Roman" w:eastAsia="Times New Roman" w:hAnsi="Times New Roman" w:cs="Times New Roman"/>
          <w:sz w:val="24"/>
          <w:szCs w:val="24"/>
        </w:rPr>
      </w:pPr>
    </w:p>
    <w:p w14:paraId="5B404C8E"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33.2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For clause 33.1 (a), the principal contractor shall commit the specialized firms with their names during the Bidding and deploy the same or equivalent once selected as winning Bidder with a notification to the Procuring Agency of such deployment.</w:t>
      </w:r>
    </w:p>
    <w:p w14:paraId="4CC5C9DD" w14:textId="77777777" w:rsidR="004C6471" w:rsidRPr="00B374C7" w:rsidRDefault="004C6471" w:rsidP="004C6471">
      <w:pPr>
        <w:spacing w:line="205" w:lineRule="exact"/>
        <w:rPr>
          <w:rFonts w:ascii="Times New Roman" w:eastAsia="Times New Roman" w:hAnsi="Times New Roman" w:cs="Times New Roman"/>
          <w:sz w:val="24"/>
          <w:szCs w:val="24"/>
        </w:rPr>
      </w:pPr>
    </w:p>
    <w:p w14:paraId="5ADDFACD"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33.3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For clause 33.1 (b), the principal contractor shall seek approval of the Procuring Agency for sub-contracting of works to the contractor registered with Bhutan Construction and Transport Authority or any other competent authority. In the event an approval is accorded by the Procuring Agency, such approval does not relieve the principal contractor of his obligations under the contract.</w:t>
      </w:r>
    </w:p>
    <w:p w14:paraId="10EB6A4F" w14:textId="77777777" w:rsidR="004C6471" w:rsidRPr="00B374C7" w:rsidRDefault="004C6471" w:rsidP="004C6471">
      <w:pPr>
        <w:spacing w:line="218" w:lineRule="exact"/>
        <w:rPr>
          <w:rFonts w:ascii="Times New Roman" w:eastAsia="Times New Roman" w:hAnsi="Times New Roman" w:cs="Times New Roman"/>
          <w:sz w:val="24"/>
          <w:szCs w:val="24"/>
        </w:rPr>
      </w:pPr>
    </w:p>
    <w:p w14:paraId="325A1864"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33.4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Payments shall be made directly to the principal contractor, not to the specialized firms or sub-contractor unless explicitly agreed otherwise between the Procuring Agency and the principal contractor with the specific mechanism to do so.</w:t>
      </w:r>
    </w:p>
    <w:p w14:paraId="456676F0" w14:textId="77777777" w:rsidR="004C6471" w:rsidRPr="00B374C7" w:rsidRDefault="004C6471" w:rsidP="004C6471">
      <w:pPr>
        <w:spacing w:line="205" w:lineRule="exact"/>
        <w:rPr>
          <w:rFonts w:ascii="Times New Roman" w:eastAsia="Times New Roman" w:hAnsi="Times New Roman" w:cs="Times New Roman"/>
          <w:sz w:val="24"/>
          <w:szCs w:val="24"/>
        </w:rPr>
      </w:pPr>
    </w:p>
    <w:p w14:paraId="06EDC163"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33.5</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principal contractor shall execute a contract with the specialized firm or a general subcontractor which shall bind the parties throughout the contract including the defect liability period.</w:t>
      </w:r>
    </w:p>
    <w:p w14:paraId="6A20B187" w14:textId="77777777" w:rsidR="004C6471" w:rsidRPr="00B374C7" w:rsidRDefault="004C6471" w:rsidP="004C6471">
      <w:pPr>
        <w:spacing w:line="201" w:lineRule="exact"/>
        <w:rPr>
          <w:rFonts w:ascii="Times New Roman" w:eastAsia="Times New Roman" w:hAnsi="Times New Roman" w:cs="Times New Roman"/>
          <w:sz w:val="24"/>
          <w:szCs w:val="24"/>
        </w:rPr>
      </w:pPr>
    </w:p>
    <w:p w14:paraId="03477B96" w14:textId="77777777" w:rsidR="004C6471" w:rsidRPr="00B374C7" w:rsidRDefault="004C6471" w:rsidP="004C6471">
      <w:pPr>
        <w:pStyle w:val="Heading2"/>
        <w:numPr>
          <w:ilvl w:val="0"/>
          <w:numId w:val="89"/>
        </w:numPr>
        <w:rPr>
          <w:rFonts w:eastAsia="Arial"/>
        </w:rPr>
      </w:pPr>
      <w:bookmarkStart w:id="137" w:name="_Toc139812128"/>
      <w:bookmarkStart w:id="138" w:name="_Toc139812260"/>
      <w:bookmarkStart w:id="139" w:name="_Toc140491053"/>
      <w:r w:rsidRPr="00B374C7">
        <w:rPr>
          <w:rFonts w:eastAsia="Arial"/>
        </w:rPr>
        <w:t>Preference for Domestic Bidders</w:t>
      </w:r>
      <w:bookmarkEnd w:id="137"/>
      <w:bookmarkEnd w:id="138"/>
      <w:bookmarkEnd w:id="139"/>
    </w:p>
    <w:p w14:paraId="685CE06A" w14:textId="77777777" w:rsidR="004C6471" w:rsidRPr="00B374C7" w:rsidRDefault="004C6471" w:rsidP="004C6471">
      <w:pPr>
        <w:spacing w:line="15" w:lineRule="exact"/>
        <w:rPr>
          <w:rFonts w:ascii="Times New Roman" w:eastAsia="Times New Roman" w:hAnsi="Times New Roman" w:cs="Times New Roman"/>
          <w:sz w:val="24"/>
          <w:szCs w:val="24"/>
        </w:rPr>
      </w:pPr>
    </w:p>
    <w:p w14:paraId="4E1A21D2"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34.1.</w:t>
      </w:r>
      <w:r w:rsidRPr="00B374C7">
        <w:rPr>
          <w:rFonts w:ascii="Times New Roman" w:eastAsia="Arial" w:hAnsi="Times New Roman" w:cs="Times New Roman"/>
          <w:sz w:val="24"/>
          <w:szCs w:val="24"/>
        </w:rPr>
        <w:tab/>
        <w:t>As indicated in the BDS, domestic contractors may receive a margin of preference in Bid evaluation, for which this clause shall apply.</w:t>
      </w:r>
    </w:p>
    <w:p w14:paraId="5B904191" w14:textId="77777777" w:rsidR="004C6471" w:rsidRPr="00B374C7" w:rsidRDefault="004C6471" w:rsidP="004C6471">
      <w:pPr>
        <w:spacing w:line="20" w:lineRule="exact"/>
        <w:rPr>
          <w:rFonts w:ascii="Times New Roman" w:eastAsia="Times New Roman" w:hAnsi="Times New Roman" w:cs="Times New Roman"/>
          <w:sz w:val="24"/>
          <w:szCs w:val="24"/>
        </w:rPr>
      </w:pPr>
    </w:p>
    <w:p w14:paraId="48302E11"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134" w:header="0" w:footer="0" w:gutter="0"/>
          <w:cols w:space="0" w:equalWidth="0">
            <w:col w:w="9646"/>
          </w:cols>
          <w:docGrid w:linePitch="360"/>
        </w:sectPr>
      </w:pPr>
    </w:p>
    <w:p w14:paraId="7B642C92" w14:textId="77777777" w:rsidR="004C6471" w:rsidRPr="00B374C7" w:rsidRDefault="004C6471" w:rsidP="004C6471">
      <w:pPr>
        <w:spacing w:line="200" w:lineRule="exact"/>
        <w:rPr>
          <w:rFonts w:ascii="Times New Roman" w:eastAsia="Times New Roman" w:hAnsi="Times New Roman" w:cs="Times New Roman"/>
          <w:sz w:val="24"/>
          <w:szCs w:val="24"/>
        </w:rPr>
      </w:pPr>
    </w:p>
    <w:p w14:paraId="4D0EDA8B"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34.2.</w:t>
      </w:r>
      <w:r w:rsidRPr="00B374C7">
        <w:rPr>
          <w:rFonts w:ascii="Times New Roman" w:eastAsia="Arial" w:hAnsi="Times New Roman" w:cs="Times New Roman"/>
          <w:sz w:val="24"/>
          <w:szCs w:val="24"/>
        </w:rPr>
        <w:tab/>
        <w:t>A domestic Bidder shall provide all evidence necessary to prove that it meets the following criteria to be eligible for a margin of preference in the comparison of its Bid with those of Bidders who do not qualify for the preference. A domestic Bidder shall:</w:t>
      </w:r>
    </w:p>
    <w:p w14:paraId="4DE2E9ED" w14:textId="77777777" w:rsidR="004C6471" w:rsidRPr="00B374C7" w:rsidRDefault="004C6471" w:rsidP="004C6471">
      <w:pPr>
        <w:spacing w:line="3" w:lineRule="exact"/>
        <w:rPr>
          <w:rFonts w:ascii="Times New Roman" w:eastAsia="Times New Roman" w:hAnsi="Times New Roman" w:cs="Times New Roman"/>
          <w:sz w:val="24"/>
          <w:szCs w:val="24"/>
        </w:rPr>
      </w:pPr>
    </w:p>
    <w:p w14:paraId="1535045D" w14:textId="77777777" w:rsidR="004C6471" w:rsidRPr="00B374C7" w:rsidRDefault="004C6471" w:rsidP="004C6471">
      <w:pPr>
        <w:numPr>
          <w:ilvl w:val="0"/>
          <w:numId w:val="22"/>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be registered within Bhutan, constituted under and governed by the civil, commercial or public law of Bhutan, and have its statutory office, central administration or principal place of business there; and</w:t>
      </w:r>
    </w:p>
    <w:p w14:paraId="2DF52067" w14:textId="77777777" w:rsidR="004C6471" w:rsidRPr="00B374C7" w:rsidRDefault="004C6471" w:rsidP="004C6471">
      <w:pPr>
        <w:spacing w:line="213" w:lineRule="exact"/>
        <w:rPr>
          <w:rFonts w:ascii="Times New Roman" w:eastAsia="Arial" w:hAnsi="Times New Roman" w:cs="Times New Roman"/>
          <w:sz w:val="24"/>
          <w:szCs w:val="24"/>
        </w:rPr>
      </w:pPr>
    </w:p>
    <w:p w14:paraId="2FE8E73C" w14:textId="77777777" w:rsidR="004C6471" w:rsidRPr="00B374C7" w:rsidRDefault="004C6471" w:rsidP="004C6471">
      <w:pPr>
        <w:numPr>
          <w:ilvl w:val="0"/>
          <w:numId w:val="22"/>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have majority ownership by nationals of Bhutan.</w:t>
      </w:r>
    </w:p>
    <w:p w14:paraId="14FBBE25" w14:textId="77777777" w:rsidR="004C6471" w:rsidRPr="00B374C7" w:rsidRDefault="004C6471" w:rsidP="004C6471">
      <w:pPr>
        <w:spacing w:line="237" w:lineRule="exact"/>
        <w:rPr>
          <w:rFonts w:ascii="Times New Roman" w:eastAsia="Times New Roman" w:hAnsi="Times New Roman" w:cs="Times New Roman"/>
          <w:sz w:val="24"/>
          <w:szCs w:val="24"/>
        </w:rPr>
      </w:pPr>
    </w:p>
    <w:p w14:paraId="18BA40A6" w14:textId="77777777" w:rsidR="004C6471" w:rsidRPr="00B374C7" w:rsidRDefault="004C6471" w:rsidP="004C6471">
      <w:pPr>
        <w:tabs>
          <w:tab w:val="left" w:pos="846"/>
        </w:tabs>
        <w:spacing w:line="251"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34.3.</w:t>
      </w:r>
      <w:r w:rsidRPr="00B374C7">
        <w:rPr>
          <w:rFonts w:ascii="Times New Roman" w:eastAsia="Arial" w:hAnsi="Times New Roman" w:cs="Times New Roman"/>
          <w:sz w:val="24"/>
          <w:szCs w:val="24"/>
        </w:rPr>
        <w:tab/>
        <w:t>Joint Ventures, Consortia and Associations of domestic firms may be eligible for the margin of preference provided that:</w:t>
      </w:r>
    </w:p>
    <w:p w14:paraId="3C4EE46A"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(a) the individual partners satisfy the criteria of eligibility of ITB Sub-Clauses 34.2</w:t>
      </w:r>
    </w:p>
    <w:p w14:paraId="399D949E" w14:textId="77777777" w:rsidR="004C6471" w:rsidRPr="00B374C7" w:rsidRDefault="004C6471" w:rsidP="004C6471">
      <w:pPr>
        <w:spacing w:line="12" w:lineRule="exact"/>
        <w:rPr>
          <w:rFonts w:ascii="Times New Roman" w:eastAsia="Times New Roman" w:hAnsi="Times New Roman" w:cs="Times New Roman"/>
          <w:sz w:val="24"/>
          <w:szCs w:val="24"/>
        </w:rPr>
      </w:pPr>
    </w:p>
    <w:p w14:paraId="6D5B50A1" w14:textId="77777777" w:rsidR="004C6471" w:rsidRPr="00B374C7" w:rsidRDefault="004C6471" w:rsidP="004C6471">
      <w:pPr>
        <w:spacing w:line="0" w:lineRule="atLeast"/>
        <w:ind w:left="1246"/>
        <w:rPr>
          <w:rFonts w:ascii="Times New Roman" w:eastAsia="Arial" w:hAnsi="Times New Roman" w:cs="Times New Roman"/>
          <w:sz w:val="24"/>
          <w:szCs w:val="24"/>
        </w:rPr>
      </w:pPr>
      <w:r w:rsidRPr="00B374C7">
        <w:rPr>
          <w:rFonts w:ascii="Times New Roman" w:eastAsia="Arial" w:hAnsi="Times New Roman" w:cs="Times New Roman"/>
          <w:sz w:val="24"/>
          <w:szCs w:val="24"/>
        </w:rPr>
        <w:t>(a) and (b); and</w:t>
      </w:r>
    </w:p>
    <w:p w14:paraId="63312B85" w14:textId="77777777" w:rsidR="004C6471" w:rsidRPr="00B374C7" w:rsidRDefault="004C6471" w:rsidP="004C6471">
      <w:pPr>
        <w:spacing w:line="300" w:lineRule="exact"/>
        <w:rPr>
          <w:rFonts w:ascii="Times New Roman" w:eastAsia="Times New Roman" w:hAnsi="Times New Roman" w:cs="Times New Roman"/>
          <w:sz w:val="24"/>
          <w:szCs w:val="24"/>
        </w:rPr>
      </w:pPr>
    </w:p>
    <w:p w14:paraId="6882A8F6" w14:textId="7A00CFAD" w:rsidR="00904587" w:rsidRDefault="004C6471" w:rsidP="00904587">
      <w:pPr>
        <w:numPr>
          <w:ilvl w:val="0"/>
          <w:numId w:val="2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JV/C/A is registered in Bhutan;</w:t>
      </w:r>
    </w:p>
    <w:p w14:paraId="0C2C163D" w14:textId="77777777" w:rsidR="00904587" w:rsidRDefault="00904587" w:rsidP="00904587">
      <w:pPr>
        <w:tabs>
          <w:tab w:val="left" w:pos="1246"/>
        </w:tabs>
        <w:spacing w:line="0" w:lineRule="atLeast"/>
        <w:ind w:left="1246"/>
        <w:rPr>
          <w:rFonts w:ascii="Times New Roman" w:eastAsia="Arial" w:hAnsi="Times New Roman" w:cs="Times New Roman"/>
          <w:sz w:val="24"/>
          <w:szCs w:val="24"/>
        </w:rPr>
      </w:pPr>
    </w:p>
    <w:p w14:paraId="5C47CF88" w14:textId="21F253B9" w:rsidR="00904587" w:rsidRPr="00904587" w:rsidRDefault="00904587" w:rsidP="00904587">
      <w:pPr>
        <w:numPr>
          <w:ilvl w:val="0"/>
          <w:numId w:val="23"/>
        </w:numPr>
        <w:tabs>
          <w:tab w:val="left" w:pos="1246"/>
        </w:tabs>
        <w:spacing w:line="0" w:lineRule="atLeast"/>
        <w:ind w:left="1246" w:hanging="406"/>
        <w:rPr>
          <w:rFonts w:ascii="Times New Roman" w:eastAsia="Arial" w:hAnsi="Times New Roman" w:cs="Times New Roman"/>
          <w:sz w:val="24"/>
          <w:szCs w:val="24"/>
        </w:rPr>
      </w:pPr>
      <w:r w:rsidRPr="00904587">
        <w:rPr>
          <w:rFonts w:ascii="Times New Roman" w:eastAsia="Arial" w:hAnsi="Times New Roman" w:cs="Times New Roman"/>
          <w:sz w:val="24"/>
          <w:szCs w:val="24"/>
        </w:rPr>
        <w:t>the JV/C/A satisfies any other criteria specified for the purpose of domestic preference eligibility, as specified in the BDS.</w:t>
      </w:r>
    </w:p>
    <w:p w14:paraId="5DB0A21B" w14:textId="77777777" w:rsidR="00904587" w:rsidRPr="00B374C7" w:rsidRDefault="00904587" w:rsidP="00904587">
      <w:pPr>
        <w:tabs>
          <w:tab w:val="left" w:pos="1246"/>
        </w:tabs>
        <w:spacing w:line="0" w:lineRule="atLeast"/>
        <w:ind w:left="1246"/>
        <w:rPr>
          <w:rFonts w:ascii="Times New Roman" w:eastAsia="Arial" w:hAnsi="Times New Roman" w:cs="Times New Roman"/>
          <w:sz w:val="24"/>
          <w:szCs w:val="24"/>
        </w:rPr>
      </w:pPr>
    </w:p>
    <w:p w14:paraId="1880AA23" w14:textId="77777777" w:rsidR="004C6471" w:rsidRDefault="004C6471" w:rsidP="004C6471">
      <w:pPr>
        <w:spacing w:line="0" w:lineRule="atLeast"/>
        <w:ind w:left="186"/>
        <w:rPr>
          <w:rFonts w:ascii="Times New Roman" w:eastAsia="Arial" w:hAnsi="Times New Roman" w:cs="Times New Roman"/>
          <w:sz w:val="24"/>
          <w:szCs w:val="24"/>
        </w:rPr>
      </w:pPr>
    </w:p>
    <w:p w14:paraId="1B0BAD00"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r w:rsidRPr="00B374C7">
        <w:rPr>
          <w:rFonts w:ascii="Times New Roman" w:eastAsia="Arial" w:hAnsi="Times New Roman" w:cs="Times New Roman"/>
          <w:sz w:val="24"/>
          <w:szCs w:val="24"/>
        </w:rPr>
        <w:t>34.4.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procedure used to apply the margin of preference shall be as stipulated in the BDS.</w:t>
      </w:r>
    </w:p>
    <w:p w14:paraId="29F899E4" w14:textId="77777777" w:rsidR="004C6471" w:rsidRPr="00B374C7" w:rsidRDefault="004C6471" w:rsidP="004C6471">
      <w:pPr>
        <w:spacing w:line="360" w:lineRule="exact"/>
        <w:rPr>
          <w:rFonts w:ascii="Times New Roman" w:eastAsia="Times New Roman" w:hAnsi="Times New Roman" w:cs="Times New Roman"/>
          <w:sz w:val="24"/>
          <w:szCs w:val="24"/>
        </w:rPr>
      </w:pPr>
      <w:bookmarkStart w:id="140" w:name="page32"/>
      <w:bookmarkEnd w:id="140"/>
    </w:p>
    <w:p w14:paraId="41347ED8" w14:textId="77777777" w:rsidR="004C6471" w:rsidRPr="00B374C7" w:rsidRDefault="004C6471" w:rsidP="009703B4">
      <w:pPr>
        <w:pStyle w:val="Heading1"/>
        <w:numPr>
          <w:ilvl w:val="0"/>
          <w:numId w:val="3"/>
        </w:numPr>
        <w:rPr>
          <w:rFonts w:eastAsia="Arial"/>
        </w:rPr>
      </w:pPr>
      <w:bookmarkStart w:id="141" w:name="_Toc139812129"/>
      <w:bookmarkStart w:id="142" w:name="_Toc139812261"/>
      <w:bookmarkStart w:id="143" w:name="_Toc140491054"/>
      <w:r w:rsidRPr="00B374C7">
        <w:rPr>
          <w:rFonts w:eastAsia="Arial"/>
        </w:rPr>
        <w:t>Award of Contract</w:t>
      </w:r>
      <w:bookmarkEnd w:id="141"/>
      <w:bookmarkEnd w:id="142"/>
      <w:bookmarkEnd w:id="143"/>
    </w:p>
    <w:p w14:paraId="15F2F518" w14:textId="77777777" w:rsidR="004C6471" w:rsidRPr="00B374C7" w:rsidRDefault="004C6471" w:rsidP="004C6471">
      <w:pPr>
        <w:spacing w:line="12" w:lineRule="exact"/>
        <w:rPr>
          <w:rFonts w:ascii="Times New Roman" w:eastAsia="Times New Roman" w:hAnsi="Times New Roman" w:cs="Times New Roman"/>
          <w:sz w:val="24"/>
          <w:szCs w:val="24"/>
        </w:rPr>
      </w:pPr>
    </w:p>
    <w:p w14:paraId="24B15E48" w14:textId="77777777" w:rsidR="004C6471" w:rsidRPr="00E42CCA" w:rsidRDefault="004C6471" w:rsidP="004C6471">
      <w:pPr>
        <w:pStyle w:val="Heading2"/>
        <w:numPr>
          <w:ilvl w:val="0"/>
          <w:numId w:val="24"/>
        </w:numPr>
        <w:rPr>
          <w:rFonts w:eastAsia="Arial"/>
        </w:rPr>
      </w:pPr>
      <w:bookmarkStart w:id="144" w:name="_Toc139812130"/>
      <w:bookmarkStart w:id="145" w:name="_Toc139812262"/>
      <w:bookmarkStart w:id="146" w:name="_Toc140491055"/>
      <w:r w:rsidRPr="00B374C7">
        <w:rPr>
          <w:rFonts w:eastAsia="Arial"/>
        </w:rPr>
        <w:t>Award Criteria</w:t>
      </w:r>
      <w:bookmarkEnd w:id="144"/>
      <w:bookmarkEnd w:id="145"/>
      <w:bookmarkEnd w:id="146"/>
    </w:p>
    <w:p w14:paraId="437AAB5A" w14:textId="77777777" w:rsidR="004C6471" w:rsidRPr="00B374C7" w:rsidRDefault="004C6471" w:rsidP="004C6471">
      <w:pPr>
        <w:spacing w:line="11" w:lineRule="exact"/>
        <w:rPr>
          <w:rFonts w:ascii="Times New Roman" w:eastAsia="Arial" w:hAnsi="Times New Roman" w:cs="Times New Roman"/>
          <w:sz w:val="24"/>
          <w:szCs w:val="24"/>
        </w:rPr>
      </w:pPr>
    </w:p>
    <w:p w14:paraId="540C6234" w14:textId="77777777" w:rsidR="004C6471" w:rsidRPr="00B374C7" w:rsidRDefault="004C6471" w:rsidP="004C6471">
      <w:pPr>
        <w:numPr>
          <w:ilvl w:val="0"/>
          <w:numId w:val="25"/>
        </w:numPr>
        <w:tabs>
          <w:tab w:val="left" w:pos="866"/>
        </w:tabs>
        <w:spacing w:line="265" w:lineRule="auto"/>
        <w:ind w:left="866" w:hanging="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Subject to ITB Clause 36, the Procuring Agency shall award the Contract to the Bidder whose Bid has been determined to be substantially responsive to the Bidding Documents and who has scored the highest in the Technical-financial score of 100, provided that such Bidder has been determined to be:</w:t>
      </w:r>
    </w:p>
    <w:p w14:paraId="7A203BCE" w14:textId="77777777" w:rsidR="004C6471" w:rsidRPr="00B374C7" w:rsidRDefault="004C6471" w:rsidP="004C6471">
      <w:pPr>
        <w:spacing w:line="213" w:lineRule="exact"/>
        <w:rPr>
          <w:rFonts w:ascii="Times New Roman" w:eastAsia="Times New Roman" w:hAnsi="Times New Roman" w:cs="Times New Roman"/>
          <w:sz w:val="24"/>
          <w:szCs w:val="24"/>
        </w:rPr>
      </w:pPr>
    </w:p>
    <w:p w14:paraId="41A342A6"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(a) eligible in accordance with the provisions of ITB Clause 3;</w:t>
      </w:r>
    </w:p>
    <w:p w14:paraId="2F40BB0A" w14:textId="77777777" w:rsidR="004C6471" w:rsidRPr="00B374C7" w:rsidRDefault="004C6471" w:rsidP="004C6471">
      <w:pPr>
        <w:spacing w:line="300" w:lineRule="exact"/>
        <w:rPr>
          <w:rFonts w:ascii="Times New Roman" w:eastAsia="Times New Roman" w:hAnsi="Times New Roman" w:cs="Times New Roman"/>
          <w:sz w:val="24"/>
          <w:szCs w:val="24"/>
        </w:rPr>
      </w:pPr>
    </w:p>
    <w:p w14:paraId="61543537" w14:textId="77777777" w:rsidR="004C6471" w:rsidRPr="00B374C7" w:rsidRDefault="004C6471" w:rsidP="004C6471">
      <w:pPr>
        <w:numPr>
          <w:ilvl w:val="0"/>
          <w:numId w:val="26"/>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qualified in accordance with the provisions of ITB Clause 30 (Qualification of Bidder); and</w:t>
      </w:r>
    </w:p>
    <w:p w14:paraId="768A5CDD" w14:textId="77777777" w:rsidR="004C6471" w:rsidRPr="00B374C7" w:rsidRDefault="004C6471" w:rsidP="004C6471">
      <w:pPr>
        <w:spacing w:line="190" w:lineRule="exact"/>
        <w:rPr>
          <w:rFonts w:ascii="Times New Roman" w:eastAsia="Arial" w:hAnsi="Times New Roman" w:cs="Times New Roman"/>
          <w:sz w:val="24"/>
          <w:szCs w:val="24"/>
        </w:rPr>
      </w:pPr>
    </w:p>
    <w:p w14:paraId="35197AFA" w14:textId="77777777" w:rsidR="004C6471" w:rsidRPr="00B374C7" w:rsidRDefault="004C6471" w:rsidP="004C6471">
      <w:pPr>
        <w:numPr>
          <w:ilvl w:val="0"/>
          <w:numId w:val="26"/>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Fulfillment of works in-hand ceiling prescribed by Bhutan Construction and Transport Authority or any other competent authority.</w:t>
      </w:r>
    </w:p>
    <w:p w14:paraId="2D8FA9DB" w14:textId="77777777" w:rsidR="004C6471" w:rsidRPr="00B374C7" w:rsidRDefault="004C6471" w:rsidP="004C6471">
      <w:pPr>
        <w:spacing w:line="173" w:lineRule="exact"/>
        <w:rPr>
          <w:rFonts w:ascii="Times New Roman" w:eastAsia="Times New Roman" w:hAnsi="Times New Roman" w:cs="Times New Roman"/>
          <w:sz w:val="24"/>
          <w:szCs w:val="24"/>
        </w:rPr>
      </w:pPr>
    </w:p>
    <w:p w14:paraId="7B73F2A6" w14:textId="77777777" w:rsidR="004C6471" w:rsidRPr="00B374C7" w:rsidRDefault="004C6471" w:rsidP="004C6471">
      <w:pPr>
        <w:pStyle w:val="Heading2"/>
        <w:numPr>
          <w:ilvl w:val="0"/>
          <w:numId w:val="24"/>
        </w:numPr>
        <w:rPr>
          <w:rFonts w:eastAsia="Arial"/>
        </w:rPr>
      </w:pPr>
      <w:bookmarkStart w:id="147" w:name="_Toc139812131"/>
      <w:bookmarkStart w:id="148" w:name="_Toc139812263"/>
      <w:bookmarkStart w:id="149" w:name="_Toc140491056"/>
      <w:r w:rsidRPr="00B374C7">
        <w:rPr>
          <w:rFonts w:eastAsia="Arial"/>
        </w:rPr>
        <w:t>Procuring Agency’s Right to Accept any Bid and to Reject any or all Bids</w:t>
      </w:r>
      <w:bookmarkEnd w:id="147"/>
      <w:bookmarkEnd w:id="148"/>
      <w:bookmarkEnd w:id="149"/>
    </w:p>
    <w:p w14:paraId="2A30BE12" w14:textId="77777777" w:rsidR="004C6471" w:rsidRPr="00B374C7" w:rsidRDefault="004C6471" w:rsidP="004C6471">
      <w:pPr>
        <w:spacing w:line="15" w:lineRule="exact"/>
        <w:rPr>
          <w:rFonts w:ascii="Times New Roman" w:eastAsia="Times New Roman" w:hAnsi="Times New Roman" w:cs="Times New Roman"/>
          <w:sz w:val="24"/>
          <w:szCs w:val="24"/>
        </w:rPr>
      </w:pPr>
    </w:p>
    <w:p w14:paraId="2AF88471" w14:textId="77777777" w:rsidR="004C6471" w:rsidRPr="00B374C7" w:rsidRDefault="004C6471" w:rsidP="004C6471">
      <w:pPr>
        <w:tabs>
          <w:tab w:val="left" w:pos="846"/>
        </w:tabs>
        <w:spacing w:line="261" w:lineRule="auto"/>
        <w:ind w:left="866" w:hanging="795"/>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36.1.</w:t>
      </w:r>
      <w:r w:rsidRPr="00B374C7">
        <w:rPr>
          <w:rFonts w:ascii="Times New Roman" w:eastAsia="Arial" w:hAnsi="Times New Roman" w:cs="Times New Roman"/>
          <w:sz w:val="24"/>
          <w:szCs w:val="24"/>
        </w:rPr>
        <w:tab/>
        <w:t>Notwithstanding ITB Clause 35, the Procuring Agency reserves the right to accept or reject any Bid, and to cancel the Bidding process and reject all Bids, at any time prior to the Award of Contract, without thereby incurring any liability to the affected Bidder(s) but the Bidder(s) should be informed with the justified reason(s) for cancellation or rejection.</w:t>
      </w:r>
    </w:p>
    <w:p w14:paraId="1AFDBCF8" w14:textId="77777777" w:rsidR="004C6471" w:rsidRPr="00B374C7" w:rsidRDefault="004C6471" w:rsidP="004C6471">
      <w:pPr>
        <w:spacing w:line="214" w:lineRule="exact"/>
        <w:rPr>
          <w:rFonts w:ascii="Times New Roman" w:eastAsia="Times New Roman" w:hAnsi="Times New Roman" w:cs="Times New Roman"/>
          <w:sz w:val="24"/>
          <w:szCs w:val="24"/>
        </w:rPr>
      </w:pPr>
    </w:p>
    <w:p w14:paraId="13472860" w14:textId="77777777" w:rsidR="004C6471" w:rsidRPr="00B374C7" w:rsidRDefault="004C6471" w:rsidP="004C6471">
      <w:pPr>
        <w:pStyle w:val="Heading2"/>
        <w:numPr>
          <w:ilvl w:val="0"/>
          <w:numId w:val="24"/>
        </w:numPr>
        <w:rPr>
          <w:rFonts w:eastAsia="Arial"/>
        </w:rPr>
      </w:pPr>
      <w:bookmarkStart w:id="150" w:name="_Toc139812132"/>
      <w:bookmarkStart w:id="151" w:name="_Toc139812264"/>
      <w:bookmarkStart w:id="152" w:name="_Toc140491057"/>
      <w:r w:rsidRPr="00B374C7">
        <w:rPr>
          <w:rFonts w:eastAsia="Arial"/>
        </w:rPr>
        <w:t>Letter of Intent to Award and Signing of Contract</w:t>
      </w:r>
      <w:bookmarkEnd w:id="150"/>
      <w:bookmarkEnd w:id="151"/>
      <w:bookmarkEnd w:id="152"/>
    </w:p>
    <w:p w14:paraId="2BE499C8" w14:textId="77777777" w:rsidR="004C6471" w:rsidRPr="00B374C7" w:rsidRDefault="004C6471" w:rsidP="004C6471">
      <w:pPr>
        <w:spacing w:line="15" w:lineRule="exact"/>
        <w:rPr>
          <w:rFonts w:ascii="Times New Roman" w:eastAsia="Times New Roman" w:hAnsi="Times New Roman" w:cs="Times New Roman"/>
          <w:sz w:val="24"/>
          <w:szCs w:val="24"/>
        </w:rPr>
      </w:pPr>
    </w:p>
    <w:p w14:paraId="7BEC5C41" w14:textId="77777777" w:rsidR="004C6471" w:rsidRDefault="004C6471" w:rsidP="004C6471">
      <w:pPr>
        <w:tabs>
          <w:tab w:val="left" w:pos="846"/>
        </w:tabs>
        <w:spacing w:line="28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37.1.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shall notify the concerned Bidder whose Bid has been selected in accordance with ITB 35.1 in writing (using the format in section V-hereafter called the “Letter of Intent to Award”) that the Procuring Agency has intention to accept its Bid and the copy of this information shall be given to all other Bidders who have submitted the</w:t>
      </w:r>
      <w:r>
        <w:rPr>
          <w:rFonts w:ascii="Times New Roman" w:eastAsia="Arial" w:hAnsi="Times New Roman" w:cs="Times New Roman"/>
          <w:sz w:val="24"/>
          <w:szCs w:val="24"/>
        </w:rPr>
        <w:t xml:space="preserve"> Bids. </w:t>
      </w:r>
      <w:r w:rsidRPr="00B374C7">
        <w:rPr>
          <w:rFonts w:ascii="Times New Roman" w:eastAsia="Arial" w:hAnsi="Times New Roman" w:cs="Times New Roman"/>
          <w:sz w:val="24"/>
          <w:szCs w:val="24"/>
        </w:rPr>
        <w:t>Such notification should be communicated in writing, including by cable, facsimile, telex or electronic mail to all the Bidders on the same day of dispatch. The Procuring Agency shall ensure that the same information is uploaded on their website on the same day of dispatch.</w:t>
      </w:r>
    </w:p>
    <w:p w14:paraId="359C1835" w14:textId="77777777" w:rsidR="004C6471" w:rsidRDefault="004C6471" w:rsidP="004C6471">
      <w:pPr>
        <w:tabs>
          <w:tab w:val="left" w:pos="846"/>
        </w:tabs>
        <w:spacing w:line="280" w:lineRule="auto"/>
        <w:ind w:left="866" w:hanging="859"/>
        <w:jc w:val="both"/>
        <w:rPr>
          <w:rFonts w:ascii="Times New Roman" w:eastAsia="Arial" w:hAnsi="Times New Roman" w:cs="Times New Roman"/>
          <w:sz w:val="24"/>
          <w:szCs w:val="24"/>
        </w:rPr>
      </w:pPr>
    </w:p>
    <w:p w14:paraId="405986FD" w14:textId="77777777" w:rsidR="004C6471" w:rsidRPr="00B374C7" w:rsidRDefault="004C6471" w:rsidP="004C6471">
      <w:pPr>
        <w:tabs>
          <w:tab w:val="left" w:pos="846"/>
        </w:tabs>
        <w:spacing w:line="256"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37.2.</w:t>
      </w:r>
      <w:r w:rsidRPr="00B374C7">
        <w:rPr>
          <w:rFonts w:ascii="Times New Roman" w:eastAsia="Arial" w:hAnsi="Times New Roman" w:cs="Times New Roman"/>
          <w:sz w:val="24"/>
          <w:szCs w:val="24"/>
        </w:rPr>
        <w:tab/>
        <w:t>If no Bidder submits complaint pursuant to ITB 42 within a period of five (5) days of the notice provided under ITB 37.1, the Bidder who’s Bid has been accepted shall be notified in writing of the award by the Procuring Agency prior to expiration of the Bid validity period. This notification letter (hereinafter and in the General Conditions of Contract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459C7AAA" w14:textId="77777777" w:rsidR="004C6471" w:rsidRPr="00B374C7" w:rsidRDefault="004C6471" w:rsidP="004C6471">
      <w:pPr>
        <w:tabs>
          <w:tab w:val="left" w:pos="846"/>
        </w:tabs>
        <w:spacing w:line="280" w:lineRule="auto"/>
        <w:ind w:left="866" w:hanging="859"/>
        <w:jc w:val="both"/>
        <w:rPr>
          <w:rFonts w:ascii="Times New Roman" w:eastAsia="Arial" w:hAnsi="Times New Roman" w:cs="Times New Roman"/>
          <w:sz w:val="24"/>
          <w:szCs w:val="24"/>
        </w:rPr>
      </w:pPr>
    </w:p>
    <w:p w14:paraId="1F1AB509" w14:textId="77777777" w:rsidR="004C6471" w:rsidRDefault="004C6471" w:rsidP="004C6471">
      <w:pPr>
        <w:spacing w:line="20" w:lineRule="exact"/>
        <w:rPr>
          <w:rFonts w:ascii="Times New Roman" w:eastAsia="Times New Roman" w:hAnsi="Times New Roman" w:cs="Times New Roman"/>
          <w:sz w:val="24"/>
          <w:szCs w:val="24"/>
        </w:rPr>
      </w:pPr>
    </w:p>
    <w:p w14:paraId="5E9FD59C" w14:textId="77777777" w:rsidR="004C6471" w:rsidRDefault="004C6471" w:rsidP="004C6471">
      <w:pPr>
        <w:spacing w:line="20" w:lineRule="exact"/>
        <w:rPr>
          <w:rFonts w:ascii="Times New Roman" w:eastAsia="Times New Roman" w:hAnsi="Times New Roman" w:cs="Times New Roman"/>
          <w:sz w:val="24"/>
          <w:szCs w:val="24"/>
        </w:rPr>
      </w:pPr>
    </w:p>
    <w:p w14:paraId="34D2BC7B" w14:textId="77777777" w:rsidR="004C6471" w:rsidRDefault="004C6471" w:rsidP="004C6471">
      <w:pPr>
        <w:spacing w:line="20" w:lineRule="exact"/>
        <w:rPr>
          <w:rFonts w:ascii="Times New Roman" w:eastAsia="Times New Roman" w:hAnsi="Times New Roman" w:cs="Times New Roman"/>
          <w:sz w:val="24"/>
          <w:szCs w:val="24"/>
        </w:rPr>
      </w:pPr>
    </w:p>
    <w:p w14:paraId="1395895D" w14:textId="77777777" w:rsidR="004C6471" w:rsidRDefault="004C6471" w:rsidP="004C6471">
      <w:pPr>
        <w:spacing w:line="20" w:lineRule="exact"/>
        <w:rPr>
          <w:rFonts w:ascii="Times New Roman" w:eastAsia="Times New Roman" w:hAnsi="Times New Roman" w:cs="Times New Roman"/>
          <w:sz w:val="24"/>
          <w:szCs w:val="24"/>
        </w:rPr>
      </w:pPr>
    </w:p>
    <w:p w14:paraId="6AC35D9E" w14:textId="77777777" w:rsidR="004C6471" w:rsidRDefault="004C6471" w:rsidP="004C6471">
      <w:pPr>
        <w:spacing w:line="20" w:lineRule="exact"/>
        <w:rPr>
          <w:rFonts w:ascii="Times New Roman" w:eastAsia="Times New Roman" w:hAnsi="Times New Roman" w:cs="Times New Roman"/>
          <w:sz w:val="24"/>
          <w:szCs w:val="24"/>
        </w:rPr>
      </w:pPr>
    </w:p>
    <w:p w14:paraId="63EB7660" w14:textId="77777777" w:rsidR="004C6471" w:rsidRDefault="004C6471" w:rsidP="004C6471">
      <w:pPr>
        <w:spacing w:line="20" w:lineRule="exact"/>
        <w:rPr>
          <w:rFonts w:ascii="Times New Roman" w:eastAsia="Times New Roman" w:hAnsi="Times New Roman" w:cs="Times New Roman"/>
          <w:sz w:val="24"/>
          <w:szCs w:val="24"/>
        </w:rPr>
      </w:pPr>
    </w:p>
    <w:p w14:paraId="5B292401" w14:textId="77777777" w:rsidR="004C6471" w:rsidRDefault="004C6471" w:rsidP="004C6471">
      <w:pPr>
        <w:spacing w:line="20" w:lineRule="exact"/>
        <w:rPr>
          <w:rFonts w:ascii="Times New Roman" w:eastAsia="Times New Roman" w:hAnsi="Times New Roman" w:cs="Times New Roman"/>
          <w:sz w:val="24"/>
          <w:szCs w:val="24"/>
        </w:rPr>
      </w:pPr>
    </w:p>
    <w:p w14:paraId="5457201D" w14:textId="77777777" w:rsidR="004C6471" w:rsidRDefault="004C6471" w:rsidP="004C6471">
      <w:pPr>
        <w:spacing w:line="20" w:lineRule="exact"/>
        <w:rPr>
          <w:rFonts w:ascii="Times New Roman" w:eastAsia="Times New Roman" w:hAnsi="Times New Roman" w:cs="Times New Roman"/>
          <w:sz w:val="24"/>
          <w:szCs w:val="24"/>
        </w:rPr>
      </w:pPr>
    </w:p>
    <w:p w14:paraId="2D77EC00" w14:textId="77777777" w:rsidR="004C6471" w:rsidRDefault="004C6471" w:rsidP="004C6471">
      <w:pPr>
        <w:spacing w:line="20" w:lineRule="exact"/>
        <w:rPr>
          <w:rFonts w:ascii="Times New Roman" w:eastAsia="Times New Roman" w:hAnsi="Times New Roman" w:cs="Times New Roman"/>
          <w:sz w:val="24"/>
          <w:szCs w:val="24"/>
        </w:rPr>
      </w:pPr>
    </w:p>
    <w:p w14:paraId="6CA59251" w14:textId="77777777" w:rsidR="004C6471" w:rsidRDefault="004C6471" w:rsidP="004C6471">
      <w:pPr>
        <w:spacing w:line="20" w:lineRule="exact"/>
        <w:rPr>
          <w:rFonts w:ascii="Times New Roman" w:eastAsia="Times New Roman" w:hAnsi="Times New Roman" w:cs="Times New Roman"/>
          <w:sz w:val="24"/>
          <w:szCs w:val="24"/>
        </w:rPr>
      </w:pPr>
    </w:p>
    <w:p w14:paraId="26EB10DC" w14:textId="77777777" w:rsidR="004C6471" w:rsidRDefault="004C6471" w:rsidP="004C6471">
      <w:pPr>
        <w:spacing w:line="20" w:lineRule="exact"/>
        <w:rPr>
          <w:rFonts w:ascii="Times New Roman" w:eastAsia="Times New Roman" w:hAnsi="Times New Roman" w:cs="Times New Roman"/>
          <w:sz w:val="24"/>
          <w:szCs w:val="24"/>
        </w:rPr>
      </w:pPr>
    </w:p>
    <w:p w14:paraId="22F27CE6"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134" w:header="0" w:footer="0" w:gutter="0"/>
          <w:cols w:space="0" w:equalWidth="0">
            <w:col w:w="9646"/>
          </w:cols>
          <w:docGrid w:linePitch="360"/>
        </w:sectPr>
      </w:pPr>
    </w:p>
    <w:p w14:paraId="4BAE4724" w14:textId="77777777" w:rsidR="004C6471" w:rsidRDefault="004C6471" w:rsidP="004C6471">
      <w:pPr>
        <w:spacing w:line="0" w:lineRule="atLeast"/>
        <w:rPr>
          <w:rFonts w:ascii="Times New Roman" w:eastAsia="Arial" w:hAnsi="Times New Roman" w:cs="Times New Roman"/>
          <w:sz w:val="24"/>
          <w:szCs w:val="24"/>
        </w:rPr>
      </w:pPr>
    </w:p>
    <w:p w14:paraId="77EC03C5" w14:textId="77777777" w:rsidR="004C6471" w:rsidRPr="00B374C7" w:rsidRDefault="004C6471" w:rsidP="004C6471">
      <w:pPr>
        <w:spacing w:line="0" w:lineRule="atLeast"/>
        <w:ind w:left="9186"/>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345998A6" w14:textId="77777777" w:rsidR="004C6471" w:rsidRPr="00B374C7" w:rsidRDefault="004C6471" w:rsidP="004C6471">
      <w:pPr>
        <w:spacing w:line="212" w:lineRule="exact"/>
        <w:rPr>
          <w:rFonts w:ascii="Times New Roman" w:eastAsia="Times New Roman" w:hAnsi="Times New Roman" w:cs="Times New Roman"/>
          <w:sz w:val="24"/>
          <w:szCs w:val="24"/>
        </w:rPr>
      </w:pPr>
      <w:bookmarkStart w:id="153" w:name="page33"/>
      <w:bookmarkEnd w:id="153"/>
    </w:p>
    <w:p w14:paraId="6C41EA59" w14:textId="77777777" w:rsidR="004C6471" w:rsidRPr="00B374C7" w:rsidRDefault="004C6471" w:rsidP="004C6471">
      <w:pPr>
        <w:spacing w:line="227" w:lineRule="exact"/>
        <w:rPr>
          <w:rFonts w:ascii="Times New Roman" w:eastAsia="Times New Roman" w:hAnsi="Times New Roman" w:cs="Times New Roman"/>
          <w:sz w:val="24"/>
          <w:szCs w:val="24"/>
        </w:rPr>
      </w:pPr>
    </w:p>
    <w:p w14:paraId="37C85490"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37.3.</w:t>
      </w:r>
      <w:r w:rsidRPr="00B374C7">
        <w:rPr>
          <w:rFonts w:ascii="Times New Roman" w:eastAsia="Arial" w:hAnsi="Times New Roman" w:cs="Times New Roman"/>
          <w:sz w:val="24"/>
          <w:szCs w:val="24"/>
        </w:rPr>
        <w:tab/>
        <w:t>The Letter of Acceptance shall constitute the formation of the Contract, subject to the Bidder furnishing the Performance Security in accordance with ITB Clause 39 and signing the Contract in accordance with ITB Sub-Clause 37.3. It shall be accompanied by two originals of the Contract in the form provided in Section V – Forms of Bid, Qualification Information, Letter of Acceptance, and Contract.</w:t>
      </w:r>
    </w:p>
    <w:p w14:paraId="1B60F873" w14:textId="77777777" w:rsidR="004C6471" w:rsidRPr="00B374C7" w:rsidRDefault="004C6471" w:rsidP="004C6471">
      <w:pPr>
        <w:spacing w:line="218" w:lineRule="exact"/>
        <w:rPr>
          <w:rFonts w:ascii="Times New Roman" w:eastAsia="Times New Roman" w:hAnsi="Times New Roman" w:cs="Times New Roman"/>
          <w:sz w:val="24"/>
          <w:szCs w:val="24"/>
        </w:rPr>
      </w:pPr>
    </w:p>
    <w:p w14:paraId="722808F9"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37.4.</w:t>
      </w:r>
      <w:r w:rsidRPr="00B374C7">
        <w:rPr>
          <w:rFonts w:ascii="Times New Roman" w:eastAsia="Arial" w:hAnsi="Times New Roman" w:cs="Times New Roman"/>
          <w:sz w:val="24"/>
          <w:szCs w:val="24"/>
        </w:rPr>
        <w:tab/>
        <w:t>The Contract shall incorporate all agreements between the Procuring Agency and the successful Bidder. It shall be signed by the Procuring Agency and sent to the successful Bidder with the Letter of Acceptance. Within 15 days of receipt, the successful Bidder shall sign the Contract and deliver it to the Procuring Agency.</w:t>
      </w:r>
    </w:p>
    <w:p w14:paraId="04ED3751" w14:textId="77777777" w:rsidR="004C6471" w:rsidRPr="00B374C7" w:rsidRDefault="004C6471" w:rsidP="004C6471">
      <w:pPr>
        <w:spacing w:line="212" w:lineRule="exact"/>
        <w:rPr>
          <w:rFonts w:ascii="Times New Roman" w:eastAsia="Times New Roman" w:hAnsi="Times New Roman" w:cs="Times New Roman"/>
          <w:sz w:val="24"/>
          <w:szCs w:val="24"/>
        </w:rPr>
      </w:pPr>
    </w:p>
    <w:p w14:paraId="1B6FBF79"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37.5.</w:t>
      </w:r>
      <w:r w:rsidRPr="00B374C7">
        <w:rPr>
          <w:rFonts w:ascii="Times New Roman" w:eastAsia="Arial" w:hAnsi="Times New Roman" w:cs="Times New Roman"/>
          <w:sz w:val="24"/>
          <w:szCs w:val="24"/>
        </w:rPr>
        <w:tab/>
        <w:t>Upon the furnishing by the successful Bidder of the Performance Security, the Procuring Agency shall notify all other Bidders of the results of the Bidding and shall publish a notification of award on the Procuring Agency’s website. The notifications to all other Bidders as well as the notification posted on the Procuring Agency’s website shall include the following information:</w:t>
      </w:r>
    </w:p>
    <w:p w14:paraId="29113C68" w14:textId="77777777" w:rsidR="004C6471" w:rsidRPr="00B374C7" w:rsidRDefault="004C6471" w:rsidP="004C6471">
      <w:pPr>
        <w:spacing w:line="4" w:lineRule="exact"/>
        <w:rPr>
          <w:rFonts w:ascii="Times New Roman" w:eastAsia="Times New Roman" w:hAnsi="Times New Roman" w:cs="Times New Roman"/>
          <w:sz w:val="24"/>
          <w:szCs w:val="24"/>
        </w:rPr>
      </w:pPr>
    </w:p>
    <w:p w14:paraId="15472525" w14:textId="77777777" w:rsidR="004C6471" w:rsidRPr="00B374C7" w:rsidRDefault="004C6471" w:rsidP="004C6471">
      <w:pPr>
        <w:numPr>
          <w:ilvl w:val="0"/>
          <w:numId w:val="27"/>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Bid and lot numbers;</w:t>
      </w:r>
    </w:p>
    <w:p w14:paraId="6568BB3B" w14:textId="77777777" w:rsidR="004C6471" w:rsidRPr="00B374C7" w:rsidRDefault="004C6471" w:rsidP="004C6471">
      <w:pPr>
        <w:spacing w:line="300" w:lineRule="exact"/>
        <w:rPr>
          <w:rFonts w:ascii="Times New Roman" w:eastAsia="Arial" w:hAnsi="Times New Roman" w:cs="Times New Roman"/>
          <w:sz w:val="24"/>
          <w:szCs w:val="24"/>
        </w:rPr>
      </w:pPr>
    </w:p>
    <w:p w14:paraId="7DE3A883" w14:textId="77777777" w:rsidR="004C6471" w:rsidRPr="00B374C7" w:rsidRDefault="004C6471" w:rsidP="004C6471">
      <w:pPr>
        <w:numPr>
          <w:ilvl w:val="0"/>
          <w:numId w:val="27"/>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name of the winning Bidder, and the Price it offered, as well as the duration and summary scope of the contract awarded; and</w:t>
      </w:r>
    </w:p>
    <w:p w14:paraId="21C4A0E1" w14:textId="77777777" w:rsidR="004C6471" w:rsidRPr="00B374C7" w:rsidRDefault="004C6471" w:rsidP="004C6471">
      <w:pPr>
        <w:spacing w:line="185" w:lineRule="exact"/>
        <w:rPr>
          <w:rFonts w:ascii="Times New Roman" w:eastAsia="Arial" w:hAnsi="Times New Roman" w:cs="Times New Roman"/>
          <w:sz w:val="24"/>
          <w:szCs w:val="24"/>
        </w:rPr>
      </w:pPr>
    </w:p>
    <w:p w14:paraId="0F5C91D0" w14:textId="77777777" w:rsidR="004C6471" w:rsidRPr="00B374C7" w:rsidRDefault="004C6471" w:rsidP="004C6471">
      <w:pPr>
        <w:numPr>
          <w:ilvl w:val="0"/>
          <w:numId w:val="27"/>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date of the award decision.</w:t>
      </w:r>
    </w:p>
    <w:p w14:paraId="6D528345" w14:textId="77777777" w:rsidR="004C6471" w:rsidRPr="00B374C7" w:rsidRDefault="004C6471" w:rsidP="004C6471">
      <w:pPr>
        <w:spacing w:line="283" w:lineRule="exact"/>
        <w:rPr>
          <w:rFonts w:ascii="Times New Roman" w:eastAsia="Times New Roman" w:hAnsi="Times New Roman" w:cs="Times New Roman"/>
          <w:sz w:val="24"/>
          <w:szCs w:val="24"/>
        </w:rPr>
      </w:pPr>
    </w:p>
    <w:p w14:paraId="1182DC70" w14:textId="77777777" w:rsidR="004C6471" w:rsidRPr="00B374C7" w:rsidRDefault="004C6471" w:rsidP="004C6471">
      <w:pPr>
        <w:pStyle w:val="Heading2"/>
        <w:numPr>
          <w:ilvl w:val="0"/>
          <w:numId w:val="24"/>
        </w:numPr>
        <w:rPr>
          <w:rFonts w:eastAsia="Arial"/>
        </w:rPr>
      </w:pPr>
      <w:bookmarkStart w:id="154" w:name="_Toc139812133"/>
      <w:bookmarkStart w:id="155" w:name="_Toc139812265"/>
      <w:bookmarkStart w:id="156" w:name="_Toc140491058"/>
      <w:r w:rsidRPr="00B374C7">
        <w:rPr>
          <w:rFonts w:eastAsia="Arial"/>
        </w:rPr>
        <w:t>Debriefing by the Procuring Agency</w:t>
      </w:r>
      <w:bookmarkEnd w:id="154"/>
      <w:bookmarkEnd w:id="155"/>
      <w:bookmarkEnd w:id="156"/>
    </w:p>
    <w:p w14:paraId="644F7D97" w14:textId="77777777" w:rsidR="004C6471" w:rsidRPr="00B374C7" w:rsidRDefault="004C6471" w:rsidP="004C6471">
      <w:pPr>
        <w:spacing w:line="15" w:lineRule="exact"/>
        <w:rPr>
          <w:rFonts w:ascii="Times New Roman" w:eastAsia="Times New Roman" w:hAnsi="Times New Roman" w:cs="Times New Roman"/>
          <w:sz w:val="24"/>
          <w:szCs w:val="24"/>
        </w:rPr>
      </w:pPr>
    </w:p>
    <w:p w14:paraId="5891FFF1"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38.1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On receipt of the Procuring Agency’s Letter of Intention to Award referred to in ITB 37.1, an unsuccessful Bidder has three (3) working days to make a written request to the Procuring Agency for a debriefing. The Procuring Agency shall provide a debriefing to all unsuccessful Bidders whose request is received within this deadline.</w:t>
      </w:r>
    </w:p>
    <w:p w14:paraId="7414A494" w14:textId="77777777" w:rsidR="004C6471" w:rsidRPr="00B374C7" w:rsidRDefault="004C6471" w:rsidP="004C6471">
      <w:pPr>
        <w:spacing w:line="212" w:lineRule="exact"/>
        <w:rPr>
          <w:rFonts w:ascii="Times New Roman" w:eastAsia="Times New Roman" w:hAnsi="Times New Roman" w:cs="Times New Roman"/>
          <w:sz w:val="24"/>
          <w:szCs w:val="24"/>
        </w:rPr>
      </w:pPr>
    </w:p>
    <w:p w14:paraId="56FAAE69"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38.2.</w:t>
      </w:r>
      <w:r w:rsidRPr="00B374C7">
        <w:rPr>
          <w:rFonts w:ascii="Times New Roman" w:eastAsia="Arial" w:hAnsi="Times New Roman" w:cs="Times New Roman"/>
          <w:sz w:val="24"/>
          <w:szCs w:val="24"/>
        </w:rPr>
        <w:tab/>
        <w:t>Where a request for debriefing is received within the deadline, the Procuring Agency shall provide a debriefing within five (5) working days.</w:t>
      </w:r>
    </w:p>
    <w:p w14:paraId="6A01DAAB" w14:textId="77777777" w:rsidR="004C6471" w:rsidRPr="00B374C7" w:rsidRDefault="004C6471" w:rsidP="004C6471">
      <w:pPr>
        <w:spacing w:line="180" w:lineRule="exact"/>
        <w:rPr>
          <w:rFonts w:ascii="Times New Roman" w:eastAsia="Times New Roman" w:hAnsi="Times New Roman" w:cs="Times New Roman"/>
          <w:sz w:val="24"/>
          <w:szCs w:val="24"/>
        </w:rPr>
      </w:pPr>
    </w:p>
    <w:p w14:paraId="642EBADE"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38.3.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shall discuss only such Bid and not the Bids of other competitors.</w:t>
      </w:r>
    </w:p>
    <w:p w14:paraId="6FC3D44D" w14:textId="77777777" w:rsidR="004C6471" w:rsidRPr="00B374C7" w:rsidRDefault="004C6471" w:rsidP="004C6471">
      <w:pPr>
        <w:spacing w:line="12" w:lineRule="exact"/>
        <w:rPr>
          <w:rFonts w:ascii="Times New Roman" w:eastAsia="Times New Roman" w:hAnsi="Times New Roman" w:cs="Times New Roman"/>
          <w:sz w:val="24"/>
          <w:szCs w:val="24"/>
        </w:rPr>
      </w:pPr>
    </w:p>
    <w:p w14:paraId="46B47F44" w14:textId="77777777" w:rsidR="004C6471"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debriefing shall not include:</w:t>
      </w:r>
    </w:p>
    <w:p w14:paraId="15831FC2" w14:textId="77777777" w:rsidR="004C6471" w:rsidRDefault="004C6471" w:rsidP="004C6471">
      <w:pPr>
        <w:spacing w:line="0" w:lineRule="atLeast"/>
        <w:rPr>
          <w:rFonts w:ascii="Times New Roman" w:eastAsia="Arial" w:hAnsi="Times New Roman" w:cs="Times New Roman"/>
          <w:sz w:val="24"/>
          <w:szCs w:val="24"/>
        </w:rPr>
      </w:pPr>
    </w:p>
    <w:p w14:paraId="626616F6" w14:textId="77777777" w:rsidR="004C6471" w:rsidRPr="00B374C7" w:rsidRDefault="004C6471" w:rsidP="004C6471">
      <w:pPr>
        <w:numPr>
          <w:ilvl w:val="0"/>
          <w:numId w:val="28"/>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point-by-point comparisons with another Bid; and</w:t>
      </w:r>
    </w:p>
    <w:p w14:paraId="018BD222" w14:textId="77777777" w:rsidR="004C6471" w:rsidRPr="00B374C7" w:rsidRDefault="004C6471" w:rsidP="004C6471">
      <w:pPr>
        <w:spacing w:line="300" w:lineRule="exact"/>
        <w:rPr>
          <w:rFonts w:ascii="Times New Roman" w:eastAsia="Arial" w:hAnsi="Times New Roman" w:cs="Times New Roman"/>
          <w:sz w:val="24"/>
          <w:szCs w:val="24"/>
        </w:rPr>
      </w:pPr>
    </w:p>
    <w:p w14:paraId="6C091201" w14:textId="77777777" w:rsidR="004C6471" w:rsidRPr="00B374C7" w:rsidRDefault="004C6471" w:rsidP="004C6471">
      <w:pPr>
        <w:numPr>
          <w:ilvl w:val="0"/>
          <w:numId w:val="28"/>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information that is confidential or commercially sensitive to other Bidders.</w:t>
      </w:r>
    </w:p>
    <w:p w14:paraId="33049E49" w14:textId="77777777" w:rsidR="004C6471" w:rsidRPr="00B374C7" w:rsidRDefault="004C6471" w:rsidP="004C6471">
      <w:pPr>
        <w:spacing w:line="0" w:lineRule="atLeast"/>
        <w:rPr>
          <w:rFonts w:ascii="Times New Roman" w:eastAsia="Arial" w:hAnsi="Times New Roman" w:cs="Times New Roman"/>
          <w:sz w:val="24"/>
          <w:szCs w:val="24"/>
        </w:rPr>
      </w:pPr>
    </w:p>
    <w:p w14:paraId="53392784" w14:textId="77777777" w:rsidR="004C6471" w:rsidRPr="00B374C7" w:rsidRDefault="004C6471" w:rsidP="004C6471">
      <w:pPr>
        <w:spacing w:line="20" w:lineRule="exact"/>
        <w:rPr>
          <w:rFonts w:ascii="Times New Roman" w:eastAsia="Times New Roman" w:hAnsi="Times New Roman" w:cs="Times New Roman"/>
          <w:sz w:val="24"/>
          <w:szCs w:val="24"/>
        </w:rPr>
      </w:pPr>
    </w:p>
    <w:p w14:paraId="52ADDA5A"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134" w:header="0" w:footer="0" w:gutter="0"/>
          <w:cols w:space="0" w:equalWidth="0">
            <w:col w:w="9646"/>
          </w:cols>
          <w:docGrid w:linePitch="360"/>
        </w:sectPr>
      </w:pPr>
    </w:p>
    <w:p w14:paraId="729EA202"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38.4.</w:t>
      </w:r>
      <w:r w:rsidRPr="00B374C7">
        <w:rPr>
          <w:rFonts w:ascii="Times New Roman" w:eastAsia="Arial" w:hAnsi="Times New Roman" w:cs="Times New Roman"/>
          <w:sz w:val="24"/>
          <w:szCs w:val="24"/>
        </w:rPr>
        <w:tab/>
        <w:t>The Purpose of debriefing is to inform the aggrieved Bidder of the reasons for lack of success, pointing out the specific shortcomings in its Bid without disclosing contents of other Bids.</w:t>
      </w:r>
    </w:p>
    <w:p w14:paraId="4ABA1578" w14:textId="77777777" w:rsidR="004C6471" w:rsidRPr="00B374C7" w:rsidRDefault="004C6471" w:rsidP="004C6471">
      <w:pPr>
        <w:spacing w:line="400" w:lineRule="exact"/>
        <w:rPr>
          <w:rFonts w:ascii="Times New Roman" w:eastAsia="Times New Roman" w:hAnsi="Times New Roman" w:cs="Times New Roman"/>
          <w:sz w:val="24"/>
          <w:szCs w:val="24"/>
        </w:rPr>
      </w:pPr>
    </w:p>
    <w:p w14:paraId="5FD6886A"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443C32F5" w14:textId="77777777" w:rsidR="004C6471" w:rsidRPr="00B374C7" w:rsidRDefault="004C6471" w:rsidP="004C6471">
      <w:pPr>
        <w:spacing w:line="201" w:lineRule="exact"/>
        <w:rPr>
          <w:rFonts w:ascii="Times New Roman" w:eastAsia="Times New Roman" w:hAnsi="Times New Roman" w:cs="Times New Roman"/>
          <w:sz w:val="24"/>
          <w:szCs w:val="24"/>
        </w:rPr>
      </w:pPr>
      <w:bookmarkStart w:id="157" w:name="page34"/>
      <w:bookmarkEnd w:id="157"/>
    </w:p>
    <w:p w14:paraId="547BC2C9" w14:textId="77777777" w:rsidR="004C6471" w:rsidRPr="00B374C7" w:rsidRDefault="004C6471" w:rsidP="004C6471">
      <w:pPr>
        <w:pStyle w:val="Heading2"/>
        <w:numPr>
          <w:ilvl w:val="0"/>
          <w:numId w:val="24"/>
        </w:numPr>
        <w:rPr>
          <w:rFonts w:eastAsia="Arial"/>
        </w:rPr>
      </w:pPr>
      <w:bookmarkStart w:id="158" w:name="_Toc139812134"/>
      <w:bookmarkStart w:id="159" w:name="_Toc139812266"/>
      <w:bookmarkStart w:id="160" w:name="_Toc140491059"/>
      <w:r w:rsidRPr="00B374C7">
        <w:rPr>
          <w:rFonts w:eastAsia="Arial"/>
        </w:rPr>
        <w:t>Performance Security</w:t>
      </w:r>
      <w:bookmarkEnd w:id="158"/>
      <w:bookmarkEnd w:id="159"/>
      <w:bookmarkEnd w:id="160"/>
    </w:p>
    <w:p w14:paraId="2AEC746F" w14:textId="77777777" w:rsidR="004C6471" w:rsidRPr="00B374C7" w:rsidRDefault="004C6471" w:rsidP="004C6471">
      <w:pPr>
        <w:spacing w:line="15" w:lineRule="exact"/>
        <w:rPr>
          <w:rFonts w:ascii="Times New Roman" w:eastAsia="Times New Roman" w:hAnsi="Times New Roman" w:cs="Times New Roman"/>
          <w:sz w:val="24"/>
          <w:szCs w:val="24"/>
        </w:rPr>
      </w:pPr>
    </w:p>
    <w:p w14:paraId="4C3B90E1"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39.1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Within fifteen (15) days after receipt of the Letter of Acceptance the successful Bidder shall deliver to the Procuring Agency a Performance Security in the amount stipulated in the GCC and in the form stipulated in the BDS, denominated in the type and proportions of currencies in the Letter of Acceptance and in accordance with the GCC.</w:t>
      </w:r>
    </w:p>
    <w:p w14:paraId="2431D750" w14:textId="77777777" w:rsidR="004C6471" w:rsidRPr="00B374C7" w:rsidRDefault="004C6471" w:rsidP="004C6471">
      <w:pPr>
        <w:spacing w:line="212" w:lineRule="exact"/>
        <w:rPr>
          <w:rFonts w:ascii="Times New Roman" w:eastAsia="Times New Roman" w:hAnsi="Times New Roman" w:cs="Times New Roman"/>
          <w:sz w:val="24"/>
          <w:szCs w:val="24"/>
        </w:rPr>
      </w:pPr>
    </w:p>
    <w:p w14:paraId="271DEE28"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39.2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Performance Security is provided by the successful Bidder in the form of a Bank Guarantee, it shall be issued, at the Bidder’s option, by a financial institution located in Bhutan.</w:t>
      </w:r>
    </w:p>
    <w:p w14:paraId="4246430E" w14:textId="77777777" w:rsidR="004C6471" w:rsidRPr="00B374C7" w:rsidRDefault="004C6471" w:rsidP="004C6471">
      <w:pPr>
        <w:spacing w:line="205" w:lineRule="exact"/>
        <w:rPr>
          <w:rFonts w:ascii="Times New Roman" w:eastAsia="Times New Roman" w:hAnsi="Times New Roman" w:cs="Times New Roman"/>
          <w:sz w:val="24"/>
          <w:szCs w:val="24"/>
        </w:rPr>
      </w:pPr>
    </w:p>
    <w:p w14:paraId="1C8757B7"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39.3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Failure of the successful Bidder to comply with the requirements of ITB Sub-Clauses 37.3 and 39.1 shall constitute sufficient grounds for cancellation of the award and forfeiture of the Bid Security. If the best evaluated Bidder fails to produce the Performance Guarantee &amp; sign the contract then apart from forfeiture of Bid Security, the Bidder will also be required to bear the positive difference in contract amount between his Bid and the Bidder to whom the work has been awarded.</w:t>
      </w:r>
    </w:p>
    <w:p w14:paraId="0F3CC2FA" w14:textId="77777777" w:rsidR="004C6471" w:rsidRPr="00B374C7" w:rsidRDefault="004C6471" w:rsidP="004C6471">
      <w:pPr>
        <w:spacing w:line="219" w:lineRule="exact"/>
        <w:rPr>
          <w:rFonts w:ascii="Times New Roman" w:eastAsia="Times New Roman" w:hAnsi="Times New Roman" w:cs="Times New Roman"/>
          <w:sz w:val="24"/>
          <w:szCs w:val="24"/>
        </w:rPr>
      </w:pPr>
    </w:p>
    <w:p w14:paraId="2910ACD7" w14:textId="77777777" w:rsidR="004C6471" w:rsidRPr="00B374C7" w:rsidRDefault="004C6471" w:rsidP="004C6471">
      <w:pPr>
        <w:tabs>
          <w:tab w:val="left" w:pos="846"/>
        </w:tabs>
        <w:spacing w:line="276"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39.4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Upon the successful Bidder’s signing of the Contract and furnishing of the Performance Security pursuant to ITB Sub-Clause 39.1, the Procuring Agency shall promptly notify the name of the winning Bidder to each unsuccessful Bidder in accordance with ITB Sub-Clause 37.4 and shall be discharged from the obligation under the Bid Securities of the unsuccessful Bidders pursuant to ITB Sub-Clause 15.4.</w:t>
      </w:r>
    </w:p>
    <w:p w14:paraId="7FC37A89" w14:textId="77777777" w:rsidR="004C6471" w:rsidRPr="00B374C7" w:rsidRDefault="004C6471" w:rsidP="004C6471">
      <w:pPr>
        <w:spacing w:line="198" w:lineRule="exact"/>
        <w:rPr>
          <w:rFonts w:ascii="Times New Roman" w:eastAsia="Times New Roman" w:hAnsi="Times New Roman" w:cs="Times New Roman"/>
          <w:sz w:val="24"/>
          <w:szCs w:val="24"/>
        </w:rPr>
      </w:pPr>
    </w:p>
    <w:p w14:paraId="0940D016" w14:textId="77777777" w:rsidR="004C6471" w:rsidRPr="00B374C7" w:rsidRDefault="004C6471" w:rsidP="004C6471">
      <w:pPr>
        <w:pStyle w:val="Heading2"/>
        <w:numPr>
          <w:ilvl w:val="0"/>
          <w:numId w:val="24"/>
        </w:numPr>
        <w:rPr>
          <w:rFonts w:eastAsia="Arial"/>
        </w:rPr>
      </w:pPr>
      <w:bookmarkStart w:id="161" w:name="_Toc139812135"/>
      <w:bookmarkStart w:id="162" w:name="_Toc139812267"/>
      <w:bookmarkStart w:id="163" w:name="_Toc140491060"/>
      <w:r w:rsidRPr="00B374C7">
        <w:rPr>
          <w:rFonts w:eastAsia="Arial"/>
        </w:rPr>
        <w:t>Advance Payment and Security</w:t>
      </w:r>
      <w:bookmarkEnd w:id="161"/>
      <w:bookmarkEnd w:id="162"/>
      <w:bookmarkEnd w:id="163"/>
    </w:p>
    <w:p w14:paraId="167B8847" w14:textId="77777777" w:rsidR="004C6471" w:rsidRPr="00B374C7" w:rsidRDefault="004C6471" w:rsidP="004C6471">
      <w:pPr>
        <w:spacing w:line="15" w:lineRule="exact"/>
        <w:rPr>
          <w:rFonts w:ascii="Times New Roman" w:eastAsia="Times New Roman" w:hAnsi="Times New Roman" w:cs="Times New Roman"/>
          <w:sz w:val="24"/>
          <w:szCs w:val="24"/>
        </w:rPr>
      </w:pPr>
    </w:p>
    <w:p w14:paraId="1C27CCAF"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40.1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shall provide an Advance Payment on the Contract Price as stipulated in the GCC, subject to a maximum amount, as stated in the BDS. The Advance Payment shall be guaranteed by a Security in the form provided for in Section X, Security Forms.</w:t>
      </w:r>
    </w:p>
    <w:p w14:paraId="3DE41497" w14:textId="77777777" w:rsidR="004C6471" w:rsidRPr="00B374C7" w:rsidRDefault="004C6471" w:rsidP="004C6471">
      <w:pPr>
        <w:spacing w:line="208" w:lineRule="exact"/>
        <w:rPr>
          <w:rFonts w:ascii="Times New Roman" w:eastAsia="Times New Roman" w:hAnsi="Times New Roman" w:cs="Times New Roman"/>
          <w:sz w:val="24"/>
          <w:szCs w:val="24"/>
        </w:rPr>
      </w:pPr>
    </w:p>
    <w:p w14:paraId="71F6B57A" w14:textId="77777777" w:rsidR="004C6471" w:rsidRPr="00B374C7" w:rsidRDefault="004C6471" w:rsidP="004C6471">
      <w:pPr>
        <w:pStyle w:val="Heading2"/>
        <w:numPr>
          <w:ilvl w:val="0"/>
          <w:numId w:val="24"/>
        </w:numPr>
        <w:rPr>
          <w:rFonts w:eastAsia="Arial"/>
        </w:rPr>
      </w:pPr>
      <w:bookmarkStart w:id="164" w:name="_Toc139812136"/>
      <w:bookmarkStart w:id="165" w:name="_Toc139812268"/>
      <w:bookmarkStart w:id="166" w:name="_Toc140491061"/>
      <w:r w:rsidRPr="00B374C7">
        <w:rPr>
          <w:rFonts w:eastAsia="Arial"/>
        </w:rPr>
        <w:t>Complaint and Review</w:t>
      </w:r>
      <w:bookmarkEnd w:id="164"/>
      <w:bookmarkEnd w:id="165"/>
      <w:bookmarkEnd w:id="166"/>
    </w:p>
    <w:p w14:paraId="209CF43F" w14:textId="77777777" w:rsidR="004C6471" w:rsidRPr="00B374C7" w:rsidRDefault="004C6471" w:rsidP="004C6471">
      <w:pPr>
        <w:spacing w:line="15" w:lineRule="exact"/>
        <w:rPr>
          <w:rFonts w:ascii="Times New Roman" w:eastAsia="Times New Roman" w:hAnsi="Times New Roman" w:cs="Times New Roman"/>
          <w:sz w:val="24"/>
          <w:szCs w:val="24"/>
        </w:rPr>
      </w:pPr>
    </w:p>
    <w:p w14:paraId="4052D028"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41.1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from the date of Letter of Intent to Award the contract pursuant to ITB 37.1.</w:t>
      </w:r>
    </w:p>
    <w:p w14:paraId="44085C02" w14:textId="77777777" w:rsidR="004C6471" w:rsidRPr="00B374C7" w:rsidRDefault="004C6471" w:rsidP="004C6471">
      <w:pPr>
        <w:spacing w:line="212" w:lineRule="exact"/>
        <w:rPr>
          <w:rFonts w:ascii="Times New Roman" w:eastAsia="Times New Roman" w:hAnsi="Times New Roman" w:cs="Times New Roman"/>
          <w:sz w:val="24"/>
          <w:szCs w:val="24"/>
        </w:rPr>
      </w:pPr>
    </w:p>
    <w:p w14:paraId="0FBE8B87"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41.2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head of Procuring Agency shall, within seven (7) days after the submission of the complaint, issue a written decision.</w:t>
      </w:r>
    </w:p>
    <w:p w14:paraId="1BFB6282" w14:textId="3030540F" w:rsidR="004C6471" w:rsidRPr="00B374C7" w:rsidRDefault="004C6471" w:rsidP="004C6471">
      <w:pPr>
        <w:spacing w:line="20" w:lineRule="exact"/>
        <w:rPr>
          <w:rFonts w:ascii="Times New Roman" w:eastAsia="Times New Roman" w:hAnsi="Times New Roman" w:cs="Times New Roman"/>
          <w:sz w:val="24"/>
          <w:szCs w:val="24"/>
        </w:rPr>
      </w:pPr>
    </w:p>
    <w:p w14:paraId="15FECC01"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134" w:header="0" w:footer="0" w:gutter="0"/>
          <w:cols w:space="0" w:equalWidth="0">
            <w:col w:w="9646"/>
          </w:cols>
          <w:docGrid w:linePitch="360"/>
        </w:sectPr>
      </w:pPr>
    </w:p>
    <w:p w14:paraId="6AE4ED5F" w14:textId="77777777" w:rsidR="004C6471" w:rsidRPr="00B374C7" w:rsidRDefault="004C6471" w:rsidP="004C6471">
      <w:pPr>
        <w:spacing w:line="361" w:lineRule="exact"/>
        <w:rPr>
          <w:rFonts w:ascii="Times New Roman" w:eastAsia="Times New Roman" w:hAnsi="Times New Roman" w:cs="Times New Roman"/>
          <w:sz w:val="24"/>
          <w:szCs w:val="24"/>
        </w:rPr>
      </w:pPr>
    </w:p>
    <w:p w14:paraId="6B733964" w14:textId="77777777" w:rsidR="004C6471" w:rsidRDefault="004C6471" w:rsidP="004C6471">
      <w:pPr>
        <w:spacing w:line="0" w:lineRule="atLeast"/>
        <w:ind w:left="9186"/>
        <w:rPr>
          <w:rFonts w:ascii="Times New Roman" w:eastAsia="Arial" w:hAnsi="Times New Roman" w:cs="Times New Roman"/>
          <w:sz w:val="24"/>
          <w:szCs w:val="24"/>
        </w:rPr>
      </w:pPr>
    </w:p>
    <w:p w14:paraId="3E6D901D" w14:textId="77777777" w:rsidR="004C6471" w:rsidRDefault="004C6471" w:rsidP="004C6471">
      <w:pPr>
        <w:spacing w:line="0" w:lineRule="atLeast"/>
        <w:ind w:left="9186"/>
        <w:rPr>
          <w:rFonts w:ascii="Times New Roman" w:eastAsia="Arial" w:hAnsi="Times New Roman" w:cs="Times New Roman"/>
          <w:sz w:val="24"/>
          <w:szCs w:val="24"/>
        </w:rPr>
      </w:pPr>
    </w:p>
    <w:p w14:paraId="0C3E79D6" w14:textId="77777777" w:rsidR="004C6471" w:rsidRDefault="004C6471" w:rsidP="004C6471">
      <w:pPr>
        <w:spacing w:line="0" w:lineRule="atLeast"/>
        <w:ind w:left="9186"/>
        <w:rPr>
          <w:rFonts w:ascii="Times New Roman" w:eastAsia="Arial" w:hAnsi="Times New Roman" w:cs="Times New Roman"/>
          <w:sz w:val="24"/>
          <w:szCs w:val="24"/>
        </w:rPr>
      </w:pPr>
    </w:p>
    <w:p w14:paraId="53D4BD4A" w14:textId="77777777" w:rsidR="004C6471" w:rsidRDefault="004C6471" w:rsidP="004C6471">
      <w:pPr>
        <w:spacing w:line="0" w:lineRule="atLeast"/>
        <w:ind w:left="9186"/>
        <w:rPr>
          <w:rFonts w:ascii="Times New Roman" w:eastAsia="Arial" w:hAnsi="Times New Roman" w:cs="Times New Roman"/>
          <w:sz w:val="24"/>
          <w:szCs w:val="24"/>
        </w:rPr>
      </w:pPr>
    </w:p>
    <w:p w14:paraId="236EA2B7" w14:textId="77777777" w:rsidR="004C6471" w:rsidRPr="00B374C7" w:rsidRDefault="004C6471" w:rsidP="004C6471">
      <w:pPr>
        <w:spacing w:line="0" w:lineRule="atLeast"/>
        <w:ind w:left="9186"/>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6665105C" w14:textId="77777777" w:rsidR="004C6471" w:rsidRPr="00B374C7" w:rsidRDefault="004C6471" w:rsidP="004C6471">
      <w:pPr>
        <w:tabs>
          <w:tab w:val="left" w:pos="660"/>
        </w:tabs>
        <w:spacing w:line="265" w:lineRule="auto"/>
        <w:ind w:left="680" w:hanging="859"/>
        <w:jc w:val="both"/>
        <w:rPr>
          <w:rFonts w:ascii="Times New Roman" w:eastAsia="Arial" w:hAnsi="Times New Roman" w:cs="Times New Roman"/>
          <w:sz w:val="24"/>
          <w:szCs w:val="24"/>
        </w:rPr>
      </w:pPr>
      <w:bookmarkStart w:id="167" w:name="page35"/>
      <w:bookmarkEnd w:id="167"/>
      <w:r w:rsidRPr="00B374C7">
        <w:rPr>
          <w:rFonts w:ascii="Times New Roman" w:eastAsia="Arial" w:hAnsi="Times New Roman" w:cs="Times New Roman"/>
          <w:sz w:val="24"/>
          <w:szCs w:val="24"/>
        </w:rPr>
        <w:t>41.3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Bidder may appeal to the Independent Review Body within 5 days of the decision of the Head of the Procuring Agency or, where no such decision has been taken, within ten (10) days of the original complaint and the copy of the appeal shall be given to Procuring Agency on the same day.</w:t>
      </w:r>
    </w:p>
    <w:p w14:paraId="4E317702" w14:textId="77777777" w:rsidR="004C6471" w:rsidRPr="00B374C7" w:rsidRDefault="004C6471" w:rsidP="004C6471">
      <w:pPr>
        <w:spacing w:line="212" w:lineRule="exact"/>
        <w:rPr>
          <w:rFonts w:ascii="Times New Roman" w:eastAsia="Times New Roman" w:hAnsi="Times New Roman" w:cs="Times New Roman"/>
          <w:sz w:val="24"/>
          <w:szCs w:val="24"/>
        </w:rPr>
      </w:pPr>
    </w:p>
    <w:p w14:paraId="5AAF5C8B" w14:textId="77777777" w:rsidR="004C6471" w:rsidRPr="00B374C7" w:rsidRDefault="004C6471" w:rsidP="004C6471">
      <w:pPr>
        <w:tabs>
          <w:tab w:val="left" w:pos="660"/>
        </w:tabs>
        <w:spacing w:line="278" w:lineRule="auto"/>
        <w:ind w:left="680"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41.4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Once the appeal copy is received by the Procuring Agency, it shall not proceed further with the procurement process until receipt of notification from the Independent Review Body Secretariat.</w:t>
      </w:r>
    </w:p>
    <w:bookmarkEnd w:id="5"/>
    <w:p w14:paraId="147E3204" w14:textId="69425128" w:rsidR="004C6471" w:rsidRPr="00B374C7" w:rsidRDefault="004C6471" w:rsidP="004C6471">
      <w:pPr>
        <w:spacing w:line="20" w:lineRule="exact"/>
        <w:rPr>
          <w:rFonts w:ascii="Times New Roman" w:eastAsia="Times New Roman" w:hAnsi="Times New Roman" w:cs="Times New Roman"/>
          <w:sz w:val="24"/>
          <w:szCs w:val="24"/>
        </w:rPr>
      </w:pPr>
    </w:p>
    <w:p w14:paraId="48517E0C"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320" w:header="0" w:footer="0" w:gutter="0"/>
          <w:cols w:space="0" w:equalWidth="0">
            <w:col w:w="9460"/>
          </w:cols>
          <w:docGrid w:linePitch="360"/>
        </w:sectPr>
      </w:pPr>
    </w:p>
    <w:p w14:paraId="795D6DD8" w14:textId="77777777" w:rsidR="004C6471" w:rsidRPr="00B374C7" w:rsidRDefault="004C6471" w:rsidP="004C6471">
      <w:pPr>
        <w:spacing w:line="200" w:lineRule="exact"/>
        <w:rPr>
          <w:rFonts w:ascii="Times New Roman" w:eastAsia="Times New Roman" w:hAnsi="Times New Roman" w:cs="Times New Roman"/>
          <w:sz w:val="24"/>
          <w:szCs w:val="24"/>
        </w:rPr>
      </w:pPr>
    </w:p>
    <w:p w14:paraId="104BEF5B" w14:textId="77777777" w:rsidR="004C6471" w:rsidRPr="00B374C7" w:rsidRDefault="004C6471" w:rsidP="004C6471">
      <w:pPr>
        <w:spacing w:line="200" w:lineRule="exact"/>
        <w:rPr>
          <w:rFonts w:ascii="Times New Roman" w:eastAsia="Times New Roman" w:hAnsi="Times New Roman" w:cs="Times New Roman"/>
          <w:sz w:val="24"/>
          <w:szCs w:val="24"/>
        </w:rPr>
      </w:pPr>
    </w:p>
    <w:p w14:paraId="4C2A4183" w14:textId="77777777" w:rsidR="004C6471" w:rsidRPr="00B374C7" w:rsidRDefault="004C6471" w:rsidP="004C6471">
      <w:pPr>
        <w:spacing w:line="200" w:lineRule="exact"/>
        <w:rPr>
          <w:rFonts w:ascii="Times New Roman" w:eastAsia="Times New Roman" w:hAnsi="Times New Roman" w:cs="Times New Roman"/>
          <w:sz w:val="24"/>
          <w:szCs w:val="24"/>
        </w:rPr>
      </w:pPr>
    </w:p>
    <w:p w14:paraId="0C201510" w14:textId="77777777" w:rsidR="004C6471" w:rsidRPr="00B374C7" w:rsidRDefault="004C6471" w:rsidP="004C6471">
      <w:pPr>
        <w:spacing w:line="200" w:lineRule="exact"/>
        <w:rPr>
          <w:rFonts w:ascii="Times New Roman" w:eastAsia="Times New Roman" w:hAnsi="Times New Roman" w:cs="Times New Roman"/>
          <w:sz w:val="24"/>
          <w:szCs w:val="24"/>
        </w:rPr>
      </w:pPr>
    </w:p>
    <w:p w14:paraId="45D4AB74" w14:textId="77777777" w:rsidR="004C6471" w:rsidRPr="00B374C7" w:rsidRDefault="004C6471" w:rsidP="004C6471">
      <w:pPr>
        <w:spacing w:line="200" w:lineRule="exact"/>
        <w:rPr>
          <w:rFonts w:ascii="Times New Roman" w:eastAsia="Times New Roman" w:hAnsi="Times New Roman" w:cs="Times New Roman"/>
          <w:sz w:val="24"/>
          <w:szCs w:val="24"/>
        </w:rPr>
      </w:pPr>
    </w:p>
    <w:p w14:paraId="0AC2542A" w14:textId="77777777" w:rsidR="004C6471" w:rsidRPr="00B374C7" w:rsidRDefault="004C6471" w:rsidP="004C6471">
      <w:pPr>
        <w:spacing w:line="200" w:lineRule="exact"/>
        <w:rPr>
          <w:rFonts w:ascii="Times New Roman" w:eastAsia="Times New Roman" w:hAnsi="Times New Roman" w:cs="Times New Roman"/>
          <w:sz w:val="24"/>
          <w:szCs w:val="24"/>
        </w:rPr>
      </w:pPr>
    </w:p>
    <w:p w14:paraId="5C238C9F" w14:textId="77777777" w:rsidR="004C6471" w:rsidRPr="00B374C7" w:rsidRDefault="004C6471" w:rsidP="004C6471">
      <w:pPr>
        <w:spacing w:line="200" w:lineRule="exact"/>
        <w:rPr>
          <w:rFonts w:ascii="Times New Roman" w:eastAsia="Times New Roman" w:hAnsi="Times New Roman" w:cs="Times New Roman"/>
          <w:sz w:val="24"/>
          <w:szCs w:val="24"/>
        </w:rPr>
      </w:pPr>
    </w:p>
    <w:p w14:paraId="5AD6A6E5" w14:textId="77777777" w:rsidR="004C6471" w:rsidRPr="00B374C7" w:rsidRDefault="004C6471" w:rsidP="004C6471">
      <w:pPr>
        <w:spacing w:line="200" w:lineRule="exact"/>
        <w:rPr>
          <w:rFonts w:ascii="Times New Roman" w:eastAsia="Times New Roman" w:hAnsi="Times New Roman" w:cs="Times New Roman"/>
          <w:sz w:val="24"/>
          <w:szCs w:val="24"/>
        </w:rPr>
      </w:pPr>
    </w:p>
    <w:p w14:paraId="77CD980C" w14:textId="77777777" w:rsidR="004C6471" w:rsidRPr="00B374C7" w:rsidRDefault="004C6471" w:rsidP="004C6471">
      <w:pPr>
        <w:spacing w:line="200" w:lineRule="exact"/>
        <w:rPr>
          <w:rFonts w:ascii="Times New Roman" w:eastAsia="Times New Roman" w:hAnsi="Times New Roman" w:cs="Times New Roman"/>
          <w:sz w:val="24"/>
          <w:szCs w:val="24"/>
        </w:rPr>
      </w:pPr>
    </w:p>
    <w:p w14:paraId="254F040A" w14:textId="77777777" w:rsidR="004C6471" w:rsidRPr="00B374C7" w:rsidRDefault="004C6471" w:rsidP="004C6471">
      <w:pPr>
        <w:spacing w:line="200" w:lineRule="exact"/>
        <w:rPr>
          <w:rFonts w:ascii="Times New Roman" w:eastAsia="Times New Roman" w:hAnsi="Times New Roman" w:cs="Times New Roman"/>
          <w:sz w:val="24"/>
          <w:szCs w:val="24"/>
        </w:rPr>
      </w:pPr>
    </w:p>
    <w:p w14:paraId="635ABAE3" w14:textId="77777777" w:rsidR="004C6471" w:rsidRPr="00B374C7" w:rsidRDefault="004C6471" w:rsidP="004C6471">
      <w:pPr>
        <w:spacing w:line="200" w:lineRule="exact"/>
        <w:rPr>
          <w:rFonts w:ascii="Times New Roman" w:eastAsia="Times New Roman" w:hAnsi="Times New Roman" w:cs="Times New Roman"/>
          <w:sz w:val="24"/>
          <w:szCs w:val="24"/>
        </w:rPr>
      </w:pPr>
    </w:p>
    <w:p w14:paraId="2AC08CB4" w14:textId="77777777" w:rsidR="004C6471" w:rsidRPr="00B374C7" w:rsidRDefault="004C6471" w:rsidP="004C6471">
      <w:pPr>
        <w:spacing w:line="200" w:lineRule="exact"/>
        <w:rPr>
          <w:rFonts w:ascii="Times New Roman" w:eastAsia="Times New Roman" w:hAnsi="Times New Roman" w:cs="Times New Roman"/>
          <w:sz w:val="24"/>
          <w:szCs w:val="24"/>
        </w:rPr>
      </w:pPr>
    </w:p>
    <w:p w14:paraId="37E2A0FE" w14:textId="77777777" w:rsidR="004C6471" w:rsidRPr="00B374C7" w:rsidRDefault="004C6471" w:rsidP="004C6471">
      <w:pPr>
        <w:spacing w:line="200" w:lineRule="exact"/>
        <w:rPr>
          <w:rFonts w:ascii="Times New Roman" w:eastAsia="Times New Roman" w:hAnsi="Times New Roman" w:cs="Times New Roman"/>
          <w:sz w:val="24"/>
          <w:szCs w:val="24"/>
        </w:rPr>
      </w:pPr>
    </w:p>
    <w:p w14:paraId="0C4714AE" w14:textId="77777777" w:rsidR="004C6471" w:rsidRPr="00B374C7" w:rsidRDefault="004C6471" w:rsidP="004C6471">
      <w:pPr>
        <w:spacing w:line="200" w:lineRule="exact"/>
        <w:rPr>
          <w:rFonts w:ascii="Times New Roman" w:eastAsia="Times New Roman" w:hAnsi="Times New Roman" w:cs="Times New Roman"/>
          <w:sz w:val="24"/>
          <w:szCs w:val="24"/>
        </w:rPr>
      </w:pPr>
    </w:p>
    <w:p w14:paraId="1DF119F9" w14:textId="77777777" w:rsidR="004C6471" w:rsidRPr="00B374C7" w:rsidRDefault="004C6471" w:rsidP="004C6471">
      <w:pPr>
        <w:spacing w:line="200" w:lineRule="exact"/>
        <w:rPr>
          <w:rFonts w:ascii="Times New Roman" w:eastAsia="Times New Roman" w:hAnsi="Times New Roman" w:cs="Times New Roman"/>
          <w:sz w:val="24"/>
          <w:szCs w:val="24"/>
        </w:rPr>
      </w:pPr>
    </w:p>
    <w:p w14:paraId="457E393A" w14:textId="77777777" w:rsidR="004C6471" w:rsidRPr="00B374C7" w:rsidRDefault="004C6471" w:rsidP="004C6471">
      <w:pPr>
        <w:spacing w:line="200" w:lineRule="exact"/>
        <w:rPr>
          <w:rFonts w:ascii="Times New Roman" w:eastAsia="Times New Roman" w:hAnsi="Times New Roman" w:cs="Times New Roman"/>
          <w:sz w:val="24"/>
          <w:szCs w:val="24"/>
        </w:rPr>
      </w:pPr>
    </w:p>
    <w:p w14:paraId="166642C2" w14:textId="77777777" w:rsidR="004C6471" w:rsidRPr="00B374C7" w:rsidRDefault="004C6471" w:rsidP="004C6471">
      <w:pPr>
        <w:spacing w:line="200" w:lineRule="exact"/>
        <w:rPr>
          <w:rFonts w:ascii="Times New Roman" w:eastAsia="Times New Roman" w:hAnsi="Times New Roman" w:cs="Times New Roman"/>
          <w:sz w:val="24"/>
          <w:szCs w:val="24"/>
        </w:rPr>
      </w:pPr>
    </w:p>
    <w:p w14:paraId="6C1BDA66" w14:textId="77777777" w:rsidR="004C6471" w:rsidRPr="00B374C7" w:rsidRDefault="004C6471" w:rsidP="004C6471">
      <w:pPr>
        <w:spacing w:line="200" w:lineRule="exact"/>
        <w:rPr>
          <w:rFonts w:ascii="Times New Roman" w:eastAsia="Times New Roman" w:hAnsi="Times New Roman" w:cs="Times New Roman"/>
          <w:sz w:val="24"/>
          <w:szCs w:val="24"/>
        </w:rPr>
      </w:pPr>
    </w:p>
    <w:p w14:paraId="039677AA" w14:textId="77777777" w:rsidR="004C6471" w:rsidRPr="00B374C7" w:rsidRDefault="004C6471" w:rsidP="004C6471">
      <w:pPr>
        <w:spacing w:line="200" w:lineRule="exact"/>
        <w:rPr>
          <w:rFonts w:ascii="Times New Roman" w:eastAsia="Times New Roman" w:hAnsi="Times New Roman" w:cs="Times New Roman"/>
          <w:sz w:val="24"/>
          <w:szCs w:val="24"/>
        </w:rPr>
      </w:pPr>
    </w:p>
    <w:p w14:paraId="3E796AEE" w14:textId="77777777" w:rsidR="004C6471" w:rsidRPr="00B374C7" w:rsidRDefault="004C6471" w:rsidP="004C6471">
      <w:pPr>
        <w:spacing w:line="200" w:lineRule="exact"/>
        <w:rPr>
          <w:rFonts w:ascii="Times New Roman" w:eastAsia="Times New Roman" w:hAnsi="Times New Roman" w:cs="Times New Roman"/>
          <w:sz w:val="24"/>
          <w:szCs w:val="24"/>
        </w:rPr>
      </w:pPr>
    </w:p>
    <w:p w14:paraId="530812D0" w14:textId="77777777" w:rsidR="004C6471" w:rsidRPr="00B374C7" w:rsidRDefault="004C6471" w:rsidP="004C6471">
      <w:pPr>
        <w:spacing w:line="200" w:lineRule="exact"/>
        <w:rPr>
          <w:rFonts w:ascii="Times New Roman" w:eastAsia="Times New Roman" w:hAnsi="Times New Roman" w:cs="Times New Roman"/>
          <w:sz w:val="24"/>
          <w:szCs w:val="24"/>
        </w:rPr>
      </w:pPr>
    </w:p>
    <w:p w14:paraId="77C6940B" w14:textId="77777777" w:rsidR="004C6471" w:rsidRPr="00B374C7" w:rsidRDefault="004C6471" w:rsidP="004C6471">
      <w:pPr>
        <w:spacing w:line="200" w:lineRule="exact"/>
        <w:rPr>
          <w:rFonts w:ascii="Times New Roman" w:eastAsia="Times New Roman" w:hAnsi="Times New Roman" w:cs="Times New Roman"/>
          <w:sz w:val="24"/>
          <w:szCs w:val="24"/>
        </w:rPr>
      </w:pPr>
    </w:p>
    <w:p w14:paraId="182A6C13" w14:textId="77777777" w:rsidR="004C6471" w:rsidRPr="00B374C7" w:rsidRDefault="004C6471" w:rsidP="004C6471">
      <w:pPr>
        <w:spacing w:line="200" w:lineRule="exact"/>
        <w:rPr>
          <w:rFonts w:ascii="Times New Roman" w:eastAsia="Times New Roman" w:hAnsi="Times New Roman" w:cs="Times New Roman"/>
          <w:sz w:val="24"/>
          <w:szCs w:val="24"/>
        </w:rPr>
      </w:pPr>
    </w:p>
    <w:p w14:paraId="2E80D4F8" w14:textId="77777777" w:rsidR="004C6471" w:rsidRPr="00B374C7" w:rsidRDefault="004C6471" w:rsidP="004C6471">
      <w:pPr>
        <w:spacing w:line="200" w:lineRule="exact"/>
        <w:rPr>
          <w:rFonts w:ascii="Times New Roman" w:eastAsia="Times New Roman" w:hAnsi="Times New Roman" w:cs="Times New Roman"/>
          <w:sz w:val="24"/>
          <w:szCs w:val="24"/>
        </w:rPr>
      </w:pPr>
    </w:p>
    <w:p w14:paraId="1F76ED30" w14:textId="77777777" w:rsidR="004C6471" w:rsidRPr="00B374C7" w:rsidRDefault="004C6471" w:rsidP="004C6471">
      <w:pPr>
        <w:spacing w:line="200" w:lineRule="exact"/>
        <w:rPr>
          <w:rFonts w:ascii="Times New Roman" w:eastAsia="Times New Roman" w:hAnsi="Times New Roman" w:cs="Times New Roman"/>
          <w:sz w:val="24"/>
          <w:szCs w:val="24"/>
        </w:rPr>
      </w:pPr>
    </w:p>
    <w:p w14:paraId="3075FBAB" w14:textId="77777777" w:rsidR="004C6471" w:rsidRPr="00B374C7" w:rsidRDefault="004C6471" w:rsidP="004C6471">
      <w:pPr>
        <w:spacing w:line="200" w:lineRule="exact"/>
        <w:rPr>
          <w:rFonts w:ascii="Times New Roman" w:eastAsia="Times New Roman" w:hAnsi="Times New Roman" w:cs="Times New Roman"/>
          <w:sz w:val="24"/>
          <w:szCs w:val="24"/>
        </w:rPr>
      </w:pPr>
    </w:p>
    <w:p w14:paraId="39448F8F" w14:textId="77777777" w:rsidR="004C6471" w:rsidRPr="00B374C7" w:rsidRDefault="004C6471" w:rsidP="004C6471">
      <w:pPr>
        <w:spacing w:line="200" w:lineRule="exact"/>
        <w:rPr>
          <w:rFonts w:ascii="Times New Roman" w:eastAsia="Times New Roman" w:hAnsi="Times New Roman" w:cs="Times New Roman"/>
          <w:sz w:val="24"/>
          <w:szCs w:val="24"/>
        </w:rPr>
      </w:pPr>
    </w:p>
    <w:p w14:paraId="164442E2" w14:textId="77777777" w:rsidR="004C6471" w:rsidRPr="00B374C7" w:rsidRDefault="004C6471" w:rsidP="004C6471">
      <w:pPr>
        <w:spacing w:line="200" w:lineRule="exact"/>
        <w:rPr>
          <w:rFonts w:ascii="Times New Roman" w:eastAsia="Times New Roman" w:hAnsi="Times New Roman" w:cs="Times New Roman"/>
          <w:sz w:val="24"/>
          <w:szCs w:val="24"/>
        </w:rPr>
      </w:pPr>
    </w:p>
    <w:p w14:paraId="53C69B16" w14:textId="77777777" w:rsidR="004C6471" w:rsidRPr="00B374C7" w:rsidRDefault="004C6471" w:rsidP="004C6471">
      <w:pPr>
        <w:spacing w:line="200" w:lineRule="exact"/>
        <w:rPr>
          <w:rFonts w:ascii="Times New Roman" w:eastAsia="Times New Roman" w:hAnsi="Times New Roman" w:cs="Times New Roman"/>
          <w:sz w:val="24"/>
          <w:szCs w:val="24"/>
        </w:rPr>
      </w:pPr>
    </w:p>
    <w:p w14:paraId="053883AC" w14:textId="77777777" w:rsidR="004C6471" w:rsidRPr="00B374C7" w:rsidRDefault="004C6471" w:rsidP="004C6471">
      <w:pPr>
        <w:spacing w:line="200" w:lineRule="exact"/>
        <w:rPr>
          <w:rFonts w:ascii="Times New Roman" w:eastAsia="Times New Roman" w:hAnsi="Times New Roman" w:cs="Times New Roman"/>
          <w:sz w:val="24"/>
          <w:szCs w:val="24"/>
        </w:rPr>
      </w:pPr>
    </w:p>
    <w:p w14:paraId="64200771" w14:textId="77777777" w:rsidR="004C6471" w:rsidRPr="00B374C7" w:rsidRDefault="004C6471" w:rsidP="004C6471">
      <w:pPr>
        <w:spacing w:line="200" w:lineRule="exact"/>
        <w:rPr>
          <w:rFonts w:ascii="Times New Roman" w:eastAsia="Times New Roman" w:hAnsi="Times New Roman" w:cs="Times New Roman"/>
          <w:sz w:val="24"/>
          <w:szCs w:val="24"/>
        </w:rPr>
      </w:pPr>
    </w:p>
    <w:p w14:paraId="3BCA6F77" w14:textId="77777777" w:rsidR="004C6471" w:rsidRPr="00B374C7" w:rsidRDefault="004C6471" w:rsidP="004C6471">
      <w:pPr>
        <w:spacing w:line="200" w:lineRule="exact"/>
        <w:rPr>
          <w:rFonts w:ascii="Times New Roman" w:eastAsia="Times New Roman" w:hAnsi="Times New Roman" w:cs="Times New Roman"/>
          <w:sz w:val="24"/>
          <w:szCs w:val="24"/>
        </w:rPr>
      </w:pPr>
    </w:p>
    <w:p w14:paraId="6022F3E8" w14:textId="77777777" w:rsidR="004C6471" w:rsidRPr="00B374C7" w:rsidRDefault="004C6471" w:rsidP="004C6471">
      <w:pPr>
        <w:spacing w:line="200" w:lineRule="exact"/>
        <w:rPr>
          <w:rFonts w:ascii="Times New Roman" w:eastAsia="Times New Roman" w:hAnsi="Times New Roman" w:cs="Times New Roman"/>
          <w:sz w:val="24"/>
          <w:szCs w:val="24"/>
        </w:rPr>
      </w:pPr>
    </w:p>
    <w:p w14:paraId="37F3F6A8" w14:textId="77777777" w:rsidR="004C6471" w:rsidRPr="00B374C7" w:rsidRDefault="004C6471" w:rsidP="004C6471">
      <w:pPr>
        <w:spacing w:line="200" w:lineRule="exact"/>
        <w:rPr>
          <w:rFonts w:ascii="Times New Roman" w:eastAsia="Times New Roman" w:hAnsi="Times New Roman" w:cs="Times New Roman"/>
          <w:sz w:val="24"/>
          <w:szCs w:val="24"/>
        </w:rPr>
      </w:pPr>
    </w:p>
    <w:p w14:paraId="254A49AC" w14:textId="77777777" w:rsidR="004C6471" w:rsidRPr="00B374C7" w:rsidRDefault="004C6471" w:rsidP="004C6471">
      <w:pPr>
        <w:spacing w:line="200" w:lineRule="exact"/>
        <w:rPr>
          <w:rFonts w:ascii="Times New Roman" w:eastAsia="Times New Roman" w:hAnsi="Times New Roman" w:cs="Times New Roman"/>
          <w:sz w:val="24"/>
          <w:szCs w:val="24"/>
        </w:rPr>
      </w:pPr>
    </w:p>
    <w:p w14:paraId="2DF91FA1" w14:textId="77777777" w:rsidR="004C6471" w:rsidRPr="00B374C7" w:rsidRDefault="004C6471" w:rsidP="004C6471">
      <w:pPr>
        <w:spacing w:line="200" w:lineRule="exact"/>
        <w:rPr>
          <w:rFonts w:ascii="Times New Roman" w:eastAsia="Times New Roman" w:hAnsi="Times New Roman" w:cs="Times New Roman"/>
          <w:sz w:val="24"/>
          <w:szCs w:val="24"/>
        </w:rPr>
      </w:pPr>
    </w:p>
    <w:p w14:paraId="493F3CA7" w14:textId="77777777" w:rsidR="004C6471" w:rsidRPr="00B374C7" w:rsidRDefault="004C6471" w:rsidP="004C6471">
      <w:pPr>
        <w:spacing w:line="200" w:lineRule="exact"/>
        <w:rPr>
          <w:rFonts w:ascii="Times New Roman" w:eastAsia="Times New Roman" w:hAnsi="Times New Roman" w:cs="Times New Roman"/>
          <w:sz w:val="24"/>
          <w:szCs w:val="24"/>
        </w:rPr>
      </w:pPr>
    </w:p>
    <w:p w14:paraId="1A06B25B" w14:textId="77777777" w:rsidR="004C6471" w:rsidRPr="00B374C7" w:rsidRDefault="004C6471" w:rsidP="004C6471">
      <w:pPr>
        <w:spacing w:line="200" w:lineRule="exact"/>
        <w:rPr>
          <w:rFonts w:ascii="Times New Roman" w:eastAsia="Times New Roman" w:hAnsi="Times New Roman" w:cs="Times New Roman"/>
          <w:sz w:val="24"/>
          <w:szCs w:val="24"/>
        </w:rPr>
      </w:pPr>
    </w:p>
    <w:p w14:paraId="0DF4FED0" w14:textId="77777777" w:rsidR="004C6471" w:rsidRPr="00B374C7" w:rsidRDefault="004C6471" w:rsidP="004C6471">
      <w:pPr>
        <w:spacing w:line="200" w:lineRule="exact"/>
        <w:rPr>
          <w:rFonts w:ascii="Times New Roman" w:eastAsia="Times New Roman" w:hAnsi="Times New Roman" w:cs="Times New Roman"/>
          <w:sz w:val="24"/>
          <w:szCs w:val="24"/>
        </w:rPr>
      </w:pPr>
    </w:p>
    <w:p w14:paraId="0AE03C6B" w14:textId="77777777" w:rsidR="004C6471" w:rsidRPr="00B374C7" w:rsidRDefault="004C6471" w:rsidP="004C6471">
      <w:pPr>
        <w:spacing w:line="200" w:lineRule="exact"/>
        <w:rPr>
          <w:rFonts w:ascii="Times New Roman" w:eastAsia="Times New Roman" w:hAnsi="Times New Roman" w:cs="Times New Roman"/>
          <w:sz w:val="24"/>
          <w:szCs w:val="24"/>
        </w:rPr>
      </w:pPr>
    </w:p>
    <w:p w14:paraId="577A99F4" w14:textId="77777777" w:rsidR="004C6471" w:rsidRPr="00B374C7" w:rsidRDefault="004C6471" w:rsidP="004C6471">
      <w:pPr>
        <w:spacing w:line="200" w:lineRule="exact"/>
        <w:rPr>
          <w:rFonts w:ascii="Times New Roman" w:eastAsia="Times New Roman" w:hAnsi="Times New Roman" w:cs="Times New Roman"/>
          <w:sz w:val="24"/>
          <w:szCs w:val="24"/>
        </w:rPr>
      </w:pPr>
    </w:p>
    <w:p w14:paraId="1571119D" w14:textId="77777777" w:rsidR="004C6471" w:rsidRPr="00B374C7" w:rsidRDefault="004C6471" w:rsidP="004C6471">
      <w:pPr>
        <w:spacing w:line="200" w:lineRule="exact"/>
        <w:rPr>
          <w:rFonts w:ascii="Times New Roman" w:eastAsia="Times New Roman" w:hAnsi="Times New Roman" w:cs="Times New Roman"/>
          <w:sz w:val="24"/>
          <w:szCs w:val="24"/>
        </w:rPr>
      </w:pPr>
    </w:p>
    <w:p w14:paraId="2DBD840F" w14:textId="77777777" w:rsidR="004C6471" w:rsidRPr="00B374C7" w:rsidRDefault="004C6471" w:rsidP="004C6471">
      <w:pPr>
        <w:spacing w:line="200" w:lineRule="exact"/>
        <w:rPr>
          <w:rFonts w:ascii="Times New Roman" w:eastAsia="Times New Roman" w:hAnsi="Times New Roman" w:cs="Times New Roman"/>
          <w:sz w:val="24"/>
          <w:szCs w:val="24"/>
        </w:rPr>
      </w:pPr>
    </w:p>
    <w:p w14:paraId="5A800CFD" w14:textId="77777777" w:rsidR="004C6471" w:rsidRPr="00B374C7" w:rsidRDefault="004C6471" w:rsidP="004C6471">
      <w:pPr>
        <w:spacing w:line="200" w:lineRule="exact"/>
        <w:rPr>
          <w:rFonts w:ascii="Times New Roman" w:eastAsia="Times New Roman" w:hAnsi="Times New Roman" w:cs="Times New Roman"/>
          <w:sz w:val="24"/>
          <w:szCs w:val="24"/>
        </w:rPr>
      </w:pPr>
    </w:p>
    <w:p w14:paraId="7D7F2212" w14:textId="77777777" w:rsidR="004C6471" w:rsidRPr="00B374C7" w:rsidRDefault="004C6471" w:rsidP="004C6471">
      <w:pPr>
        <w:spacing w:line="200" w:lineRule="exact"/>
        <w:rPr>
          <w:rFonts w:ascii="Times New Roman" w:eastAsia="Times New Roman" w:hAnsi="Times New Roman" w:cs="Times New Roman"/>
          <w:sz w:val="24"/>
          <w:szCs w:val="24"/>
        </w:rPr>
      </w:pPr>
    </w:p>
    <w:p w14:paraId="114AF66A" w14:textId="77777777" w:rsidR="004C6471" w:rsidRPr="00B374C7" w:rsidRDefault="004C6471" w:rsidP="004C6471">
      <w:pPr>
        <w:spacing w:line="200" w:lineRule="exact"/>
        <w:rPr>
          <w:rFonts w:ascii="Times New Roman" w:eastAsia="Times New Roman" w:hAnsi="Times New Roman" w:cs="Times New Roman"/>
          <w:sz w:val="24"/>
          <w:szCs w:val="24"/>
        </w:rPr>
      </w:pPr>
    </w:p>
    <w:p w14:paraId="03DC0D50" w14:textId="77777777" w:rsidR="004C6471" w:rsidRPr="00B374C7" w:rsidRDefault="004C6471" w:rsidP="004C6471">
      <w:pPr>
        <w:spacing w:line="200" w:lineRule="exact"/>
        <w:rPr>
          <w:rFonts w:ascii="Times New Roman" w:eastAsia="Times New Roman" w:hAnsi="Times New Roman" w:cs="Times New Roman"/>
          <w:sz w:val="24"/>
          <w:szCs w:val="24"/>
        </w:rPr>
      </w:pPr>
    </w:p>
    <w:p w14:paraId="2BF77082" w14:textId="77777777" w:rsidR="004C6471" w:rsidRPr="00B374C7" w:rsidRDefault="004C6471" w:rsidP="004C6471">
      <w:pPr>
        <w:spacing w:line="200" w:lineRule="exact"/>
        <w:rPr>
          <w:rFonts w:ascii="Times New Roman" w:eastAsia="Times New Roman" w:hAnsi="Times New Roman" w:cs="Times New Roman"/>
          <w:sz w:val="24"/>
          <w:szCs w:val="24"/>
        </w:rPr>
      </w:pPr>
    </w:p>
    <w:p w14:paraId="4EA3F8C7" w14:textId="77777777" w:rsidR="004C6471" w:rsidRPr="00B374C7" w:rsidRDefault="004C6471" w:rsidP="004C6471">
      <w:pPr>
        <w:spacing w:line="200" w:lineRule="exact"/>
        <w:rPr>
          <w:rFonts w:ascii="Times New Roman" w:eastAsia="Times New Roman" w:hAnsi="Times New Roman" w:cs="Times New Roman"/>
          <w:sz w:val="24"/>
          <w:szCs w:val="24"/>
        </w:rPr>
      </w:pPr>
    </w:p>
    <w:p w14:paraId="038BC410" w14:textId="77777777" w:rsidR="004C6471" w:rsidRPr="00B374C7" w:rsidRDefault="004C6471" w:rsidP="004C6471">
      <w:pPr>
        <w:spacing w:line="200" w:lineRule="exact"/>
        <w:rPr>
          <w:rFonts w:ascii="Times New Roman" w:eastAsia="Times New Roman" w:hAnsi="Times New Roman" w:cs="Times New Roman"/>
          <w:sz w:val="24"/>
          <w:szCs w:val="24"/>
        </w:rPr>
      </w:pPr>
    </w:p>
    <w:p w14:paraId="23ED3E28" w14:textId="77777777" w:rsidR="004C6471" w:rsidRPr="00B374C7" w:rsidRDefault="004C6471" w:rsidP="004C6471">
      <w:pPr>
        <w:spacing w:line="200" w:lineRule="exact"/>
        <w:rPr>
          <w:rFonts w:ascii="Times New Roman" w:eastAsia="Times New Roman" w:hAnsi="Times New Roman" w:cs="Times New Roman"/>
          <w:sz w:val="24"/>
          <w:szCs w:val="24"/>
        </w:rPr>
      </w:pPr>
    </w:p>
    <w:p w14:paraId="5F763BAD" w14:textId="77777777" w:rsidR="004C6471" w:rsidRPr="00B374C7" w:rsidRDefault="004C6471" w:rsidP="004C6471">
      <w:pPr>
        <w:spacing w:line="200" w:lineRule="exact"/>
        <w:rPr>
          <w:rFonts w:ascii="Times New Roman" w:eastAsia="Times New Roman" w:hAnsi="Times New Roman" w:cs="Times New Roman"/>
          <w:sz w:val="24"/>
          <w:szCs w:val="24"/>
        </w:rPr>
      </w:pPr>
    </w:p>
    <w:p w14:paraId="55DC500F" w14:textId="77777777" w:rsidR="004C6471" w:rsidRPr="00B374C7" w:rsidRDefault="004C6471" w:rsidP="004C6471">
      <w:pPr>
        <w:spacing w:line="200" w:lineRule="exact"/>
        <w:rPr>
          <w:rFonts w:ascii="Times New Roman" w:eastAsia="Times New Roman" w:hAnsi="Times New Roman" w:cs="Times New Roman"/>
          <w:sz w:val="24"/>
          <w:szCs w:val="24"/>
        </w:rPr>
      </w:pPr>
    </w:p>
    <w:p w14:paraId="7FF84515" w14:textId="77777777" w:rsidR="004C6471" w:rsidRPr="00B374C7" w:rsidRDefault="004C6471" w:rsidP="004C6471">
      <w:pPr>
        <w:spacing w:line="200" w:lineRule="exact"/>
        <w:rPr>
          <w:rFonts w:ascii="Times New Roman" w:eastAsia="Times New Roman" w:hAnsi="Times New Roman" w:cs="Times New Roman"/>
          <w:sz w:val="24"/>
          <w:szCs w:val="24"/>
        </w:rPr>
      </w:pPr>
    </w:p>
    <w:p w14:paraId="727F3D92" w14:textId="77777777" w:rsidR="004C6471" w:rsidRPr="00B374C7" w:rsidRDefault="004C6471" w:rsidP="004C6471">
      <w:pPr>
        <w:spacing w:line="200" w:lineRule="exact"/>
        <w:rPr>
          <w:rFonts w:ascii="Times New Roman" w:eastAsia="Times New Roman" w:hAnsi="Times New Roman" w:cs="Times New Roman"/>
          <w:sz w:val="24"/>
          <w:szCs w:val="24"/>
        </w:rPr>
      </w:pPr>
    </w:p>
    <w:p w14:paraId="166A0F7D" w14:textId="77777777" w:rsidR="004C6471" w:rsidRPr="00B374C7" w:rsidRDefault="004C6471" w:rsidP="004C6471">
      <w:pPr>
        <w:spacing w:line="200" w:lineRule="exact"/>
        <w:rPr>
          <w:rFonts w:ascii="Times New Roman" w:eastAsia="Times New Roman" w:hAnsi="Times New Roman" w:cs="Times New Roman"/>
          <w:sz w:val="24"/>
          <w:szCs w:val="24"/>
        </w:rPr>
      </w:pPr>
    </w:p>
    <w:p w14:paraId="7DE0F537" w14:textId="77777777" w:rsidR="004C6471" w:rsidRPr="00B374C7" w:rsidRDefault="004C6471" w:rsidP="004C6471">
      <w:pPr>
        <w:spacing w:line="210" w:lineRule="exact"/>
        <w:rPr>
          <w:rFonts w:ascii="Times New Roman" w:eastAsia="Times New Roman" w:hAnsi="Times New Roman" w:cs="Times New Roman"/>
          <w:sz w:val="24"/>
          <w:szCs w:val="24"/>
        </w:rPr>
      </w:pPr>
    </w:p>
    <w:p w14:paraId="3A2C31C5"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62" w:right="1126" w:bottom="297" w:left="1320" w:header="0" w:footer="0" w:gutter="0"/>
          <w:cols w:space="0" w:equalWidth="0">
            <w:col w:w="9460"/>
          </w:cols>
          <w:docGrid w:linePitch="360"/>
        </w:sectPr>
      </w:pPr>
    </w:p>
    <w:tbl>
      <w:tblPr>
        <w:tblW w:w="9640" w:type="dxa"/>
        <w:tblLayout w:type="fixed"/>
        <w:tblCellMar>
          <w:left w:w="0" w:type="dxa"/>
          <w:right w:w="0" w:type="dxa"/>
        </w:tblCellMar>
        <w:tblLook w:val="0000" w:firstRow="0" w:lastRow="0" w:firstColumn="0" w:lastColumn="0" w:noHBand="0" w:noVBand="0"/>
      </w:tblPr>
      <w:tblGrid>
        <w:gridCol w:w="1740"/>
        <w:gridCol w:w="7900"/>
      </w:tblGrid>
      <w:tr w:rsidR="004C6471" w:rsidRPr="00B374C7" w14:paraId="782A2F43" w14:textId="77777777" w:rsidTr="00812237">
        <w:trPr>
          <w:trHeight w:val="360"/>
        </w:trPr>
        <w:tc>
          <w:tcPr>
            <w:tcW w:w="1740" w:type="dxa"/>
            <w:tcBorders>
              <w:bottom w:val="single" w:sz="8" w:space="0" w:color="auto"/>
            </w:tcBorders>
            <w:shd w:val="clear" w:color="auto" w:fill="auto"/>
            <w:vAlign w:val="bottom"/>
          </w:tcPr>
          <w:p w14:paraId="4C7E36E5" w14:textId="77777777" w:rsidR="004C6471" w:rsidRPr="00B374C7" w:rsidRDefault="004C6471" w:rsidP="00812237">
            <w:pPr>
              <w:spacing w:line="0" w:lineRule="atLeast"/>
              <w:rPr>
                <w:rFonts w:ascii="Times New Roman" w:eastAsia="Times New Roman" w:hAnsi="Times New Roman" w:cs="Times New Roman"/>
                <w:sz w:val="24"/>
                <w:szCs w:val="24"/>
              </w:rPr>
            </w:pPr>
            <w:bookmarkStart w:id="168" w:name="page36"/>
            <w:bookmarkEnd w:id="168"/>
          </w:p>
        </w:tc>
        <w:tc>
          <w:tcPr>
            <w:tcW w:w="7900" w:type="dxa"/>
            <w:tcBorders>
              <w:bottom w:val="single" w:sz="8" w:space="0" w:color="auto"/>
            </w:tcBorders>
            <w:shd w:val="clear" w:color="auto" w:fill="auto"/>
            <w:vAlign w:val="bottom"/>
          </w:tcPr>
          <w:p w14:paraId="210CD15A" w14:textId="77777777" w:rsidR="004C6471" w:rsidRDefault="004C6471" w:rsidP="00812237">
            <w:pPr>
              <w:spacing w:line="0" w:lineRule="atLeast"/>
              <w:ind w:right="1660"/>
              <w:jc w:val="center"/>
              <w:rPr>
                <w:rFonts w:ascii="Times New Roman" w:eastAsia="Arial" w:hAnsi="Times New Roman" w:cs="Times New Roman"/>
                <w:b/>
                <w:w w:val="98"/>
                <w:sz w:val="24"/>
                <w:szCs w:val="24"/>
              </w:rPr>
            </w:pPr>
          </w:p>
          <w:p w14:paraId="03C81B3A" w14:textId="77777777" w:rsidR="004C6471" w:rsidRDefault="004C6471" w:rsidP="00812237">
            <w:pPr>
              <w:spacing w:line="0" w:lineRule="atLeast"/>
              <w:ind w:right="1660"/>
              <w:jc w:val="center"/>
              <w:rPr>
                <w:rFonts w:ascii="Times New Roman" w:eastAsia="Arial" w:hAnsi="Times New Roman" w:cs="Times New Roman"/>
                <w:b/>
                <w:w w:val="98"/>
                <w:sz w:val="24"/>
                <w:szCs w:val="24"/>
              </w:rPr>
            </w:pPr>
            <w:r w:rsidRPr="00B374C7">
              <w:rPr>
                <w:rFonts w:ascii="Times New Roman" w:eastAsia="Arial" w:hAnsi="Times New Roman" w:cs="Times New Roman"/>
                <w:b/>
                <w:w w:val="98"/>
                <w:sz w:val="24"/>
                <w:szCs w:val="24"/>
              </w:rPr>
              <w:t>SECTION II. BIDDING DATA SHEET</w:t>
            </w:r>
          </w:p>
          <w:p w14:paraId="2EC93605" w14:textId="77777777" w:rsidR="004C6471" w:rsidRPr="00B374C7" w:rsidRDefault="004C6471" w:rsidP="00812237">
            <w:pPr>
              <w:spacing w:line="0" w:lineRule="atLeast"/>
              <w:ind w:right="1660"/>
              <w:jc w:val="center"/>
              <w:rPr>
                <w:rFonts w:ascii="Times New Roman" w:eastAsia="Arial" w:hAnsi="Times New Roman" w:cs="Times New Roman"/>
                <w:b/>
                <w:w w:val="98"/>
                <w:sz w:val="24"/>
                <w:szCs w:val="24"/>
              </w:rPr>
            </w:pPr>
          </w:p>
        </w:tc>
      </w:tr>
      <w:tr w:rsidR="004C6471" w:rsidRPr="00B374C7" w14:paraId="78963AE9" w14:textId="77777777" w:rsidTr="00812237">
        <w:trPr>
          <w:trHeight w:val="315"/>
        </w:trPr>
        <w:tc>
          <w:tcPr>
            <w:tcW w:w="1740" w:type="dxa"/>
            <w:tcBorders>
              <w:left w:val="single" w:sz="8" w:space="0" w:color="auto"/>
              <w:bottom w:val="single" w:sz="8" w:space="0" w:color="auto"/>
            </w:tcBorders>
            <w:shd w:val="clear" w:color="auto" w:fill="auto"/>
            <w:vAlign w:val="bottom"/>
          </w:tcPr>
          <w:p w14:paraId="0564083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699AF42C" w14:textId="77777777" w:rsidR="004C6471" w:rsidRPr="00B374C7" w:rsidRDefault="004C6471" w:rsidP="00812237">
            <w:pPr>
              <w:spacing w:line="0" w:lineRule="atLeast"/>
              <w:ind w:right="1660"/>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A. General</w:t>
            </w:r>
          </w:p>
        </w:tc>
      </w:tr>
      <w:tr w:rsidR="004C6471" w:rsidRPr="00B374C7" w14:paraId="33A374F6" w14:textId="77777777" w:rsidTr="00812237">
        <w:trPr>
          <w:trHeight w:val="286"/>
        </w:trPr>
        <w:tc>
          <w:tcPr>
            <w:tcW w:w="1740" w:type="dxa"/>
            <w:tcBorders>
              <w:left w:val="single" w:sz="8" w:space="0" w:color="auto"/>
              <w:right w:val="single" w:sz="8" w:space="0" w:color="auto"/>
            </w:tcBorders>
            <w:shd w:val="clear" w:color="auto" w:fill="auto"/>
            <w:vAlign w:val="bottom"/>
          </w:tcPr>
          <w:p w14:paraId="365EF14F"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1.1</w:t>
            </w:r>
          </w:p>
        </w:tc>
        <w:tc>
          <w:tcPr>
            <w:tcW w:w="7900" w:type="dxa"/>
            <w:tcBorders>
              <w:right w:val="single" w:sz="8" w:space="0" w:color="auto"/>
            </w:tcBorders>
            <w:shd w:val="clear" w:color="auto" w:fill="auto"/>
            <w:vAlign w:val="bottom"/>
          </w:tcPr>
          <w:p w14:paraId="735C367E"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Procuring Agency is </w:t>
            </w:r>
            <w:r w:rsidRPr="00B374C7">
              <w:rPr>
                <w:rFonts w:ascii="Times New Roman" w:eastAsia="Arial" w:hAnsi="Times New Roman" w:cs="Times New Roman"/>
                <w:i/>
                <w:sz w:val="24"/>
                <w:szCs w:val="24"/>
              </w:rPr>
              <w:t>[insert name of the Procuring Agency]</w:t>
            </w:r>
          </w:p>
        </w:tc>
      </w:tr>
      <w:tr w:rsidR="004C6471" w:rsidRPr="00B374C7" w14:paraId="6295FDAD" w14:textId="77777777" w:rsidTr="00812237">
        <w:trPr>
          <w:trHeight w:val="288"/>
        </w:trPr>
        <w:tc>
          <w:tcPr>
            <w:tcW w:w="1740" w:type="dxa"/>
            <w:tcBorders>
              <w:left w:val="single" w:sz="8" w:space="0" w:color="auto"/>
              <w:right w:val="single" w:sz="8" w:space="0" w:color="auto"/>
            </w:tcBorders>
            <w:shd w:val="clear" w:color="auto" w:fill="auto"/>
            <w:vAlign w:val="bottom"/>
          </w:tcPr>
          <w:p w14:paraId="20CADE8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right w:val="single" w:sz="8" w:space="0" w:color="auto"/>
            </w:tcBorders>
            <w:shd w:val="clear" w:color="auto" w:fill="auto"/>
            <w:vAlign w:val="bottom"/>
          </w:tcPr>
          <w:p w14:paraId="21C6CC3D"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The name and identification of the contract are [insert name and identifi-</w:t>
            </w:r>
          </w:p>
        </w:tc>
      </w:tr>
      <w:tr w:rsidR="004C6471" w:rsidRPr="00B374C7" w14:paraId="16BD50F5" w14:textId="77777777" w:rsidTr="00812237">
        <w:trPr>
          <w:trHeight w:val="288"/>
        </w:trPr>
        <w:tc>
          <w:tcPr>
            <w:tcW w:w="1740" w:type="dxa"/>
            <w:tcBorders>
              <w:left w:val="single" w:sz="8" w:space="0" w:color="auto"/>
              <w:right w:val="single" w:sz="8" w:space="0" w:color="auto"/>
            </w:tcBorders>
            <w:shd w:val="clear" w:color="auto" w:fill="auto"/>
            <w:vAlign w:val="bottom"/>
          </w:tcPr>
          <w:p w14:paraId="2F31B48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right w:val="single" w:sz="8" w:space="0" w:color="auto"/>
            </w:tcBorders>
            <w:shd w:val="clear" w:color="auto" w:fill="auto"/>
            <w:vAlign w:val="bottom"/>
          </w:tcPr>
          <w:p w14:paraId="20E89C35"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cation number of contract]</w:t>
            </w:r>
          </w:p>
        </w:tc>
      </w:tr>
      <w:tr w:rsidR="004C6471" w:rsidRPr="00B374C7" w14:paraId="06F7D7DD" w14:textId="77777777" w:rsidTr="00812237">
        <w:trPr>
          <w:trHeight w:val="318"/>
        </w:trPr>
        <w:tc>
          <w:tcPr>
            <w:tcW w:w="1740" w:type="dxa"/>
            <w:tcBorders>
              <w:left w:val="single" w:sz="8" w:space="0" w:color="auto"/>
              <w:right w:val="single" w:sz="8" w:space="0" w:color="auto"/>
            </w:tcBorders>
            <w:shd w:val="clear" w:color="auto" w:fill="auto"/>
            <w:vAlign w:val="bottom"/>
          </w:tcPr>
          <w:p w14:paraId="77D7873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right w:val="single" w:sz="8" w:space="0" w:color="auto"/>
            </w:tcBorders>
            <w:shd w:val="clear" w:color="auto" w:fill="auto"/>
            <w:vAlign w:val="bottom"/>
          </w:tcPr>
          <w:p w14:paraId="226B3C5F"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The Works are [Insert brief description of the Works]</w:t>
            </w:r>
          </w:p>
        </w:tc>
      </w:tr>
      <w:tr w:rsidR="004C6471" w:rsidRPr="00B374C7" w14:paraId="1C4D1B0C" w14:textId="77777777" w:rsidTr="00812237">
        <w:trPr>
          <w:trHeight w:val="288"/>
        </w:trPr>
        <w:tc>
          <w:tcPr>
            <w:tcW w:w="1740" w:type="dxa"/>
            <w:tcBorders>
              <w:left w:val="single" w:sz="8" w:space="0" w:color="auto"/>
              <w:bottom w:val="single" w:sz="8" w:space="0" w:color="auto"/>
              <w:right w:val="single" w:sz="8" w:space="0" w:color="auto"/>
            </w:tcBorders>
            <w:shd w:val="clear" w:color="auto" w:fill="auto"/>
            <w:vAlign w:val="bottom"/>
          </w:tcPr>
          <w:p w14:paraId="6D20FA7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2535CED9"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46A67D9D" w14:textId="77777777" w:rsidTr="00812237">
        <w:trPr>
          <w:trHeight w:val="286"/>
        </w:trPr>
        <w:tc>
          <w:tcPr>
            <w:tcW w:w="1740" w:type="dxa"/>
            <w:tcBorders>
              <w:left w:val="single" w:sz="8" w:space="0" w:color="auto"/>
              <w:right w:val="single" w:sz="8" w:space="0" w:color="auto"/>
            </w:tcBorders>
            <w:shd w:val="clear" w:color="auto" w:fill="auto"/>
            <w:vAlign w:val="bottom"/>
          </w:tcPr>
          <w:p w14:paraId="55136862"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1.2</w:t>
            </w:r>
          </w:p>
        </w:tc>
        <w:tc>
          <w:tcPr>
            <w:tcW w:w="7900" w:type="dxa"/>
            <w:tcBorders>
              <w:right w:val="single" w:sz="8" w:space="0" w:color="auto"/>
            </w:tcBorders>
            <w:shd w:val="clear" w:color="auto" w:fill="auto"/>
            <w:vAlign w:val="bottom"/>
          </w:tcPr>
          <w:p w14:paraId="64986D50"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Intended Completion Date is </w:t>
            </w:r>
            <w:r w:rsidRPr="00B374C7">
              <w:rPr>
                <w:rFonts w:ascii="Times New Roman" w:eastAsia="Arial" w:hAnsi="Times New Roman" w:cs="Times New Roman"/>
                <w:i/>
                <w:sz w:val="24"/>
                <w:szCs w:val="24"/>
              </w:rPr>
              <w:t>[insert date or implementation period</w:t>
            </w:r>
          </w:p>
        </w:tc>
      </w:tr>
      <w:tr w:rsidR="004C6471" w:rsidRPr="00B374C7" w14:paraId="29CC3838" w14:textId="77777777" w:rsidTr="00812237">
        <w:trPr>
          <w:trHeight w:val="316"/>
        </w:trPr>
        <w:tc>
          <w:tcPr>
            <w:tcW w:w="1740" w:type="dxa"/>
            <w:tcBorders>
              <w:left w:val="single" w:sz="8" w:space="0" w:color="auto"/>
              <w:bottom w:val="single" w:sz="8" w:space="0" w:color="auto"/>
              <w:right w:val="single" w:sz="8" w:space="0" w:color="auto"/>
            </w:tcBorders>
            <w:shd w:val="clear" w:color="auto" w:fill="auto"/>
            <w:vAlign w:val="bottom"/>
          </w:tcPr>
          <w:p w14:paraId="7C2DCAE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03CEA63E"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in days]</w:t>
            </w:r>
          </w:p>
        </w:tc>
      </w:tr>
      <w:tr w:rsidR="00AD4BD7" w:rsidRPr="00B374C7" w14:paraId="608CC02F" w14:textId="77777777" w:rsidTr="00812237">
        <w:trPr>
          <w:trHeight w:val="316"/>
        </w:trPr>
        <w:tc>
          <w:tcPr>
            <w:tcW w:w="1740" w:type="dxa"/>
            <w:tcBorders>
              <w:left w:val="single" w:sz="8" w:space="0" w:color="auto"/>
              <w:bottom w:val="single" w:sz="8" w:space="0" w:color="auto"/>
              <w:right w:val="single" w:sz="8" w:space="0" w:color="auto"/>
            </w:tcBorders>
            <w:shd w:val="clear" w:color="auto" w:fill="auto"/>
            <w:vAlign w:val="bottom"/>
          </w:tcPr>
          <w:p w14:paraId="0870319E" w14:textId="0757D828" w:rsidR="00AD4BD7" w:rsidRPr="00B374C7" w:rsidRDefault="00AD4BD7" w:rsidP="00812237">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ITB 3.8 (j)</w:t>
            </w:r>
          </w:p>
        </w:tc>
        <w:tc>
          <w:tcPr>
            <w:tcW w:w="7900" w:type="dxa"/>
            <w:tcBorders>
              <w:bottom w:val="single" w:sz="8" w:space="0" w:color="auto"/>
              <w:right w:val="single" w:sz="8" w:space="0" w:color="auto"/>
            </w:tcBorders>
            <w:shd w:val="clear" w:color="auto" w:fill="auto"/>
            <w:vAlign w:val="bottom"/>
          </w:tcPr>
          <w:p w14:paraId="532C2B7A" w14:textId="1F3626BB" w:rsidR="00AD4BD7" w:rsidRPr="00AD4BD7" w:rsidRDefault="00AD4BD7" w:rsidP="00812237">
            <w:pPr>
              <w:spacing w:line="0" w:lineRule="atLeast"/>
              <w:ind w:left="80"/>
              <w:rPr>
                <w:rFonts w:ascii="Times New Roman" w:eastAsia="Arial" w:hAnsi="Times New Roman" w:cs="Times New Roman"/>
                <w:sz w:val="24"/>
                <w:szCs w:val="24"/>
              </w:rPr>
            </w:pPr>
            <w:r>
              <w:rPr>
                <w:rFonts w:ascii="Times New Roman" w:eastAsia="Arial" w:hAnsi="Times New Roman" w:cs="Times New Roman"/>
                <w:sz w:val="24"/>
                <w:szCs w:val="24"/>
              </w:rPr>
              <w:t>Any additional predetermined circumstances [</w:t>
            </w:r>
            <w:r w:rsidRPr="00AD4BD7">
              <w:rPr>
                <w:rFonts w:ascii="Times New Roman" w:eastAsia="Arial" w:hAnsi="Times New Roman" w:cs="Times New Roman"/>
                <w:i/>
                <w:sz w:val="24"/>
                <w:szCs w:val="24"/>
              </w:rPr>
              <w:t>Insert additional circumstances or if none, state “none”</w:t>
            </w:r>
            <w:r>
              <w:rPr>
                <w:rFonts w:ascii="Times New Roman" w:eastAsia="Arial" w:hAnsi="Times New Roman" w:cs="Times New Roman"/>
                <w:sz w:val="24"/>
                <w:szCs w:val="24"/>
              </w:rPr>
              <w:t>]</w:t>
            </w:r>
          </w:p>
        </w:tc>
      </w:tr>
      <w:tr w:rsidR="004C6471" w:rsidRPr="00B374C7" w14:paraId="7FD80211" w14:textId="77777777" w:rsidTr="00812237">
        <w:trPr>
          <w:trHeight w:val="315"/>
        </w:trPr>
        <w:tc>
          <w:tcPr>
            <w:tcW w:w="1740" w:type="dxa"/>
            <w:tcBorders>
              <w:left w:val="single" w:sz="8" w:space="0" w:color="auto"/>
              <w:bottom w:val="single" w:sz="8" w:space="0" w:color="auto"/>
            </w:tcBorders>
            <w:shd w:val="clear" w:color="auto" w:fill="auto"/>
            <w:vAlign w:val="bottom"/>
          </w:tcPr>
          <w:p w14:paraId="1A958FD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76BB05BC" w14:textId="77777777" w:rsidR="004C6471" w:rsidRPr="00B374C7" w:rsidRDefault="004C6471" w:rsidP="00812237">
            <w:pPr>
              <w:spacing w:line="0" w:lineRule="atLeast"/>
              <w:ind w:right="1660"/>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B. Bidding Documents</w:t>
            </w:r>
          </w:p>
        </w:tc>
      </w:tr>
      <w:tr w:rsidR="004C6471" w:rsidRPr="00B374C7" w14:paraId="4D232B57" w14:textId="77777777" w:rsidTr="00812237">
        <w:trPr>
          <w:trHeight w:val="315"/>
        </w:trPr>
        <w:tc>
          <w:tcPr>
            <w:tcW w:w="1740" w:type="dxa"/>
            <w:tcBorders>
              <w:left w:val="single" w:sz="8" w:space="0" w:color="auto"/>
              <w:bottom w:val="single" w:sz="8" w:space="0" w:color="auto"/>
              <w:right w:val="single" w:sz="8" w:space="0" w:color="auto"/>
            </w:tcBorders>
            <w:shd w:val="clear" w:color="auto" w:fill="auto"/>
            <w:vAlign w:val="bottom"/>
          </w:tcPr>
          <w:p w14:paraId="1CD44149"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8.1</w:t>
            </w:r>
          </w:p>
        </w:tc>
        <w:tc>
          <w:tcPr>
            <w:tcW w:w="7900" w:type="dxa"/>
            <w:tcBorders>
              <w:bottom w:val="single" w:sz="8" w:space="0" w:color="auto"/>
              <w:right w:val="single" w:sz="8" w:space="0" w:color="auto"/>
            </w:tcBorders>
            <w:shd w:val="clear" w:color="auto" w:fill="auto"/>
            <w:vAlign w:val="bottom"/>
          </w:tcPr>
          <w:p w14:paraId="15D951C8"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Procuring Agency’s address for clarification is: </w:t>
            </w:r>
            <w:r w:rsidRPr="00B374C7">
              <w:rPr>
                <w:rFonts w:ascii="Times New Roman" w:eastAsia="Arial" w:hAnsi="Times New Roman" w:cs="Times New Roman"/>
                <w:i/>
                <w:sz w:val="24"/>
                <w:szCs w:val="24"/>
              </w:rPr>
              <w:t>[insert address]</w:t>
            </w:r>
          </w:p>
        </w:tc>
      </w:tr>
      <w:tr w:rsidR="004C6471" w:rsidRPr="00B374C7" w14:paraId="33F56A8A" w14:textId="77777777" w:rsidTr="00812237">
        <w:trPr>
          <w:trHeight w:val="276"/>
        </w:trPr>
        <w:tc>
          <w:tcPr>
            <w:tcW w:w="1740" w:type="dxa"/>
            <w:tcBorders>
              <w:left w:val="single" w:sz="8" w:space="0" w:color="auto"/>
              <w:right w:val="single" w:sz="8" w:space="0" w:color="auto"/>
            </w:tcBorders>
            <w:shd w:val="clear" w:color="auto" w:fill="auto"/>
            <w:vAlign w:val="bottom"/>
          </w:tcPr>
          <w:p w14:paraId="59427F99"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8.2</w:t>
            </w:r>
          </w:p>
        </w:tc>
        <w:tc>
          <w:tcPr>
            <w:tcW w:w="7900" w:type="dxa"/>
            <w:tcBorders>
              <w:right w:val="single" w:sz="8" w:space="0" w:color="auto"/>
            </w:tcBorders>
            <w:shd w:val="clear" w:color="auto" w:fill="auto"/>
            <w:vAlign w:val="bottom"/>
          </w:tcPr>
          <w:p w14:paraId="6725E600"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Pre-Bid Meeting </w:t>
            </w:r>
            <w:r w:rsidRPr="00B374C7">
              <w:rPr>
                <w:rFonts w:ascii="Times New Roman" w:eastAsia="Arial" w:hAnsi="Times New Roman" w:cs="Times New Roman"/>
                <w:i/>
                <w:sz w:val="24"/>
                <w:szCs w:val="24"/>
              </w:rPr>
              <w:t>shall/shall not</w:t>
            </w:r>
            <w:r w:rsidRPr="00B374C7">
              <w:rPr>
                <w:rFonts w:ascii="Times New Roman" w:eastAsia="Arial" w:hAnsi="Times New Roman" w:cs="Times New Roman"/>
                <w:sz w:val="24"/>
                <w:szCs w:val="24"/>
              </w:rPr>
              <w:t xml:space="preserve"> be be held on …. </w:t>
            </w:r>
            <w:r w:rsidRPr="00B374C7">
              <w:rPr>
                <w:rFonts w:ascii="Times New Roman" w:eastAsia="Arial" w:hAnsi="Times New Roman" w:cs="Times New Roman"/>
                <w:i/>
                <w:sz w:val="24"/>
                <w:szCs w:val="24"/>
              </w:rPr>
              <w:t>[Insert date &amp; time if</w:t>
            </w:r>
          </w:p>
        </w:tc>
      </w:tr>
      <w:tr w:rsidR="004C6471" w:rsidRPr="00B374C7" w14:paraId="3408821A" w14:textId="77777777" w:rsidTr="00812237">
        <w:trPr>
          <w:trHeight w:val="326"/>
        </w:trPr>
        <w:tc>
          <w:tcPr>
            <w:tcW w:w="1740" w:type="dxa"/>
            <w:tcBorders>
              <w:left w:val="single" w:sz="8" w:space="0" w:color="auto"/>
              <w:bottom w:val="single" w:sz="8" w:space="0" w:color="auto"/>
              <w:right w:val="single" w:sz="8" w:space="0" w:color="auto"/>
            </w:tcBorders>
            <w:shd w:val="clear" w:color="auto" w:fill="auto"/>
            <w:vAlign w:val="bottom"/>
          </w:tcPr>
          <w:p w14:paraId="6904F01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7D7CB3BE"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applicable]</w:t>
            </w:r>
            <w:r w:rsidRPr="00B374C7">
              <w:rPr>
                <w:rFonts w:ascii="Times New Roman" w:eastAsia="Arial" w:hAnsi="Times New Roman" w:cs="Times New Roman"/>
                <w:sz w:val="24"/>
                <w:szCs w:val="24"/>
              </w:rPr>
              <w:t>… At the address given below….</w:t>
            </w:r>
            <w:r w:rsidRPr="00B374C7">
              <w:rPr>
                <w:rFonts w:ascii="Times New Roman" w:eastAsia="Arial" w:hAnsi="Times New Roman" w:cs="Times New Roman"/>
                <w:i/>
                <w:sz w:val="24"/>
                <w:szCs w:val="24"/>
              </w:rPr>
              <w:t>[insert address]</w:t>
            </w:r>
          </w:p>
        </w:tc>
      </w:tr>
      <w:tr w:rsidR="004C6471" w:rsidRPr="00B374C7" w14:paraId="38C6E1CE" w14:textId="77777777" w:rsidTr="00812237">
        <w:trPr>
          <w:trHeight w:val="315"/>
        </w:trPr>
        <w:tc>
          <w:tcPr>
            <w:tcW w:w="1740" w:type="dxa"/>
            <w:tcBorders>
              <w:left w:val="single" w:sz="8" w:space="0" w:color="auto"/>
              <w:bottom w:val="single" w:sz="8" w:space="0" w:color="auto"/>
            </w:tcBorders>
            <w:shd w:val="clear" w:color="auto" w:fill="auto"/>
            <w:vAlign w:val="bottom"/>
          </w:tcPr>
          <w:p w14:paraId="4573DF82"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095263AF" w14:textId="77777777" w:rsidR="004C6471" w:rsidRPr="00B374C7" w:rsidRDefault="004C6471" w:rsidP="00812237">
            <w:pPr>
              <w:spacing w:line="0" w:lineRule="atLeast"/>
              <w:ind w:right="1640"/>
              <w:jc w:val="center"/>
              <w:rPr>
                <w:rFonts w:ascii="Times New Roman" w:eastAsia="Arial" w:hAnsi="Times New Roman" w:cs="Times New Roman"/>
                <w:b/>
                <w:w w:val="99"/>
                <w:sz w:val="24"/>
                <w:szCs w:val="24"/>
              </w:rPr>
            </w:pPr>
            <w:r w:rsidRPr="00B374C7">
              <w:rPr>
                <w:rFonts w:ascii="Times New Roman" w:eastAsia="Arial" w:hAnsi="Times New Roman" w:cs="Times New Roman"/>
                <w:b/>
                <w:w w:val="99"/>
                <w:sz w:val="24"/>
                <w:szCs w:val="24"/>
              </w:rPr>
              <w:t>C. Preparation of Bids</w:t>
            </w:r>
          </w:p>
        </w:tc>
      </w:tr>
      <w:tr w:rsidR="004C6471" w:rsidRPr="00B374C7" w14:paraId="03FF71C6" w14:textId="77777777" w:rsidTr="00812237">
        <w:trPr>
          <w:trHeight w:val="314"/>
        </w:trPr>
        <w:tc>
          <w:tcPr>
            <w:tcW w:w="1740" w:type="dxa"/>
            <w:tcBorders>
              <w:left w:val="single" w:sz="8" w:space="0" w:color="auto"/>
              <w:bottom w:val="single" w:sz="8" w:space="0" w:color="auto"/>
              <w:right w:val="single" w:sz="8" w:space="0" w:color="auto"/>
            </w:tcBorders>
            <w:shd w:val="clear" w:color="auto" w:fill="auto"/>
            <w:vAlign w:val="bottom"/>
          </w:tcPr>
          <w:p w14:paraId="40D15C46"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10.1</w:t>
            </w:r>
          </w:p>
        </w:tc>
        <w:tc>
          <w:tcPr>
            <w:tcW w:w="7900" w:type="dxa"/>
            <w:tcBorders>
              <w:bottom w:val="single" w:sz="8" w:space="0" w:color="auto"/>
              <w:right w:val="single" w:sz="8" w:space="0" w:color="auto"/>
            </w:tcBorders>
            <w:shd w:val="clear" w:color="auto" w:fill="auto"/>
            <w:vAlign w:val="bottom"/>
          </w:tcPr>
          <w:p w14:paraId="3ACDCB5D"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The language of the Bid is:</w:t>
            </w:r>
            <w:r w:rsidRPr="00B374C7">
              <w:rPr>
                <w:rFonts w:ascii="Times New Roman" w:eastAsia="Arial" w:hAnsi="Times New Roman" w:cs="Times New Roman"/>
                <w:i/>
                <w:sz w:val="24"/>
                <w:szCs w:val="24"/>
              </w:rPr>
              <w:t>[insert name of language]</w:t>
            </w:r>
          </w:p>
        </w:tc>
      </w:tr>
      <w:tr w:rsidR="004C6471" w:rsidRPr="00B374C7" w14:paraId="3ADC58E2" w14:textId="77777777" w:rsidTr="00812237">
        <w:trPr>
          <w:trHeight w:val="276"/>
        </w:trPr>
        <w:tc>
          <w:tcPr>
            <w:tcW w:w="1740" w:type="dxa"/>
            <w:tcBorders>
              <w:left w:val="single" w:sz="8" w:space="0" w:color="auto"/>
              <w:right w:val="single" w:sz="8" w:space="0" w:color="auto"/>
            </w:tcBorders>
            <w:shd w:val="clear" w:color="auto" w:fill="auto"/>
            <w:vAlign w:val="bottom"/>
          </w:tcPr>
          <w:p w14:paraId="79BC7B3D"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11.1 (g)</w:t>
            </w:r>
          </w:p>
        </w:tc>
        <w:tc>
          <w:tcPr>
            <w:tcW w:w="7900" w:type="dxa"/>
            <w:tcBorders>
              <w:right w:val="single" w:sz="8" w:space="0" w:color="auto"/>
            </w:tcBorders>
            <w:shd w:val="clear" w:color="auto" w:fill="auto"/>
            <w:vAlign w:val="bottom"/>
          </w:tcPr>
          <w:p w14:paraId="4ED0C9D9"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Any additional materials required to be completed and submitted by the</w:t>
            </w:r>
          </w:p>
        </w:tc>
      </w:tr>
      <w:tr w:rsidR="004C6471" w:rsidRPr="00B374C7" w14:paraId="063070C4" w14:textId="77777777" w:rsidTr="00812237">
        <w:trPr>
          <w:trHeight w:val="326"/>
        </w:trPr>
        <w:tc>
          <w:tcPr>
            <w:tcW w:w="1740" w:type="dxa"/>
            <w:tcBorders>
              <w:left w:val="single" w:sz="8" w:space="0" w:color="auto"/>
              <w:bottom w:val="single" w:sz="8" w:space="0" w:color="auto"/>
              <w:right w:val="single" w:sz="8" w:space="0" w:color="auto"/>
            </w:tcBorders>
            <w:shd w:val="clear" w:color="auto" w:fill="auto"/>
            <w:vAlign w:val="bottom"/>
          </w:tcPr>
          <w:p w14:paraId="324AA1C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742D3AAA"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Bidders are </w:t>
            </w:r>
            <w:r w:rsidRPr="00B374C7">
              <w:rPr>
                <w:rFonts w:ascii="Times New Roman" w:eastAsia="Arial" w:hAnsi="Times New Roman" w:cs="Times New Roman"/>
                <w:i/>
                <w:sz w:val="24"/>
                <w:szCs w:val="24"/>
              </w:rPr>
              <w:t>[insert list, if none, state “none”].</w:t>
            </w:r>
          </w:p>
        </w:tc>
      </w:tr>
      <w:tr w:rsidR="004C6471" w:rsidRPr="00B374C7" w14:paraId="19046DCE" w14:textId="77777777" w:rsidTr="00812237">
        <w:trPr>
          <w:trHeight w:val="276"/>
        </w:trPr>
        <w:tc>
          <w:tcPr>
            <w:tcW w:w="1740" w:type="dxa"/>
            <w:tcBorders>
              <w:left w:val="single" w:sz="8" w:space="0" w:color="auto"/>
              <w:right w:val="single" w:sz="8" w:space="0" w:color="auto"/>
            </w:tcBorders>
            <w:shd w:val="clear" w:color="auto" w:fill="auto"/>
            <w:vAlign w:val="bottom"/>
          </w:tcPr>
          <w:p w14:paraId="0B62BCFD"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12.4</w:t>
            </w:r>
          </w:p>
        </w:tc>
        <w:tc>
          <w:tcPr>
            <w:tcW w:w="7900" w:type="dxa"/>
            <w:tcBorders>
              <w:right w:val="single" w:sz="8" w:space="0" w:color="auto"/>
            </w:tcBorders>
            <w:shd w:val="clear" w:color="auto" w:fill="auto"/>
            <w:vAlign w:val="bottom"/>
          </w:tcPr>
          <w:p w14:paraId="65F8E8B6"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Contract </w:t>
            </w:r>
            <w:r w:rsidRPr="00B374C7">
              <w:rPr>
                <w:rFonts w:ascii="Times New Roman" w:eastAsia="Arial" w:hAnsi="Times New Roman" w:cs="Times New Roman"/>
                <w:i/>
                <w:sz w:val="24"/>
                <w:szCs w:val="24"/>
              </w:rPr>
              <w:t>[specify “is” or “is not”]</w:t>
            </w:r>
            <w:r w:rsidRPr="00B374C7">
              <w:rPr>
                <w:rFonts w:ascii="Times New Roman" w:eastAsia="Arial" w:hAnsi="Times New Roman" w:cs="Times New Roman"/>
                <w:sz w:val="24"/>
                <w:szCs w:val="24"/>
              </w:rPr>
              <w:t xml:space="preserve"> subject to price adjustment in ac-</w:t>
            </w:r>
          </w:p>
        </w:tc>
      </w:tr>
      <w:tr w:rsidR="004C6471" w:rsidRPr="00B374C7" w14:paraId="70AA1B33" w14:textId="77777777" w:rsidTr="00812237">
        <w:trPr>
          <w:trHeight w:val="326"/>
        </w:trPr>
        <w:tc>
          <w:tcPr>
            <w:tcW w:w="1740" w:type="dxa"/>
            <w:tcBorders>
              <w:left w:val="single" w:sz="8" w:space="0" w:color="auto"/>
              <w:bottom w:val="single" w:sz="8" w:space="0" w:color="auto"/>
              <w:right w:val="single" w:sz="8" w:space="0" w:color="auto"/>
            </w:tcBorders>
            <w:shd w:val="clear" w:color="auto" w:fill="auto"/>
            <w:vAlign w:val="bottom"/>
          </w:tcPr>
          <w:p w14:paraId="59F5299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2D4950B6"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cordance with GCC Clause 48.</w:t>
            </w:r>
          </w:p>
        </w:tc>
      </w:tr>
      <w:tr w:rsidR="004C6471" w:rsidRPr="00B374C7" w14:paraId="7056AB16" w14:textId="77777777" w:rsidTr="00812237">
        <w:trPr>
          <w:trHeight w:val="276"/>
        </w:trPr>
        <w:tc>
          <w:tcPr>
            <w:tcW w:w="1740" w:type="dxa"/>
            <w:tcBorders>
              <w:left w:val="single" w:sz="8" w:space="0" w:color="auto"/>
              <w:right w:val="single" w:sz="8" w:space="0" w:color="auto"/>
            </w:tcBorders>
            <w:shd w:val="clear" w:color="auto" w:fill="auto"/>
            <w:vAlign w:val="bottom"/>
          </w:tcPr>
          <w:p w14:paraId="48E25F80"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13.2</w:t>
            </w:r>
          </w:p>
        </w:tc>
        <w:tc>
          <w:tcPr>
            <w:tcW w:w="7900" w:type="dxa"/>
            <w:tcBorders>
              <w:right w:val="single" w:sz="8" w:space="0" w:color="auto"/>
            </w:tcBorders>
            <w:shd w:val="clear" w:color="auto" w:fill="auto"/>
            <w:vAlign w:val="bottom"/>
          </w:tcPr>
          <w:p w14:paraId="2F76819A"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The authority for establishing the rates of exchange shall be the Royal</w:t>
            </w:r>
          </w:p>
        </w:tc>
      </w:tr>
      <w:tr w:rsidR="004C6471" w:rsidRPr="00B374C7" w14:paraId="72E193A0" w14:textId="77777777" w:rsidTr="00812237">
        <w:trPr>
          <w:trHeight w:val="327"/>
        </w:trPr>
        <w:tc>
          <w:tcPr>
            <w:tcW w:w="1740" w:type="dxa"/>
            <w:tcBorders>
              <w:left w:val="single" w:sz="8" w:space="0" w:color="auto"/>
              <w:bottom w:val="single" w:sz="8" w:space="0" w:color="auto"/>
              <w:right w:val="single" w:sz="8" w:space="0" w:color="auto"/>
            </w:tcBorders>
            <w:shd w:val="clear" w:color="auto" w:fill="auto"/>
            <w:vAlign w:val="bottom"/>
          </w:tcPr>
          <w:p w14:paraId="47EE696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204E3204"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Monetary Authority of Bhutan.</w:t>
            </w:r>
          </w:p>
        </w:tc>
      </w:tr>
      <w:tr w:rsidR="004C6471" w:rsidRPr="00B374C7" w14:paraId="56D75BC7" w14:textId="77777777" w:rsidTr="00812237">
        <w:trPr>
          <w:trHeight w:val="276"/>
        </w:trPr>
        <w:tc>
          <w:tcPr>
            <w:tcW w:w="1740" w:type="dxa"/>
            <w:tcBorders>
              <w:left w:val="single" w:sz="8" w:space="0" w:color="auto"/>
              <w:right w:val="single" w:sz="8" w:space="0" w:color="auto"/>
            </w:tcBorders>
            <w:shd w:val="clear" w:color="auto" w:fill="auto"/>
            <w:vAlign w:val="bottom"/>
          </w:tcPr>
          <w:p w14:paraId="52E9489A"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13.4</w:t>
            </w:r>
          </w:p>
        </w:tc>
        <w:tc>
          <w:tcPr>
            <w:tcW w:w="7900" w:type="dxa"/>
            <w:tcBorders>
              <w:right w:val="single" w:sz="8" w:space="0" w:color="auto"/>
            </w:tcBorders>
            <w:shd w:val="clear" w:color="auto" w:fill="auto"/>
            <w:vAlign w:val="bottom"/>
          </w:tcPr>
          <w:p w14:paraId="5A930FF0"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Bidders </w:t>
            </w:r>
            <w:r w:rsidRPr="00B374C7">
              <w:rPr>
                <w:rFonts w:ascii="Times New Roman" w:eastAsia="Arial" w:hAnsi="Times New Roman" w:cs="Times New Roman"/>
                <w:i/>
                <w:sz w:val="24"/>
                <w:szCs w:val="24"/>
              </w:rPr>
              <w:t>[insert “are” or “are not”]</w:t>
            </w:r>
            <w:r w:rsidRPr="00B374C7">
              <w:rPr>
                <w:rFonts w:ascii="Times New Roman" w:eastAsia="Arial" w:hAnsi="Times New Roman" w:cs="Times New Roman"/>
                <w:sz w:val="24"/>
                <w:szCs w:val="24"/>
              </w:rPr>
              <w:t xml:space="preserve"> required to substantiate the rates and</w:t>
            </w:r>
          </w:p>
        </w:tc>
      </w:tr>
      <w:tr w:rsidR="004C6471" w:rsidRPr="00B374C7" w14:paraId="30CB5804" w14:textId="77777777" w:rsidTr="00812237">
        <w:trPr>
          <w:trHeight w:val="326"/>
        </w:trPr>
        <w:tc>
          <w:tcPr>
            <w:tcW w:w="1740" w:type="dxa"/>
            <w:tcBorders>
              <w:left w:val="single" w:sz="8" w:space="0" w:color="auto"/>
              <w:bottom w:val="single" w:sz="8" w:space="0" w:color="auto"/>
              <w:right w:val="single" w:sz="8" w:space="0" w:color="auto"/>
            </w:tcBorders>
            <w:shd w:val="clear" w:color="auto" w:fill="auto"/>
            <w:vAlign w:val="bottom"/>
          </w:tcPr>
          <w:p w14:paraId="1EE8C93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637C40B5"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prices.</w:t>
            </w:r>
          </w:p>
        </w:tc>
      </w:tr>
      <w:tr w:rsidR="004C6471" w:rsidRPr="00B374C7" w14:paraId="62734DE4" w14:textId="77777777" w:rsidTr="00812237">
        <w:trPr>
          <w:trHeight w:val="276"/>
        </w:trPr>
        <w:tc>
          <w:tcPr>
            <w:tcW w:w="1740" w:type="dxa"/>
            <w:tcBorders>
              <w:left w:val="single" w:sz="8" w:space="0" w:color="auto"/>
              <w:right w:val="single" w:sz="8" w:space="0" w:color="auto"/>
            </w:tcBorders>
            <w:shd w:val="clear" w:color="auto" w:fill="auto"/>
            <w:vAlign w:val="bottom"/>
          </w:tcPr>
          <w:p w14:paraId="03FC5963"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14.1</w:t>
            </w:r>
          </w:p>
        </w:tc>
        <w:tc>
          <w:tcPr>
            <w:tcW w:w="7900" w:type="dxa"/>
            <w:tcBorders>
              <w:right w:val="single" w:sz="8" w:space="0" w:color="auto"/>
            </w:tcBorders>
            <w:shd w:val="clear" w:color="auto" w:fill="auto"/>
            <w:vAlign w:val="bottom"/>
          </w:tcPr>
          <w:p w14:paraId="02FDECD5"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Bid shall be valid for </w:t>
            </w:r>
            <w:r w:rsidRPr="00B374C7">
              <w:rPr>
                <w:rFonts w:ascii="Times New Roman" w:eastAsia="Arial" w:hAnsi="Times New Roman" w:cs="Times New Roman"/>
                <w:i/>
                <w:sz w:val="24"/>
                <w:szCs w:val="24"/>
              </w:rPr>
              <w:t>[insert number of days]</w:t>
            </w:r>
            <w:r w:rsidRPr="00B374C7">
              <w:rPr>
                <w:rFonts w:ascii="Times New Roman" w:eastAsia="Arial" w:hAnsi="Times New Roman" w:cs="Times New Roman"/>
                <w:sz w:val="24"/>
                <w:szCs w:val="24"/>
              </w:rPr>
              <w:t xml:space="preserve"> from the deadline for</w:t>
            </w:r>
          </w:p>
        </w:tc>
      </w:tr>
      <w:tr w:rsidR="004C6471" w:rsidRPr="00B374C7" w14:paraId="50CA5F2C" w14:textId="77777777" w:rsidTr="00812237">
        <w:trPr>
          <w:trHeight w:val="326"/>
        </w:trPr>
        <w:tc>
          <w:tcPr>
            <w:tcW w:w="1740" w:type="dxa"/>
            <w:tcBorders>
              <w:left w:val="single" w:sz="8" w:space="0" w:color="auto"/>
              <w:bottom w:val="single" w:sz="8" w:space="0" w:color="auto"/>
              <w:right w:val="single" w:sz="8" w:space="0" w:color="auto"/>
            </w:tcBorders>
            <w:shd w:val="clear" w:color="auto" w:fill="auto"/>
            <w:vAlign w:val="bottom"/>
          </w:tcPr>
          <w:p w14:paraId="7C800B9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574A19BD"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submission of Bids stipulated in ITB Clause 20.1</w:t>
            </w:r>
          </w:p>
        </w:tc>
      </w:tr>
      <w:tr w:rsidR="006F009D" w:rsidRPr="00B374C7" w14:paraId="071B86A6" w14:textId="77777777" w:rsidTr="006F009D">
        <w:trPr>
          <w:trHeight w:val="326"/>
        </w:trPr>
        <w:tc>
          <w:tcPr>
            <w:tcW w:w="1740" w:type="dxa"/>
            <w:tcBorders>
              <w:left w:val="single" w:sz="8" w:space="0" w:color="auto"/>
              <w:bottom w:val="single" w:sz="8" w:space="0" w:color="auto"/>
              <w:right w:val="single" w:sz="8" w:space="0" w:color="auto"/>
            </w:tcBorders>
            <w:shd w:val="clear" w:color="auto" w:fill="auto"/>
          </w:tcPr>
          <w:p w14:paraId="2A4E9F3A" w14:textId="0117227F" w:rsidR="006F009D" w:rsidRPr="00B374C7" w:rsidRDefault="006F009D" w:rsidP="006472EF">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ITB 15.1</w:t>
            </w:r>
          </w:p>
        </w:tc>
        <w:tc>
          <w:tcPr>
            <w:tcW w:w="7900" w:type="dxa"/>
            <w:tcBorders>
              <w:bottom w:val="single" w:sz="8" w:space="0" w:color="auto"/>
              <w:right w:val="single" w:sz="8" w:space="0" w:color="auto"/>
            </w:tcBorders>
            <w:shd w:val="clear" w:color="auto" w:fill="auto"/>
            <w:vAlign w:val="bottom"/>
          </w:tcPr>
          <w:p w14:paraId="253F43DF" w14:textId="4C8554D3" w:rsidR="006F009D" w:rsidRPr="00931331" w:rsidRDefault="006F009D" w:rsidP="006F009D">
            <w:pPr>
              <w:pStyle w:val="NormalWeb"/>
              <w:shd w:val="clear" w:color="auto" w:fill="FFFFFF"/>
            </w:pPr>
            <w:r w:rsidRPr="00931331">
              <w:rPr>
                <w:szCs w:val="22"/>
              </w:rPr>
              <w:t xml:space="preserve">The Bid Security amount is </w:t>
            </w:r>
            <w:r w:rsidRPr="00931331">
              <w:rPr>
                <w:i/>
                <w:iCs/>
                <w:szCs w:val="22"/>
              </w:rPr>
              <w:t xml:space="preserve">[insert the amount, in the range of 1-2% of the estimated Bid price or budget for the Works; the figure must be identical to the one quoted in the Invitation for Bids (IFB)] </w:t>
            </w:r>
          </w:p>
        </w:tc>
      </w:tr>
      <w:tr w:rsidR="004C6471" w:rsidRPr="00B374C7" w14:paraId="03D89379" w14:textId="77777777" w:rsidTr="00812237">
        <w:trPr>
          <w:trHeight w:val="286"/>
        </w:trPr>
        <w:tc>
          <w:tcPr>
            <w:tcW w:w="1740" w:type="dxa"/>
            <w:tcBorders>
              <w:left w:val="single" w:sz="8" w:space="0" w:color="auto"/>
              <w:right w:val="single" w:sz="8" w:space="0" w:color="auto"/>
            </w:tcBorders>
            <w:shd w:val="clear" w:color="auto" w:fill="auto"/>
            <w:vAlign w:val="bottom"/>
          </w:tcPr>
          <w:p w14:paraId="7EB1E9F5"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16.1</w:t>
            </w:r>
          </w:p>
        </w:tc>
        <w:tc>
          <w:tcPr>
            <w:tcW w:w="7900" w:type="dxa"/>
            <w:tcBorders>
              <w:right w:val="single" w:sz="8" w:space="0" w:color="auto"/>
            </w:tcBorders>
            <w:shd w:val="clear" w:color="auto" w:fill="auto"/>
            <w:vAlign w:val="bottom"/>
          </w:tcPr>
          <w:p w14:paraId="0A694714"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Alternative Bids </w:t>
            </w:r>
            <w:r w:rsidRPr="00B374C7">
              <w:rPr>
                <w:rFonts w:ascii="Times New Roman" w:eastAsia="Arial" w:hAnsi="Times New Roman" w:cs="Times New Roman"/>
                <w:i/>
                <w:sz w:val="24"/>
                <w:szCs w:val="24"/>
              </w:rPr>
              <w:t>[insert “shall be” or “shall not be”]</w:t>
            </w:r>
            <w:r w:rsidRPr="00B374C7">
              <w:rPr>
                <w:rFonts w:ascii="Times New Roman" w:eastAsia="Arial" w:hAnsi="Times New Roman" w:cs="Times New Roman"/>
                <w:sz w:val="24"/>
                <w:szCs w:val="24"/>
              </w:rPr>
              <w:t xml:space="preserve"> considered.</w:t>
            </w:r>
          </w:p>
        </w:tc>
      </w:tr>
      <w:tr w:rsidR="004C6471" w:rsidRPr="00B374C7" w14:paraId="53B0FB1D" w14:textId="77777777" w:rsidTr="00812237">
        <w:trPr>
          <w:trHeight w:val="288"/>
        </w:trPr>
        <w:tc>
          <w:tcPr>
            <w:tcW w:w="1740" w:type="dxa"/>
            <w:tcBorders>
              <w:left w:val="single" w:sz="8" w:space="0" w:color="auto"/>
              <w:right w:val="single" w:sz="8" w:space="0" w:color="auto"/>
            </w:tcBorders>
            <w:shd w:val="clear" w:color="auto" w:fill="auto"/>
            <w:vAlign w:val="bottom"/>
          </w:tcPr>
          <w:p w14:paraId="269E4E3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right w:val="single" w:sz="8" w:space="0" w:color="auto"/>
            </w:tcBorders>
            <w:shd w:val="clear" w:color="auto" w:fill="auto"/>
            <w:vAlign w:val="bottom"/>
          </w:tcPr>
          <w:p w14:paraId="222A8159"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[If alternatives shall be considered insert “the Procuring Agency shall</w:t>
            </w:r>
          </w:p>
        </w:tc>
      </w:tr>
      <w:tr w:rsidR="004C6471" w:rsidRPr="00B374C7" w14:paraId="1B595C98" w14:textId="77777777" w:rsidTr="00812237">
        <w:trPr>
          <w:trHeight w:val="288"/>
        </w:trPr>
        <w:tc>
          <w:tcPr>
            <w:tcW w:w="1740" w:type="dxa"/>
            <w:tcBorders>
              <w:left w:val="single" w:sz="8" w:space="0" w:color="auto"/>
              <w:right w:val="single" w:sz="8" w:space="0" w:color="auto"/>
            </w:tcBorders>
            <w:shd w:val="clear" w:color="auto" w:fill="auto"/>
            <w:vAlign w:val="bottom"/>
          </w:tcPr>
          <w:p w14:paraId="479E61D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right w:val="single" w:sz="8" w:space="0" w:color="auto"/>
            </w:tcBorders>
            <w:shd w:val="clear" w:color="auto" w:fill="auto"/>
            <w:vAlign w:val="bottom"/>
          </w:tcPr>
          <w:p w14:paraId="221BB0C6"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only consider (insert “option one is 1</w:t>
            </w:r>
            <w:r>
              <w:rPr>
                <w:rFonts w:ascii="Times New Roman" w:eastAsia="Arial" w:hAnsi="Times New Roman" w:cs="Times New Roman"/>
                <w:i/>
                <w:sz w:val="24"/>
                <w:szCs w:val="24"/>
              </w:rPr>
              <w:t>6</w:t>
            </w:r>
            <w:r w:rsidRPr="00B374C7">
              <w:rPr>
                <w:rFonts w:ascii="Times New Roman" w:eastAsia="Arial" w:hAnsi="Times New Roman" w:cs="Times New Roman"/>
                <w:i/>
                <w:sz w:val="24"/>
                <w:szCs w:val="24"/>
              </w:rPr>
              <w:t xml:space="preserve">.1a or option two is </w:t>
            </w:r>
            <w:r>
              <w:rPr>
                <w:rFonts w:ascii="Times New Roman" w:eastAsia="Arial" w:hAnsi="Times New Roman" w:cs="Times New Roman"/>
                <w:i/>
                <w:sz w:val="24"/>
                <w:szCs w:val="24"/>
              </w:rPr>
              <w:t>16</w:t>
            </w:r>
            <w:r w:rsidRPr="00B374C7">
              <w:rPr>
                <w:rFonts w:ascii="Times New Roman" w:eastAsia="Arial" w:hAnsi="Times New Roman" w:cs="Times New Roman"/>
                <w:i/>
                <w:sz w:val="24"/>
                <w:szCs w:val="24"/>
              </w:rPr>
              <w:t>.1b</w:t>
            </w:r>
          </w:p>
        </w:tc>
      </w:tr>
      <w:tr w:rsidR="004C6471" w:rsidRPr="00B374C7" w14:paraId="3C242C52" w14:textId="77777777" w:rsidTr="00812237">
        <w:trPr>
          <w:trHeight w:val="316"/>
        </w:trPr>
        <w:tc>
          <w:tcPr>
            <w:tcW w:w="1740" w:type="dxa"/>
            <w:tcBorders>
              <w:left w:val="single" w:sz="8" w:space="0" w:color="auto"/>
              <w:bottom w:val="single" w:sz="8" w:space="0" w:color="auto"/>
              <w:right w:val="single" w:sz="8" w:space="0" w:color="auto"/>
            </w:tcBorders>
            <w:shd w:val="clear" w:color="auto" w:fill="auto"/>
            <w:vAlign w:val="bottom"/>
          </w:tcPr>
          <w:p w14:paraId="4E4203B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55947A49"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methods”)].</w:t>
            </w:r>
          </w:p>
        </w:tc>
      </w:tr>
      <w:tr w:rsidR="004C6471" w:rsidRPr="00B374C7" w14:paraId="275C6497" w14:textId="77777777" w:rsidTr="00812237">
        <w:trPr>
          <w:trHeight w:val="286"/>
        </w:trPr>
        <w:tc>
          <w:tcPr>
            <w:tcW w:w="1740" w:type="dxa"/>
            <w:tcBorders>
              <w:left w:val="single" w:sz="8" w:space="0" w:color="auto"/>
              <w:right w:val="single" w:sz="8" w:space="0" w:color="auto"/>
            </w:tcBorders>
            <w:shd w:val="clear" w:color="auto" w:fill="auto"/>
            <w:vAlign w:val="bottom"/>
          </w:tcPr>
          <w:p w14:paraId="52C50B8C"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18.1</w:t>
            </w:r>
          </w:p>
        </w:tc>
        <w:tc>
          <w:tcPr>
            <w:tcW w:w="7900" w:type="dxa"/>
            <w:tcBorders>
              <w:right w:val="single" w:sz="8" w:space="0" w:color="auto"/>
            </w:tcBorders>
            <w:shd w:val="clear" w:color="auto" w:fill="auto"/>
            <w:vAlign w:val="bottom"/>
          </w:tcPr>
          <w:p w14:paraId="6C58D7D1"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In addition to the original Bid, the number of copies is </w:t>
            </w:r>
            <w:r w:rsidRPr="00B374C7">
              <w:rPr>
                <w:rFonts w:ascii="Times New Roman" w:eastAsia="Arial" w:hAnsi="Times New Roman" w:cs="Times New Roman"/>
                <w:i/>
                <w:sz w:val="24"/>
                <w:szCs w:val="24"/>
              </w:rPr>
              <w:t>[insert number of</w:t>
            </w:r>
          </w:p>
        </w:tc>
      </w:tr>
      <w:tr w:rsidR="004C6471" w:rsidRPr="00B374C7" w14:paraId="44BAD805" w14:textId="77777777" w:rsidTr="00812237">
        <w:trPr>
          <w:trHeight w:val="316"/>
        </w:trPr>
        <w:tc>
          <w:tcPr>
            <w:tcW w:w="1740" w:type="dxa"/>
            <w:tcBorders>
              <w:left w:val="single" w:sz="8" w:space="0" w:color="auto"/>
              <w:bottom w:val="single" w:sz="8" w:space="0" w:color="auto"/>
              <w:right w:val="single" w:sz="8" w:space="0" w:color="auto"/>
            </w:tcBorders>
            <w:shd w:val="clear" w:color="auto" w:fill="auto"/>
            <w:vAlign w:val="bottom"/>
          </w:tcPr>
          <w:p w14:paraId="1E8BAB7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6F3E511E"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copies]</w:t>
            </w:r>
          </w:p>
        </w:tc>
      </w:tr>
      <w:tr w:rsidR="004C6471" w:rsidRPr="00B374C7" w14:paraId="02189BA9" w14:textId="77777777" w:rsidTr="00812237">
        <w:trPr>
          <w:trHeight w:val="315"/>
        </w:trPr>
        <w:tc>
          <w:tcPr>
            <w:tcW w:w="1740" w:type="dxa"/>
            <w:tcBorders>
              <w:left w:val="single" w:sz="8" w:space="0" w:color="auto"/>
              <w:bottom w:val="single" w:sz="8" w:space="0" w:color="auto"/>
            </w:tcBorders>
            <w:shd w:val="clear" w:color="auto" w:fill="auto"/>
            <w:vAlign w:val="bottom"/>
          </w:tcPr>
          <w:p w14:paraId="4EFE15D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04992477" w14:textId="77777777" w:rsidR="004C6471" w:rsidRPr="00B374C7" w:rsidRDefault="004C6471" w:rsidP="00812237">
            <w:pPr>
              <w:spacing w:line="0" w:lineRule="atLeast"/>
              <w:ind w:right="1660"/>
              <w:jc w:val="center"/>
              <w:rPr>
                <w:rFonts w:ascii="Times New Roman" w:eastAsia="Arial" w:hAnsi="Times New Roman" w:cs="Times New Roman"/>
                <w:b/>
                <w:w w:val="99"/>
                <w:sz w:val="24"/>
                <w:szCs w:val="24"/>
              </w:rPr>
            </w:pPr>
            <w:r w:rsidRPr="00B374C7">
              <w:rPr>
                <w:rFonts w:ascii="Times New Roman" w:eastAsia="Arial" w:hAnsi="Times New Roman" w:cs="Times New Roman"/>
                <w:b/>
                <w:w w:val="99"/>
                <w:sz w:val="24"/>
                <w:szCs w:val="24"/>
              </w:rPr>
              <w:t>D. Submission of Bids</w:t>
            </w:r>
          </w:p>
        </w:tc>
      </w:tr>
      <w:tr w:rsidR="004C6471" w:rsidRPr="00B374C7" w14:paraId="1218674B" w14:textId="77777777" w:rsidTr="00812237">
        <w:trPr>
          <w:trHeight w:val="286"/>
        </w:trPr>
        <w:tc>
          <w:tcPr>
            <w:tcW w:w="1740" w:type="dxa"/>
            <w:tcBorders>
              <w:left w:val="single" w:sz="8" w:space="0" w:color="auto"/>
              <w:right w:val="single" w:sz="8" w:space="0" w:color="auto"/>
            </w:tcBorders>
            <w:shd w:val="clear" w:color="auto" w:fill="auto"/>
            <w:vAlign w:val="bottom"/>
          </w:tcPr>
          <w:p w14:paraId="05185F3D"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19.1</w:t>
            </w:r>
          </w:p>
        </w:tc>
        <w:tc>
          <w:tcPr>
            <w:tcW w:w="7900" w:type="dxa"/>
            <w:tcBorders>
              <w:right w:val="single" w:sz="8" w:space="0" w:color="auto"/>
            </w:tcBorders>
            <w:shd w:val="clear" w:color="auto" w:fill="auto"/>
            <w:vAlign w:val="bottom"/>
          </w:tcPr>
          <w:p w14:paraId="130A6D86"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Bidders may submit their Bids electronically: </w:t>
            </w:r>
            <w:r w:rsidRPr="00B374C7">
              <w:rPr>
                <w:rFonts w:ascii="Times New Roman" w:eastAsia="Arial" w:hAnsi="Times New Roman" w:cs="Times New Roman"/>
                <w:i/>
                <w:sz w:val="24"/>
                <w:szCs w:val="24"/>
              </w:rPr>
              <w:t>[insert “Yes” or “No”; if yes</w:t>
            </w:r>
          </w:p>
        </w:tc>
      </w:tr>
      <w:tr w:rsidR="004C6471" w:rsidRPr="00B374C7" w14:paraId="7C57552E" w14:textId="77777777" w:rsidTr="00812237">
        <w:trPr>
          <w:trHeight w:val="316"/>
        </w:trPr>
        <w:tc>
          <w:tcPr>
            <w:tcW w:w="1740" w:type="dxa"/>
            <w:tcBorders>
              <w:left w:val="single" w:sz="8" w:space="0" w:color="auto"/>
              <w:bottom w:val="single" w:sz="8" w:space="0" w:color="auto"/>
              <w:right w:val="single" w:sz="8" w:space="0" w:color="auto"/>
            </w:tcBorders>
            <w:shd w:val="clear" w:color="auto" w:fill="auto"/>
            <w:vAlign w:val="bottom"/>
          </w:tcPr>
          <w:p w14:paraId="4D3F66A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1450D711"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insert description of the procedures].</w:t>
            </w:r>
          </w:p>
        </w:tc>
      </w:tr>
      <w:tr w:rsidR="004C6471" w:rsidRPr="00B374C7" w14:paraId="1D9979EF" w14:textId="77777777" w:rsidTr="00812237">
        <w:trPr>
          <w:trHeight w:val="276"/>
        </w:trPr>
        <w:tc>
          <w:tcPr>
            <w:tcW w:w="1740" w:type="dxa"/>
            <w:tcBorders>
              <w:left w:val="single" w:sz="8" w:space="0" w:color="auto"/>
              <w:right w:val="single" w:sz="8" w:space="0" w:color="auto"/>
            </w:tcBorders>
            <w:shd w:val="clear" w:color="auto" w:fill="auto"/>
            <w:vAlign w:val="bottom"/>
          </w:tcPr>
          <w:p w14:paraId="3D6BB3C8"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19.3 (d)</w:t>
            </w:r>
          </w:p>
        </w:tc>
        <w:tc>
          <w:tcPr>
            <w:tcW w:w="7900" w:type="dxa"/>
            <w:tcBorders>
              <w:right w:val="single" w:sz="8" w:space="0" w:color="auto"/>
            </w:tcBorders>
            <w:shd w:val="clear" w:color="auto" w:fill="auto"/>
            <w:vAlign w:val="bottom"/>
          </w:tcPr>
          <w:p w14:paraId="67DCD30D"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The name and Identification number of the contract as given in ITB 1.1</w:t>
            </w:r>
          </w:p>
        </w:tc>
      </w:tr>
      <w:tr w:rsidR="004C6471" w:rsidRPr="00B374C7" w14:paraId="647B9EA5" w14:textId="77777777" w:rsidTr="00812237">
        <w:trPr>
          <w:trHeight w:val="326"/>
        </w:trPr>
        <w:tc>
          <w:tcPr>
            <w:tcW w:w="1740" w:type="dxa"/>
            <w:tcBorders>
              <w:left w:val="single" w:sz="8" w:space="0" w:color="auto"/>
              <w:bottom w:val="single" w:sz="8" w:space="0" w:color="auto"/>
              <w:right w:val="single" w:sz="8" w:space="0" w:color="auto"/>
            </w:tcBorders>
            <w:shd w:val="clear" w:color="auto" w:fill="auto"/>
            <w:vAlign w:val="bottom"/>
          </w:tcPr>
          <w:p w14:paraId="23E781FE"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0372C1A6"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above in this sheet.</w:t>
            </w:r>
          </w:p>
        </w:tc>
      </w:tr>
      <w:tr w:rsidR="004C6471" w:rsidRPr="00B374C7" w14:paraId="65681E83" w14:textId="77777777" w:rsidTr="00812237">
        <w:trPr>
          <w:trHeight w:val="315"/>
        </w:trPr>
        <w:tc>
          <w:tcPr>
            <w:tcW w:w="1740" w:type="dxa"/>
            <w:tcBorders>
              <w:left w:val="single" w:sz="8" w:space="0" w:color="auto"/>
              <w:bottom w:val="single" w:sz="8" w:space="0" w:color="auto"/>
              <w:right w:val="single" w:sz="8" w:space="0" w:color="auto"/>
            </w:tcBorders>
            <w:shd w:val="clear" w:color="auto" w:fill="auto"/>
            <w:vAlign w:val="bottom"/>
          </w:tcPr>
          <w:p w14:paraId="7582199F"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19.3 (e)</w:t>
            </w:r>
          </w:p>
        </w:tc>
        <w:tc>
          <w:tcPr>
            <w:tcW w:w="7900" w:type="dxa"/>
            <w:tcBorders>
              <w:bottom w:val="single" w:sz="8" w:space="0" w:color="auto"/>
              <w:right w:val="single" w:sz="8" w:space="0" w:color="auto"/>
            </w:tcBorders>
            <w:shd w:val="clear" w:color="auto" w:fill="auto"/>
            <w:vAlign w:val="bottom"/>
          </w:tcPr>
          <w:p w14:paraId="1B1DE85E"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warning shall read “DO NOT OPEN BEFORE </w:t>
            </w:r>
            <w:r w:rsidRPr="00B374C7">
              <w:rPr>
                <w:rFonts w:ascii="Times New Roman" w:eastAsia="Arial" w:hAnsi="Times New Roman" w:cs="Times New Roman"/>
                <w:i/>
                <w:sz w:val="24"/>
                <w:szCs w:val="24"/>
              </w:rPr>
              <w:t>[insert date and time]”</w:t>
            </w:r>
          </w:p>
        </w:tc>
      </w:tr>
      <w:tr w:rsidR="004C6471" w:rsidRPr="00B374C7" w14:paraId="5D207699" w14:textId="77777777" w:rsidTr="00812237">
        <w:trPr>
          <w:trHeight w:val="315"/>
        </w:trPr>
        <w:tc>
          <w:tcPr>
            <w:tcW w:w="1740" w:type="dxa"/>
            <w:tcBorders>
              <w:left w:val="single" w:sz="8" w:space="0" w:color="auto"/>
              <w:right w:val="single" w:sz="8" w:space="0" w:color="auto"/>
            </w:tcBorders>
            <w:shd w:val="clear" w:color="auto" w:fill="auto"/>
            <w:vAlign w:val="bottom"/>
          </w:tcPr>
          <w:p w14:paraId="6667628D"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ITB 20.1</w:t>
            </w:r>
          </w:p>
        </w:tc>
        <w:tc>
          <w:tcPr>
            <w:tcW w:w="7900" w:type="dxa"/>
            <w:tcBorders>
              <w:right w:val="single" w:sz="8" w:space="0" w:color="auto"/>
            </w:tcBorders>
            <w:shd w:val="clear" w:color="auto" w:fill="auto"/>
            <w:vAlign w:val="bottom"/>
          </w:tcPr>
          <w:p w14:paraId="273CA8B2"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deadline for submission of Bids shall be </w:t>
            </w:r>
            <w:r w:rsidRPr="00B374C7">
              <w:rPr>
                <w:rFonts w:ascii="Times New Roman" w:eastAsia="Arial" w:hAnsi="Times New Roman" w:cs="Times New Roman"/>
                <w:i/>
                <w:sz w:val="24"/>
                <w:szCs w:val="24"/>
              </w:rPr>
              <w:t>[insert time and date];</w:t>
            </w:r>
          </w:p>
        </w:tc>
      </w:tr>
      <w:tr w:rsidR="004C6471" w:rsidRPr="00B374C7" w14:paraId="7B5FDB6F" w14:textId="77777777" w:rsidTr="00812237">
        <w:trPr>
          <w:trHeight w:val="315"/>
        </w:trPr>
        <w:tc>
          <w:tcPr>
            <w:tcW w:w="1740" w:type="dxa"/>
            <w:tcBorders>
              <w:left w:val="single" w:sz="8" w:space="0" w:color="auto"/>
              <w:bottom w:val="single" w:sz="8" w:space="0" w:color="auto"/>
              <w:right w:val="single" w:sz="8" w:space="0" w:color="auto"/>
            </w:tcBorders>
            <w:shd w:val="clear" w:color="auto" w:fill="auto"/>
            <w:vAlign w:val="bottom"/>
          </w:tcPr>
          <w:p w14:paraId="4172C5CA" w14:textId="77777777" w:rsidR="004C6471" w:rsidRPr="00B374C7" w:rsidRDefault="004C6471" w:rsidP="00812237">
            <w:pPr>
              <w:spacing w:line="0" w:lineRule="atLeast"/>
              <w:ind w:left="80"/>
              <w:rPr>
                <w:rFonts w:ascii="Times New Roman" w:eastAsia="Arial" w:hAnsi="Times New Roman" w:cs="Times New Roman"/>
                <w:sz w:val="24"/>
                <w:szCs w:val="24"/>
              </w:rPr>
            </w:pPr>
          </w:p>
        </w:tc>
        <w:tc>
          <w:tcPr>
            <w:tcW w:w="7900" w:type="dxa"/>
            <w:tcBorders>
              <w:bottom w:val="single" w:sz="8" w:space="0" w:color="auto"/>
              <w:right w:val="single" w:sz="8" w:space="0" w:color="auto"/>
            </w:tcBorders>
            <w:shd w:val="clear" w:color="auto" w:fill="auto"/>
            <w:vAlign w:val="bottom"/>
          </w:tcPr>
          <w:p w14:paraId="6B1ABA09" w14:textId="77777777" w:rsidR="004C6471" w:rsidRPr="00B374C7" w:rsidRDefault="004C6471" w:rsidP="00812237">
            <w:pPr>
              <w:spacing w:line="0" w:lineRule="atLeast"/>
              <w:ind w:left="80"/>
              <w:rPr>
                <w:rFonts w:ascii="Times New Roman" w:eastAsia="Arial" w:hAnsi="Times New Roman" w:cs="Times New Roman"/>
                <w:sz w:val="24"/>
                <w:szCs w:val="24"/>
              </w:rPr>
            </w:pPr>
          </w:p>
        </w:tc>
      </w:tr>
    </w:tbl>
    <w:p w14:paraId="27722E62" w14:textId="77777777" w:rsidR="004C6471" w:rsidRPr="00B374C7" w:rsidRDefault="004C6471" w:rsidP="004C6471">
      <w:pPr>
        <w:spacing w:line="20" w:lineRule="exact"/>
        <w:rPr>
          <w:rFonts w:ascii="Times New Roman" w:eastAsia="Times New Roman" w:hAnsi="Times New Roman" w:cs="Times New Roman"/>
          <w:sz w:val="24"/>
          <w:szCs w:val="24"/>
        </w:rPr>
      </w:pPr>
    </w:p>
    <w:p w14:paraId="626A1F38"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160" w:header="0" w:footer="0" w:gutter="0"/>
          <w:cols w:space="0" w:equalWidth="0">
            <w:col w:w="9620"/>
          </w:cols>
          <w:docGrid w:linePitch="360"/>
        </w:sectPr>
      </w:pPr>
    </w:p>
    <w:p w14:paraId="1C3C9B56" w14:textId="77777777" w:rsidR="004C6471" w:rsidRPr="00B374C7" w:rsidRDefault="004C6471" w:rsidP="004C6471">
      <w:pPr>
        <w:spacing w:line="200" w:lineRule="exact"/>
        <w:rPr>
          <w:rFonts w:ascii="Times New Roman" w:eastAsia="Times New Roman" w:hAnsi="Times New Roman" w:cs="Times New Roman"/>
          <w:sz w:val="24"/>
          <w:szCs w:val="24"/>
        </w:rPr>
      </w:pPr>
    </w:p>
    <w:p w14:paraId="5C1FEC9C" w14:textId="77777777" w:rsidR="004C6471" w:rsidRPr="00B374C7" w:rsidRDefault="004C6471" w:rsidP="004C6471">
      <w:pPr>
        <w:spacing w:line="200" w:lineRule="exact"/>
        <w:rPr>
          <w:rFonts w:ascii="Times New Roman" w:eastAsia="Times New Roman" w:hAnsi="Times New Roman" w:cs="Times New Roman"/>
          <w:sz w:val="24"/>
          <w:szCs w:val="24"/>
        </w:rPr>
      </w:pPr>
    </w:p>
    <w:p w14:paraId="4FC5099E" w14:textId="77777777" w:rsidR="004C6471" w:rsidRDefault="004C6471" w:rsidP="004C6471">
      <w:pPr>
        <w:spacing w:line="240" w:lineRule="exact"/>
        <w:rPr>
          <w:rFonts w:ascii="Times New Roman" w:eastAsia="Times New Roman" w:hAnsi="Times New Roman" w:cs="Times New Roman"/>
          <w:sz w:val="24"/>
          <w:szCs w:val="24"/>
        </w:rPr>
      </w:pPr>
    </w:p>
    <w:p w14:paraId="550ED048" w14:textId="77777777" w:rsidR="004C6471" w:rsidRDefault="004C6471" w:rsidP="004C6471">
      <w:pPr>
        <w:spacing w:line="240" w:lineRule="exact"/>
        <w:rPr>
          <w:rFonts w:ascii="Times New Roman" w:eastAsia="Times New Roman" w:hAnsi="Times New Roman" w:cs="Times New Roman"/>
          <w:sz w:val="24"/>
          <w:szCs w:val="24"/>
        </w:rPr>
      </w:pPr>
    </w:p>
    <w:p w14:paraId="34594AD9" w14:textId="77777777" w:rsidR="004C6471" w:rsidRDefault="004C6471" w:rsidP="004C6471">
      <w:pPr>
        <w:spacing w:line="240" w:lineRule="exact"/>
        <w:rPr>
          <w:rFonts w:ascii="Times New Roman" w:eastAsia="Times New Roman" w:hAnsi="Times New Roman" w:cs="Times New Roman"/>
          <w:sz w:val="24"/>
          <w:szCs w:val="24"/>
        </w:rPr>
      </w:pPr>
    </w:p>
    <w:p w14:paraId="609947DD" w14:textId="77777777" w:rsidR="004C6471" w:rsidRDefault="004C6471" w:rsidP="004C6471">
      <w:pPr>
        <w:spacing w:line="240" w:lineRule="exact"/>
        <w:rPr>
          <w:rFonts w:ascii="Times New Roman" w:eastAsia="Times New Roman" w:hAnsi="Times New Roman" w:cs="Times New Roman"/>
          <w:sz w:val="24"/>
          <w:szCs w:val="24"/>
        </w:rPr>
      </w:pPr>
    </w:p>
    <w:tbl>
      <w:tblPr>
        <w:tblW w:w="9402" w:type="dxa"/>
        <w:tblInd w:w="317" w:type="dxa"/>
        <w:tblCellMar>
          <w:top w:w="16" w:type="dxa"/>
          <w:left w:w="60" w:type="dxa"/>
          <w:right w:w="0" w:type="dxa"/>
        </w:tblCellMar>
        <w:tblLook w:val="04A0" w:firstRow="1" w:lastRow="0" w:firstColumn="1" w:lastColumn="0" w:noHBand="0" w:noVBand="1"/>
      </w:tblPr>
      <w:tblGrid>
        <w:gridCol w:w="1913"/>
        <w:gridCol w:w="7489"/>
      </w:tblGrid>
      <w:tr w:rsidR="004C6471" w:rsidRPr="00BB5106" w14:paraId="49A3056D" w14:textId="77777777" w:rsidTr="00812237">
        <w:trPr>
          <w:trHeight w:val="454"/>
        </w:trPr>
        <w:tc>
          <w:tcPr>
            <w:tcW w:w="9402" w:type="dxa"/>
            <w:gridSpan w:val="2"/>
            <w:tcBorders>
              <w:top w:val="single" w:sz="4" w:space="0" w:color="231F20"/>
              <w:left w:val="single" w:sz="4" w:space="0" w:color="231F20"/>
              <w:bottom w:val="single" w:sz="4" w:space="0" w:color="231F20"/>
              <w:right w:val="single" w:sz="4" w:space="0" w:color="231F20"/>
            </w:tcBorders>
            <w:shd w:val="clear" w:color="auto" w:fill="auto"/>
            <w:vAlign w:val="center"/>
          </w:tcPr>
          <w:p w14:paraId="7366CBBD" w14:textId="77777777" w:rsidR="004C6471" w:rsidRPr="00BB5106" w:rsidRDefault="004C6471" w:rsidP="00812237">
            <w:pPr>
              <w:spacing w:line="259" w:lineRule="auto"/>
              <w:ind w:right="123"/>
              <w:jc w:val="center"/>
              <w:rPr>
                <w:rFonts w:ascii="Times New Roman" w:eastAsia="Times New Roman" w:hAnsi="Times New Roman" w:cs="Times New Roman"/>
                <w:color w:val="000000"/>
                <w:sz w:val="24"/>
                <w:szCs w:val="22"/>
              </w:rPr>
            </w:pPr>
            <w:r w:rsidRPr="00BB5106">
              <w:rPr>
                <w:rFonts w:ascii="Times New Roman" w:eastAsia="Times New Roman" w:hAnsi="Times New Roman" w:cs="Times New Roman"/>
                <w:b/>
                <w:color w:val="000000"/>
                <w:sz w:val="24"/>
                <w:szCs w:val="22"/>
              </w:rPr>
              <w:t xml:space="preserve">E. Bid Opening and Evaluation </w:t>
            </w:r>
          </w:p>
        </w:tc>
      </w:tr>
      <w:tr w:rsidR="004C6471" w:rsidRPr="00BB5106" w14:paraId="3806002B" w14:textId="77777777" w:rsidTr="00812237">
        <w:trPr>
          <w:trHeight w:val="2268"/>
        </w:trPr>
        <w:tc>
          <w:tcPr>
            <w:tcW w:w="1913" w:type="dxa"/>
            <w:tcBorders>
              <w:top w:val="single" w:sz="4" w:space="0" w:color="231F20"/>
              <w:left w:val="single" w:sz="4" w:space="0" w:color="231F20"/>
              <w:bottom w:val="single" w:sz="4" w:space="0" w:color="231F20"/>
              <w:right w:val="single" w:sz="4" w:space="0" w:color="231F20"/>
            </w:tcBorders>
            <w:shd w:val="clear" w:color="auto" w:fill="auto"/>
          </w:tcPr>
          <w:p w14:paraId="0E13F281" w14:textId="77777777" w:rsidR="004C6471" w:rsidRPr="00BB5106" w:rsidRDefault="004C6471" w:rsidP="00812237">
            <w:pPr>
              <w:spacing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b/>
                <w:color w:val="000000"/>
                <w:sz w:val="24"/>
                <w:szCs w:val="22"/>
              </w:rPr>
              <w:t xml:space="preserve">ITB 23.1 </w:t>
            </w:r>
          </w:p>
        </w:tc>
        <w:tc>
          <w:tcPr>
            <w:tcW w:w="7489" w:type="dxa"/>
            <w:tcBorders>
              <w:top w:val="single" w:sz="4" w:space="0" w:color="231F20"/>
              <w:left w:val="single" w:sz="4" w:space="0" w:color="231F20"/>
              <w:bottom w:val="single" w:sz="4" w:space="0" w:color="231F20"/>
              <w:right w:val="single" w:sz="4" w:space="0" w:color="231F20"/>
            </w:tcBorders>
            <w:shd w:val="clear" w:color="auto" w:fill="auto"/>
          </w:tcPr>
          <w:p w14:paraId="2E4AF26A" w14:textId="77777777" w:rsidR="004C6471" w:rsidRPr="00BB5106" w:rsidRDefault="004C6471" w:rsidP="00812237">
            <w:pPr>
              <w:spacing w:after="168" w:line="265"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The Bid opening shall take place on the same day as the closing day of the Bid submission at: </w:t>
            </w:r>
            <w:r w:rsidRPr="00BB5106">
              <w:rPr>
                <w:rFonts w:ascii="Times New Roman" w:eastAsia="Times New Roman" w:hAnsi="Times New Roman" w:cs="Times New Roman"/>
                <w:i/>
                <w:color w:val="000000"/>
                <w:sz w:val="24"/>
                <w:szCs w:val="22"/>
              </w:rPr>
              <w:t xml:space="preserve">[insert precise address including room #] </w:t>
            </w:r>
          </w:p>
          <w:p w14:paraId="0C42A527" w14:textId="77777777" w:rsidR="004C6471" w:rsidRPr="00BB5106" w:rsidRDefault="004C6471" w:rsidP="00812237">
            <w:pPr>
              <w:spacing w:after="175"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Date</w:t>
            </w:r>
            <w:r w:rsidRPr="00BB5106">
              <w:rPr>
                <w:rFonts w:ascii="Times New Roman" w:eastAsia="Times New Roman" w:hAnsi="Times New Roman" w:cs="Times New Roman"/>
                <w:i/>
                <w:color w:val="000000"/>
                <w:sz w:val="24"/>
                <w:szCs w:val="22"/>
              </w:rPr>
              <w:t xml:space="preserve">: [insert date]; </w:t>
            </w:r>
            <w:r w:rsidRPr="00BB5106">
              <w:rPr>
                <w:rFonts w:ascii="Times New Roman" w:eastAsia="Times New Roman" w:hAnsi="Times New Roman" w:cs="Times New Roman"/>
                <w:color w:val="000000"/>
                <w:sz w:val="24"/>
                <w:szCs w:val="22"/>
              </w:rPr>
              <w:t>Time: [</w:t>
            </w:r>
            <w:r w:rsidRPr="00BB5106">
              <w:rPr>
                <w:rFonts w:ascii="Times New Roman" w:eastAsia="Times New Roman" w:hAnsi="Times New Roman" w:cs="Times New Roman"/>
                <w:i/>
                <w:color w:val="000000"/>
                <w:sz w:val="24"/>
                <w:szCs w:val="22"/>
              </w:rPr>
              <w:t xml:space="preserve">insert time] </w:t>
            </w:r>
          </w:p>
          <w:p w14:paraId="73C67812" w14:textId="77777777" w:rsidR="004C6471" w:rsidRPr="00BB5106" w:rsidRDefault="004C6471" w:rsidP="00812237">
            <w:pPr>
              <w:spacing w:after="177"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If electronic Bidding is permitted, the specific opening procedures are: </w:t>
            </w:r>
          </w:p>
          <w:p w14:paraId="1FF93F81" w14:textId="77777777" w:rsidR="004C6471" w:rsidRPr="00BB5106" w:rsidRDefault="004C6471" w:rsidP="00812237">
            <w:pPr>
              <w:spacing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i/>
                <w:color w:val="000000"/>
                <w:sz w:val="24"/>
                <w:szCs w:val="22"/>
              </w:rPr>
              <w:t xml:space="preserve">[insert details of the opening procedures; if electronic Bidding is not permitted, state “none – electronic Bidding is not permitted”] </w:t>
            </w:r>
          </w:p>
        </w:tc>
      </w:tr>
      <w:tr w:rsidR="004C6471" w:rsidRPr="00BB5106" w14:paraId="34595EAF" w14:textId="77777777" w:rsidTr="006472EF">
        <w:trPr>
          <w:trHeight w:val="2190"/>
        </w:trPr>
        <w:tc>
          <w:tcPr>
            <w:tcW w:w="1913" w:type="dxa"/>
            <w:tcBorders>
              <w:top w:val="single" w:sz="4" w:space="0" w:color="231F20"/>
              <w:left w:val="single" w:sz="4" w:space="0" w:color="231F20"/>
              <w:bottom w:val="single" w:sz="4" w:space="0" w:color="231F20"/>
              <w:right w:val="single" w:sz="4" w:space="0" w:color="231F20"/>
            </w:tcBorders>
            <w:shd w:val="clear" w:color="auto" w:fill="auto"/>
          </w:tcPr>
          <w:p w14:paraId="59415653" w14:textId="77777777" w:rsidR="004C6471" w:rsidRPr="00BB5106" w:rsidRDefault="004C6471" w:rsidP="00812237">
            <w:pPr>
              <w:spacing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b/>
                <w:color w:val="000000"/>
                <w:sz w:val="24"/>
                <w:szCs w:val="22"/>
              </w:rPr>
              <w:t xml:space="preserve">ITB 33.1 </w:t>
            </w:r>
          </w:p>
        </w:tc>
        <w:tc>
          <w:tcPr>
            <w:tcW w:w="7489" w:type="dxa"/>
            <w:tcBorders>
              <w:top w:val="single" w:sz="4" w:space="0" w:color="231F20"/>
              <w:left w:val="single" w:sz="4" w:space="0" w:color="231F20"/>
              <w:bottom w:val="single" w:sz="4" w:space="0" w:color="231F20"/>
              <w:right w:val="single" w:sz="4" w:space="0" w:color="231F20"/>
            </w:tcBorders>
            <w:shd w:val="clear" w:color="auto" w:fill="auto"/>
          </w:tcPr>
          <w:p w14:paraId="3A998CCA" w14:textId="77777777" w:rsidR="004C6471" w:rsidRPr="00BB5106" w:rsidRDefault="004C6471" w:rsidP="00812237">
            <w:pPr>
              <w:spacing w:after="165" w:line="266"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The parts of works which the Procuring Agency permits Bidders to propose specialized subcontractor or General subcontractor are designated as follows: </w:t>
            </w:r>
          </w:p>
          <w:p w14:paraId="2FBAE4AB" w14:textId="77777777" w:rsidR="004C6471" w:rsidRPr="00BB5106" w:rsidRDefault="004C6471" w:rsidP="00812237">
            <w:pPr>
              <w:numPr>
                <w:ilvl w:val="0"/>
                <w:numId w:val="82"/>
              </w:numPr>
              <w:spacing w:after="182" w:line="259" w:lineRule="auto"/>
              <w:ind w:hanging="721"/>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 </w:t>
            </w:r>
          </w:p>
          <w:p w14:paraId="2FE3524F" w14:textId="77777777" w:rsidR="004C6471" w:rsidRPr="00BB5106" w:rsidRDefault="004C6471" w:rsidP="00812237">
            <w:pPr>
              <w:numPr>
                <w:ilvl w:val="0"/>
                <w:numId w:val="82"/>
              </w:numPr>
              <w:spacing w:after="184" w:line="259" w:lineRule="auto"/>
              <w:ind w:hanging="721"/>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 </w:t>
            </w:r>
          </w:p>
          <w:p w14:paraId="3ED9608A" w14:textId="77777777" w:rsidR="004C6471" w:rsidRPr="00BB5106" w:rsidRDefault="004C6471" w:rsidP="00812237">
            <w:pPr>
              <w:numPr>
                <w:ilvl w:val="0"/>
                <w:numId w:val="82"/>
              </w:numPr>
              <w:spacing w:after="184" w:line="259" w:lineRule="auto"/>
              <w:ind w:hanging="721"/>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 </w:t>
            </w:r>
          </w:p>
        </w:tc>
      </w:tr>
      <w:tr w:rsidR="004C6471" w:rsidRPr="00BB5106" w14:paraId="7A6AF251" w14:textId="77777777" w:rsidTr="00812237">
        <w:trPr>
          <w:trHeight w:val="638"/>
        </w:trPr>
        <w:tc>
          <w:tcPr>
            <w:tcW w:w="1913" w:type="dxa"/>
            <w:tcBorders>
              <w:top w:val="single" w:sz="4" w:space="0" w:color="231F20"/>
              <w:left w:val="single" w:sz="4" w:space="0" w:color="231F20"/>
              <w:bottom w:val="single" w:sz="4" w:space="0" w:color="231F20"/>
              <w:right w:val="single" w:sz="4" w:space="0" w:color="231F20"/>
            </w:tcBorders>
            <w:shd w:val="clear" w:color="auto" w:fill="auto"/>
          </w:tcPr>
          <w:p w14:paraId="63921D2A" w14:textId="77777777" w:rsidR="004C6471" w:rsidRPr="00BB5106" w:rsidRDefault="004C6471" w:rsidP="00812237">
            <w:pPr>
              <w:spacing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b/>
                <w:color w:val="000000"/>
                <w:sz w:val="24"/>
                <w:szCs w:val="22"/>
              </w:rPr>
              <w:t xml:space="preserve">ITB 34.1 </w:t>
            </w:r>
          </w:p>
        </w:tc>
        <w:tc>
          <w:tcPr>
            <w:tcW w:w="7489" w:type="dxa"/>
            <w:tcBorders>
              <w:top w:val="single" w:sz="4" w:space="0" w:color="231F20"/>
              <w:left w:val="single" w:sz="4" w:space="0" w:color="231F20"/>
              <w:bottom w:val="single" w:sz="4" w:space="0" w:color="231F20"/>
              <w:right w:val="single" w:sz="4" w:space="0" w:color="231F20"/>
            </w:tcBorders>
            <w:shd w:val="clear" w:color="auto" w:fill="auto"/>
          </w:tcPr>
          <w:p w14:paraId="7775B9EF" w14:textId="39E98A9A" w:rsidR="004C6471" w:rsidRPr="00BB5106" w:rsidRDefault="004C6471" w:rsidP="00812237">
            <w:pPr>
              <w:spacing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Margin of domestic preference of t</w:t>
            </w:r>
            <w:r w:rsidR="00D454B0">
              <w:rPr>
                <w:rFonts w:ascii="Times New Roman" w:eastAsia="Times New Roman" w:hAnsi="Times New Roman" w:cs="Times New Roman"/>
                <w:color w:val="000000"/>
                <w:sz w:val="24"/>
                <w:szCs w:val="22"/>
              </w:rPr>
              <w:t>wenty</w:t>
            </w:r>
            <w:r w:rsidRPr="00BB5106">
              <w:rPr>
                <w:rFonts w:ascii="Times New Roman" w:eastAsia="Times New Roman" w:hAnsi="Times New Roman" w:cs="Times New Roman"/>
                <w:color w:val="000000"/>
                <w:sz w:val="24"/>
                <w:szCs w:val="22"/>
              </w:rPr>
              <w:t xml:space="preserve"> percent (20%) [</w:t>
            </w:r>
            <w:r w:rsidRPr="00BB5106">
              <w:rPr>
                <w:rFonts w:ascii="Times New Roman" w:eastAsia="Times New Roman" w:hAnsi="Times New Roman" w:cs="Times New Roman"/>
                <w:i/>
                <w:color w:val="000000"/>
                <w:sz w:val="24"/>
                <w:szCs w:val="22"/>
              </w:rPr>
              <w:t xml:space="preserve">insert “shall” or “shall not”] </w:t>
            </w:r>
            <w:r w:rsidRPr="00BB5106">
              <w:rPr>
                <w:rFonts w:ascii="Times New Roman" w:eastAsia="Times New Roman" w:hAnsi="Times New Roman" w:cs="Times New Roman"/>
                <w:color w:val="000000"/>
                <w:sz w:val="24"/>
                <w:szCs w:val="22"/>
              </w:rPr>
              <w:t xml:space="preserve">apply </w:t>
            </w:r>
          </w:p>
        </w:tc>
      </w:tr>
      <w:tr w:rsidR="004C6471" w:rsidRPr="00BB5106" w14:paraId="2C8D1321" w14:textId="77777777" w:rsidTr="00812237">
        <w:trPr>
          <w:trHeight w:val="1076"/>
        </w:trPr>
        <w:tc>
          <w:tcPr>
            <w:tcW w:w="1913" w:type="dxa"/>
            <w:tcBorders>
              <w:top w:val="single" w:sz="4" w:space="0" w:color="231F20"/>
              <w:left w:val="single" w:sz="4" w:space="0" w:color="231F20"/>
              <w:bottom w:val="single" w:sz="4" w:space="0" w:color="231F20"/>
              <w:right w:val="single" w:sz="4" w:space="0" w:color="231F20"/>
            </w:tcBorders>
            <w:shd w:val="clear" w:color="auto" w:fill="auto"/>
          </w:tcPr>
          <w:p w14:paraId="73DF0E3A" w14:textId="77777777" w:rsidR="004C6471" w:rsidRPr="00BB5106" w:rsidRDefault="004C6471" w:rsidP="00812237">
            <w:pPr>
              <w:spacing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b/>
                <w:color w:val="000000"/>
                <w:sz w:val="24"/>
                <w:szCs w:val="22"/>
              </w:rPr>
              <w:t xml:space="preserve">ITB 34.3 (d) </w:t>
            </w:r>
          </w:p>
        </w:tc>
        <w:tc>
          <w:tcPr>
            <w:tcW w:w="7489" w:type="dxa"/>
            <w:tcBorders>
              <w:top w:val="single" w:sz="4" w:space="0" w:color="231F20"/>
              <w:left w:val="single" w:sz="4" w:space="0" w:color="231F20"/>
              <w:bottom w:val="single" w:sz="4" w:space="0" w:color="231F20"/>
              <w:right w:val="single" w:sz="4" w:space="0" w:color="231F20"/>
            </w:tcBorders>
            <w:shd w:val="clear" w:color="auto" w:fill="auto"/>
          </w:tcPr>
          <w:p w14:paraId="4F31AA33" w14:textId="77777777" w:rsidR="004C6471" w:rsidRPr="00BB5106" w:rsidRDefault="004C6471" w:rsidP="00812237">
            <w:pPr>
              <w:spacing w:after="200" w:line="265"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Other criteria to be used for the purpose of assessing domestic preference eligibility are: </w:t>
            </w:r>
          </w:p>
          <w:p w14:paraId="3F5B4C5B" w14:textId="77777777" w:rsidR="004C6471" w:rsidRPr="00BB5106" w:rsidRDefault="004C6471" w:rsidP="00812237">
            <w:pPr>
              <w:spacing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i/>
                <w:color w:val="000000"/>
                <w:sz w:val="24"/>
                <w:szCs w:val="22"/>
              </w:rPr>
              <w:t xml:space="preserve">[insert details of additional criteria; if none, state “none”] </w:t>
            </w:r>
          </w:p>
        </w:tc>
      </w:tr>
      <w:tr w:rsidR="004C6471" w:rsidRPr="00BB5106" w14:paraId="417B2F32" w14:textId="77777777" w:rsidTr="00812237">
        <w:trPr>
          <w:trHeight w:val="3130"/>
        </w:trPr>
        <w:tc>
          <w:tcPr>
            <w:tcW w:w="1913" w:type="dxa"/>
            <w:tcBorders>
              <w:top w:val="single" w:sz="4" w:space="0" w:color="231F20"/>
              <w:left w:val="single" w:sz="4" w:space="0" w:color="231F20"/>
              <w:bottom w:val="single" w:sz="4" w:space="0" w:color="231F20"/>
              <w:right w:val="single" w:sz="4" w:space="0" w:color="231F20"/>
            </w:tcBorders>
            <w:shd w:val="clear" w:color="auto" w:fill="auto"/>
          </w:tcPr>
          <w:p w14:paraId="3B23AB2F" w14:textId="77777777" w:rsidR="004C6471" w:rsidRPr="00BB5106" w:rsidRDefault="004C6471" w:rsidP="00812237">
            <w:pPr>
              <w:spacing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b/>
                <w:color w:val="000000"/>
                <w:sz w:val="24"/>
                <w:szCs w:val="22"/>
              </w:rPr>
              <w:t xml:space="preserve">ITB 34.4 </w:t>
            </w:r>
          </w:p>
        </w:tc>
        <w:tc>
          <w:tcPr>
            <w:tcW w:w="7489" w:type="dxa"/>
            <w:tcBorders>
              <w:top w:val="single" w:sz="4" w:space="0" w:color="231F20"/>
              <w:left w:val="single" w:sz="4" w:space="0" w:color="231F20"/>
              <w:bottom w:val="single" w:sz="4" w:space="0" w:color="231F20"/>
              <w:right w:val="single" w:sz="4" w:space="0" w:color="231F20"/>
            </w:tcBorders>
            <w:shd w:val="clear" w:color="auto" w:fill="auto"/>
          </w:tcPr>
          <w:p w14:paraId="626B0DE0" w14:textId="77777777" w:rsidR="004C6471" w:rsidRPr="00BB5106" w:rsidRDefault="004C6471" w:rsidP="00812237">
            <w:pPr>
              <w:spacing w:after="67"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The procedure used to apply the margin of preference shall be: </w:t>
            </w:r>
          </w:p>
          <w:p w14:paraId="4000487B" w14:textId="77777777" w:rsidR="004C6471" w:rsidRPr="00BB5106" w:rsidRDefault="004C6471" w:rsidP="00812237">
            <w:pPr>
              <w:spacing w:after="110" w:line="265"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In the case of procurements in which any Bids are received from foreign (i.e. non-Bhutanese) Bidders: </w:t>
            </w:r>
          </w:p>
          <w:p w14:paraId="65E9650E" w14:textId="77777777" w:rsidR="004C6471" w:rsidRPr="00BB5106" w:rsidRDefault="004C6471" w:rsidP="00812237">
            <w:pPr>
              <w:numPr>
                <w:ilvl w:val="0"/>
                <w:numId w:val="83"/>
              </w:numPr>
              <w:spacing w:after="53" w:line="265" w:lineRule="auto"/>
              <w:ind w:hanging="398"/>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if two or more Bids are evaluated as equivalent in accordance with the evaluation methods and factors laid down in the Bidding Documents, and </w:t>
            </w:r>
          </w:p>
          <w:p w14:paraId="45D6CA23" w14:textId="77777777" w:rsidR="004C6471" w:rsidRPr="00BB5106" w:rsidRDefault="004C6471" w:rsidP="00812237">
            <w:pPr>
              <w:numPr>
                <w:ilvl w:val="0"/>
                <w:numId w:val="83"/>
              </w:numPr>
              <w:spacing w:after="58" w:line="265" w:lineRule="auto"/>
              <w:ind w:hanging="398"/>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one or more of the Bids is from a domestic Bidder, as defined in ITB Sub- Clause 34.2, and </w:t>
            </w:r>
          </w:p>
          <w:p w14:paraId="5C158AD0" w14:textId="77777777" w:rsidR="004C6471" w:rsidRPr="00BB5106" w:rsidRDefault="004C6471" w:rsidP="00812237">
            <w:pPr>
              <w:numPr>
                <w:ilvl w:val="0"/>
                <w:numId w:val="83"/>
              </w:numPr>
              <w:spacing w:line="259" w:lineRule="auto"/>
              <w:ind w:hanging="398"/>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the total price of the domestic Bid does not exceed by more than ten percent (10%) the total price of the lowest priced foreign Bid evaluated as equivalent, then the Contract shall be awarded to the domestic Bid. </w:t>
            </w:r>
          </w:p>
        </w:tc>
      </w:tr>
      <w:tr w:rsidR="004C6471" w:rsidRPr="00BB5106" w14:paraId="61118C5F" w14:textId="77777777" w:rsidTr="00812237">
        <w:trPr>
          <w:trHeight w:val="423"/>
        </w:trPr>
        <w:tc>
          <w:tcPr>
            <w:tcW w:w="9402" w:type="dxa"/>
            <w:gridSpan w:val="2"/>
            <w:tcBorders>
              <w:top w:val="single" w:sz="4" w:space="0" w:color="231F20"/>
              <w:left w:val="single" w:sz="4" w:space="0" w:color="231F20"/>
              <w:bottom w:val="single" w:sz="4" w:space="0" w:color="231F20"/>
              <w:right w:val="single" w:sz="4" w:space="0" w:color="231F20"/>
            </w:tcBorders>
            <w:shd w:val="clear" w:color="auto" w:fill="auto"/>
          </w:tcPr>
          <w:p w14:paraId="2DCE5EA4" w14:textId="77777777" w:rsidR="004C6471" w:rsidRPr="00BB5106" w:rsidRDefault="004C6471" w:rsidP="00812237">
            <w:pPr>
              <w:spacing w:line="259" w:lineRule="auto"/>
              <w:ind w:right="132"/>
              <w:jc w:val="center"/>
              <w:rPr>
                <w:rFonts w:ascii="Times New Roman" w:eastAsia="Times New Roman" w:hAnsi="Times New Roman" w:cs="Times New Roman"/>
                <w:color w:val="000000"/>
                <w:sz w:val="24"/>
                <w:szCs w:val="22"/>
              </w:rPr>
            </w:pPr>
            <w:r w:rsidRPr="00BB5106">
              <w:rPr>
                <w:rFonts w:ascii="Times New Roman" w:eastAsia="Times New Roman" w:hAnsi="Times New Roman" w:cs="Times New Roman"/>
                <w:b/>
                <w:color w:val="000000"/>
                <w:sz w:val="24"/>
                <w:szCs w:val="22"/>
              </w:rPr>
              <w:t xml:space="preserve">F. Award of Contract </w:t>
            </w:r>
          </w:p>
        </w:tc>
      </w:tr>
      <w:tr w:rsidR="004C6471" w:rsidRPr="00BB5106" w14:paraId="1A961F62" w14:textId="77777777" w:rsidTr="00812237">
        <w:trPr>
          <w:trHeight w:val="1843"/>
        </w:trPr>
        <w:tc>
          <w:tcPr>
            <w:tcW w:w="1913" w:type="dxa"/>
            <w:tcBorders>
              <w:top w:val="single" w:sz="4" w:space="0" w:color="231F20"/>
              <w:left w:val="single" w:sz="4" w:space="0" w:color="231F20"/>
              <w:bottom w:val="single" w:sz="4" w:space="0" w:color="231F20"/>
              <w:right w:val="single" w:sz="4" w:space="0" w:color="231F20"/>
            </w:tcBorders>
            <w:shd w:val="clear" w:color="auto" w:fill="auto"/>
          </w:tcPr>
          <w:p w14:paraId="79430DB2" w14:textId="77777777" w:rsidR="004C6471" w:rsidRPr="00BB5106" w:rsidRDefault="004C6471" w:rsidP="00812237">
            <w:pPr>
              <w:spacing w:line="259"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b/>
                <w:color w:val="000000"/>
                <w:sz w:val="24"/>
                <w:szCs w:val="22"/>
              </w:rPr>
              <w:t xml:space="preserve">ITB 39.1 </w:t>
            </w:r>
          </w:p>
        </w:tc>
        <w:tc>
          <w:tcPr>
            <w:tcW w:w="7489" w:type="dxa"/>
            <w:tcBorders>
              <w:top w:val="single" w:sz="4" w:space="0" w:color="231F20"/>
              <w:left w:val="single" w:sz="4" w:space="0" w:color="231F20"/>
              <w:bottom w:val="single" w:sz="4" w:space="0" w:color="231F20"/>
              <w:right w:val="single" w:sz="4" w:space="0" w:color="231F20"/>
            </w:tcBorders>
            <w:shd w:val="clear" w:color="auto" w:fill="auto"/>
          </w:tcPr>
          <w:p w14:paraId="1C71692A" w14:textId="77777777" w:rsidR="004C6471" w:rsidRPr="00BB5106" w:rsidRDefault="004C6471" w:rsidP="00812237">
            <w:pPr>
              <w:spacing w:after="58" w:line="263"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The Performance Security shall be provided in any one of the following forms: </w:t>
            </w:r>
          </w:p>
          <w:p w14:paraId="45DC41B4" w14:textId="77777777" w:rsidR="004C6471" w:rsidRPr="00BB5106" w:rsidRDefault="004C6471" w:rsidP="00812237">
            <w:pPr>
              <w:numPr>
                <w:ilvl w:val="0"/>
                <w:numId w:val="84"/>
              </w:numPr>
              <w:spacing w:after="86" w:line="265" w:lineRule="auto"/>
              <w:ind w:right="2628" w:hanging="398"/>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Demand guarantee in the form provided for in Section X, Security Forms;  </w:t>
            </w:r>
          </w:p>
          <w:p w14:paraId="2DD1813D" w14:textId="77777777" w:rsidR="004C6471" w:rsidRPr="00BB5106" w:rsidRDefault="004C6471" w:rsidP="00812237">
            <w:pPr>
              <w:numPr>
                <w:ilvl w:val="0"/>
                <w:numId w:val="84"/>
              </w:numPr>
              <w:spacing w:line="259" w:lineRule="auto"/>
              <w:ind w:right="2628" w:hanging="398"/>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Banker’s certified cheque/cash warrant; or</w:t>
            </w:r>
          </w:p>
          <w:p w14:paraId="5957DBBF" w14:textId="77777777" w:rsidR="004C6471" w:rsidRPr="00BB5106" w:rsidRDefault="004C6471" w:rsidP="00812237">
            <w:pPr>
              <w:numPr>
                <w:ilvl w:val="0"/>
                <w:numId w:val="84"/>
              </w:numPr>
              <w:spacing w:line="259" w:lineRule="auto"/>
              <w:ind w:right="2628" w:hanging="398"/>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 xml:space="preserve">Demand draft. </w:t>
            </w:r>
          </w:p>
        </w:tc>
      </w:tr>
      <w:tr w:rsidR="004C6471" w:rsidRPr="00BB5106" w14:paraId="0C738364" w14:textId="77777777" w:rsidTr="00812237">
        <w:trPr>
          <w:trHeight w:val="400"/>
        </w:trPr>
        <w:tc>
          <w:tcPr>
            <w:tcW w:w="1913" w:type="dxa"/>
            <w:tcBorders>
              <w:top w:val="single" w:sz="4" w:space="0" w:color="231F20"/>
              <w:left w:val="single" w:sz="4" w:space="0" w:color="231F20"/>
              <w:bottom w:val="single" w:sz="4" w:space="0" w:color="231F20"/>
              <w:right w:val="single" w:sz="4" w:space="0" w:color="231F20"/>
            </w:tcBorders>
            <w:shd w:val="clear" w:color="auto" w:fill="auto"/>
          </w:tcPr>
          <w:p w14:paraId="0C3EA2C9" w14:textId="77777777" w:rsidR="004C6471" w:rsidRPr="00BB5106" w:rsidRDefault="004C6471" w:rsidP="00812237">
            <w:pPr>
              <w:spacing w:line="259" w:lineRule="auto"/>
              <w:rPr>
                <w:rFonts w:ascii="Times New Roman" w:eastAsia="Times New Roman" w:hAnsi="Times New Roman" w:cs="Times New Roman"/>
                <w:b/>
                <w:color w:val="000000"/>
                <w:sz w:val="24"/>
                <w:szCs w:val="22"/>
              </w:rPr>
            </w:pPr>
            <w:r w:rsidRPr="00BB5106">
              <w:rPr>
                <w:rFonts w:ascii="Times New Roman" w:eastAsia="Times New Roman" w:hAnsi="Times New Roman" w:cs="Times New Roman"/>
                <w:b/>
                <w:color w:val="000000"/>
                <w:sz w:val="24"/>
                <w:szCs w:val="22"/>
              </w:rPr>
              <w:t>ITB 40</w:t>
            </w:r>
          </w:p>
        </w:tc>
        <w:tc>
          <w:tcPr>
            <w:tcW w:w="7489" w:type="dxa"/>
            <w:tcBorders>
              <w:top w:val="single" w:sz="4" w:space="0" w:color="231F20"/>
              <w:left w:val="single" w:sz="4" w:space="0" w:color="231F20"/>
              <w:bottom w:val="single" w:sz="4" w:space="0" w:color="231F20"/>
              <w:right w:val="single" w:sz="4" w:space="0" w:color="231F20"/>
            </w:tcBorders>
            <w:shd w:val="clear" w:color="auto" w:fill="auto"/>
          </w:tcPr>
          <w:p w14:paraId="59F7A4A0" w14:textId="77777777" w:rsidR="004C6471" w:rsidRPr="00BB5106" w:rsidRDefault="004C6471" w:rsidP="00812237">
            <w:pPr>
              <w:spacing w:after="58" w:line="263" w:lineRule="auto"/>
              <w:rPr>
                <w:rFonts w:ascii="Times New Roman" w:eastAsia="Times New Roman" w:hAnsi="Times New Roman" w:cs="Times New Roman"/>
                <w:color w:val="000000"/>
                <w:sz w:val="24"/>
                <w:szCs w:val="22"/>
              </w:rPr>
            </w:pPr>
            <w:r w:rsidRPr="00BB5106">
              <w:rPr>
                <w:rFonts w:ascii="Times New Roman" w:eastAsia="Times New Roman" w:hAnsi="Times New Roman" w:cs="Times New Roman"/>
                <w:color w:val="000000"/>
                <w:sz w:val="24"/>
                <w:szCs w:val="22"/>
              </w:rPr>
              <w:t>The Advance Payment shall be limited to ten percent (10%) of the Contract Price</w:t>
            </w:r>
          </w:p>
        </w:tc>
      </w:tr>
    </w:tbl>
    <w:p w14:paraId="46845112" w14:textId="77777777" w:rsidR="004C6471" w:rsidRDefault="004C6471" w:rsidP="004C6471">
      <w:pPr>
        <w:spacing w:line="240" w:lineRule="exact"/>
        <w:rPr>
          <w:rFonts w:ascii="Times New Roman" w:eastAsia="Times New Roman" w:hAnsi="Times New Roman" w:cs="Times New Roman"/>
          <w:sz w:val="24"/>
          <w:szCs w:val="24"/>
        </w:rPr>
      </w:pPr>
    </w:p>
    <w:p w14:paraId="5D26ECCA"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62" w:right="1126" w:bottom="297" w:left="1160" w:header="0" w:footer="0" w:gutter="0"/>
          <w:cols w:space="0" w:equalWidth="0">
            <w:col w:w="9620"/>
          </w:cols>
          <w:docGrid w:linePitch="360"/>
        </w:sectPr>
      </w:pPr>
    </w:p>
    <w:p w14:paraId="3956E5A3" w14:textId="18BCFD13" w:rsidR="004C6471" w:rsidRPr="00B374C7" w:rsidRDefault="004C6471" w:rsidP="004C6471">
      <w:pPr>
        <w:spacing w:line="20" w:lineRule="exact"/>
        <w:rPr>
          <w:rFonts w:ascii="Times New Roman" w:eastAsia="Times New Roman" w:hAnsi="Times New Roman" w:cs="Times New Roman"/>
          <w:sz w:val="24"/>
          <w:szCs w:val="24"/>
        </w:rPr>
        <w:sectPr w:rsidR="004C6471" w:rsidRPr="00B374C7">
          <w:type w:val="continuous"/>
          <w:pgSz w:w="11900" w:h="15874"/>
          <w:pgMar w:top="1113" w:right="1146" w:bottom="297" w:left="1160" w:header="0" w:footer="0" w:gutter="0"/>
          <w:cols w:num="2" w:space="0" w:equalWidth="0">
            <w:col w:w="1100" w:space="720"/>
            <w:col w:w="7780"/>
          </w:cols>
          <w:docGrid w:linePitch="360"/>
        </w:sectPr>
      </w:pPr>
      <w:bookmarkStart w:id="169" w:name="page37"/>
      <w:bookmarkEnd w:id="169"/>
    </w:p>
    <w:p w14:paraId="55B47967" w14:textId="199023A4"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113" w:right="1146" w:bottom="297" w:left="1160" w:header="0" w:footer="0" w:gutter="0"/>
          <w:cols w:space="0" w:equalWidth="0">
            <w:col w:w="9600"/>
          </w:cols>
          <w:docGrid w:linePitch="360"/>
        </w:sectPr>
      </w:pPr>
    </w:p>
    <w:p w14:paraId="07A2406F" w14:textId="77777777" w:rsidR="004C6471" w:rsidRPr="00B374C7" w:rsidRDefault="004C6471" w:rsidP="004C6471">
      <w:pPr>
        <w:spacing w:line="0" w:lineRule="atLeast"/>
        <w:rPr>
          <w:rFonts w:ascii="Times New Roman" w:eastAsia="Arial" w:hAnsi="Times New Roman" w:cs="Times New Roman"/>
          <w:sz w:val="24"/>
          <w:szCs w:val="24"/>
        </w:rPr>
      </w:pPr>
      <w:bookmarkStart w:id="170" w:name="page38"/>
      <w:bookmarkEnd w:id="170"/>
    </w:p>
    <w:p w14:paraId="768E97E5" w14:textId="77777777" w:rsidR="004C6471" w:rsidRPr="00B374C7" w:rsidRDefault="004C6471" w:rsidP="004C6471">
      <w:pPr>
        <w:spacing w:line="8" w:lineRule="exact"/>
        <w:rPr>
          <w:rFonts w:ascii="Times New Roman" w:eastAsia="Times New Roman" w:hAnsi="Times New Roman" w:cs="Times New Roman"/>
          <w:sz w:val="24"/>
          <w:szCs w:val="24"/>
        </w:rPr>
      </w:pPr>
    </w:p>
    <w:p w14:paraId="57662786" w14:textId="77777777" w:rsidR="004C6471" w:rsidRPr="00B374C7" w:rsidRDefault="004C6471" w:rsidP="004C6471">
      <w:pPr>
        <w:spacing w:line="0" w:lineRule="atLeast"/>
        <w:ind w:left="2886"/>
        <w:rPr>
          <w:rFonts w:ascii="Times New Roman" w:eastAsia="Arial" w:hAnsi="Times New Roman" w:cs="Times New Roman"/>
          <w:b/>
          <w:sz w:val="24"/>
          <w:szCs w:val="24"/>
        </w:rPr>
      </w:pPr>
      <w:r w:rsidRPr="00B374C7">
        <w:rPr>
          <w:rFonts w:ascii="Times New Roman" w:eastAsia="Arial" w:hAnsi="Times New Roman" w:cs="Times New Roman"/>
          <w:b/>
          <w:sz w:val="24"/>
          <w:szCs w:val="24"/>
        </w:rPr>
        <w:t>SECTION III. ELIGIBLE COUNTRIES</w:t>
      </w:r>
    </w:p>
    <w:p w14:paraId="050718EC" w14:textId="77777777" w:rsidR="004C6471" w:rsidRPr="00B374C7" w:rsidRDefault="004C6471" w:rsidP="004C6471">
      <w:pPr>
        <w:spacing w:line="288" w:lineRule="exact"/>
        <w:rPr>
          <w:rFonts w:ascii="Times New Roman" w:eastAsia="Times New Roman" w:hAnsi="Times New Roman" w:cs="Times New Roman"/>
          <w:sz w:val="24"/>
          <w:szCs w:val="24"/>
        </w:rPr>
      </w:pPr>
    </w:p>
    <w:p w14:paraId="7C53D605" w14:textId="77777777" w:rsidR="004C6471" w:rsidRPr="00B374C7" w:rsidRDefault="004C6471" w:rsidP="004C6471">
      <w:pPr>
        <w:spacing w:line="0" w:lineRule="atLeast"/>
        <w:ind w:left="6"/>
        <w:rPr>
          <w:rFonts w:ascii="Times New Roman" w:eastAsia="Arial" w:hAnsi="Times New Roman" w:cs="Times New Roman"/>
          <w:b/>
          <w:sz w:val="24"/>
          <w:szCs w:val="24"/>
        </w:rPr>
      </w:pPr>
      <w:r w:rsidRPr="00B374C7">
        <w:rPr>
          <w:rFonts w:ascii="Times New Roman" w:eastAsia="Arial" w:hAnsi="Times New Roman" w:cs="Times New Roman"/>
          <w:b/>
          <w:sz w:val="24"/>
          <w:szCs w:val="24"/>
        </w:rPr>
        <w:t>Eligibility for the Provision of Goods, Works and Services in RGoB-financed Procurement</w:t>
      </w:r>
    </w:p>
    <w:p w14:paraId="3746782D" w14:textId="77777777" w:rsidR="004C6471" w:rsidRPr="00B374C7" w:rsidRDefault="004C6471" w:rsidP="004C6471">
      <w:pPr>
        <w:spacing w:line="303" w:lineRule="exact"/>
        <w:rPr>
          <w:rFonts w:ascii="Times New Roman" w:eastAsia="Times New Roman" w:hAnsi="Times New Roman" w:cs="Times New Roman"/>
          <w:sz w:val="24"/>
          <w:szCs w:val="24"/>
        </w:rPr>
      </w:pPr>
    </w:p>
    <w:p w14:paraId="257D21A7" w14:textId="77777777" w:rsidR="004C6471" w:rsidRPr="00B374C7" w:rsidRDefault="004C6471" w:rsidP="004C6471">
      <w:pPr>
        <w:numPr>
          <w:ilvl w:val="0"/>
          <w:numId w:val="29"/>
        </w:numPr>
        <w:tabs>
          <w:tab w:val="left" w:pos="866"/>
        </w:tabs>
        <w:spacing w:line="265" w:lineRule="auto"/>
        <w:ind w:left="866" w:hanging="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RGoB permits firms and individuals from all countries to offer goods, works and services for RGoB-financed projects and external funded projects. As an exception, firms of a Country, goods manufactured in a Country or services provided from or by a Country may be excluded if:</w:t>
      </w:r>
    </w:p>
    <w:p w14:paraId="4C80CC33" w14:textId="77777777" w:rsidR="004C6471" w:rsidRPr="00B374C7" w:rsidRDefault="004C6471" w:rsidP="004C6471">
      <w:pPr>
        <w:spacing w:line="213" w:lineRule="exact"/>
        <w:rPr>
          <w:rFonts w:ascii="Times New Roman" w:eastAsia="Arial" w:hAnsi="Times New Roman" w:cs="Times New Roman"/>
          <w:sz w:val="24"/>
          <w:szCs w:val="24"/>
        </w:rPr>
      </w:pPr>
    </w:p>
    <w:p w14:paraId="042693C7" w14:textId="77777777" w:rsidR="004C6471" w:rsidRPr="00B374C7" w:rsidRDefault="004C6471" w:rsidP="004C6471">
      <w:pPr>
        <w:spacing w:line="295" w:lineRule="auto"/>
        <w:ind w:left="1246" w:hanging="400"/>
        <w:rPr>
          <w:rFonts w:ascii="Times New Roman" w:eastAsia="Arial" w:hAnsi="Times New Roman" w:cs="Times New Roman"/>
          <w:sz w:val="24"/>
          <w:szCs w:val="24"/>
        </w:rPr>
      </w:pPr>
      <w:r w:rsidRPr="00B374C7">
        <w:rPr>
          <w:rFonts w:ascii="Times New Roman" w:eastAsia="Arial" w:hAnsi="Times New Roman" w:cs="Times New Roman"/>
          <w:sz w:val="24"/>
          <w:szCs w:val="24"/>
        </w:rPr>
        <w:t>1.1. As a matter of law or official regulation, the RGoB prohibits commercial relations with that Country; or</w:t>
      </w:r>
    </w:p>
    <w:p w14:paraId="56FFE533" w14:textId="77777777" w:rsidR="004C6471" w:rsidRPr="00B374C7" w:rsidRDefault="004C6471" w:rsidP="004C6471">
      <w:pPr>
        <w:spacing w:line="185" w:lineRule="exact"/>
        <w:rPr>
          <w:rFonts w:ascii="Times New Roman" w:eastAsia="Arial" w:hAnsi="Times New Roman" w:cs="Times New Roman"/>
          <w:sz w:val="24"/>
          <w:szCs w:val="24"/>
        </w:rPr>
      </w:pPr>
    </w:p>
    <w:p w14:paraId="3208C04D" w14:textId="77777777" w:rsidR="004C6471" w:rsidRPr="00B374C7" w:rsidRDefault="004C6471" w:rsidP="004C6471">
      <w:pPr>
        <w:spacing w:line="264" w:lineRule="auto"/>
        <w:ind w:left="1246" w:hanging="400"/>
        <w:rPr>
          <w:rFonts w:ascii="Times New Roman" w:eastAsia="Arial" w:hAnsi="Times New Roman" w:cs="Times New Roman"/>
          <w:sz w:val="24"/>
          <w:szCs w:val="24"/>
        </w:rPr>
      </w:pPr>
      <w:r w:rsidRPr="00B374C7">
        <w:rPr>
          <w:rFonts w:ascii="Times New Roman" w:eastAsia="Arial" w:hAnsi="Times New Roman" w:cs="Times New Roman"/>
          <w:sz w:val="24"/>
          <w:szCs w:val="24"/>
        </w:rPr>
        <w:t>1.2. By an Act of Compliance with a Decision of the United Nations Security Council taken under Chapter VII of the Charter of the United Nations, the RGoB prohibits any import of goods from that Country or any payments to persons or entities in that Country.</w:t>
      </w:r>
    </w:p>
    <w:p w14:paraId="14C61D98" w14:textId="77777777" w:rsidR="004C6471" w:rsidRPr="00B374C7" w:rsidRDefault="004C6471" w:rsidP="004C6471">
      <w:pPr>
        <w:spacing w:line="212" w:lineRule="exact"/>
        <w:rPr>
          <w:rFonts w:ascii="Times New Roman" w:eastAsia="Arial" w:hAnsi="Times New Roman" w:cs="Times New Roman"/>
          <w:sz w:val="24"/>
          <w:szCs w:val="24"/>
        </w:rPr>
      </w:pPr>
    </w:p>
    <w:p w14:paraId="0F6A1EF9" w14:textId="77777777" w:rsidR="004C6471" w:rsidRPr="00B374C7" w:rsidRDefault="004C6471" w:rsidP="004C6471">
      <w:pPr>
        <w:numPr>
          <w:ilvl w:val="0"/>
          <w:numId w:val="29"/>
        </w:numPr>
        <w:tabs>
          <w:tab w:val="left" w:pos="866"/>
        </w:tabs>
        <w:spacing w:line="294" w:lineRule="auto"/>
        <w:ind w:left="866" w:hanging="866"/>
        <w:rPr>
          <w:rFonts w:ascii="Times New Roman" w:eastAsia="Arial" w:hAnsi="Times New Roman" w:cs="Times New Roman"/>
          <w:sz w:val="24"/>
          <w:szCs w:val="24"/>
        </w:rPr>
      </w:pPr>
      <w:r w:rsidRPr="00B374C7">
        <w:rPr>
          <w:rFonts w:ascii="Times New Roman" w:eastAsia="Arial" w:hAnsi="Times New Roman" w:cs="Times New Roman"/>
          <w:sz w:val="24"/>
          <w:szCs w:val="24"/>
        </w:rPr>
        <w:t>For the information of Bidders, at the present time firms, goods and services from the following countries are excluded from this bidding:</w:t>
      </w:r>
    </w:p>
    <w:p w14:paraId="7532E642" w14:textId="77777777" w:rsidR="004C6471" w:rsidRPr="00B374C7" w:rsidRDefault="004C6471" w:rsidP="004C6471">
      <w:pPr>
        <w:spacing w:line="194" w:lineRule="exact"/>
        <w:rPr>
          <w:rFonts w:ascii="Times New Roman" w:eastAsia="Times New Roman" w:hAnsi="Times New Roman" w:cs="Times New Roman"/>
          <w:sz w:val="24"/>
          <w:szCs w:val="24"/>
        </w:rPr>
      </w:pPr>
    </w:p>
    <w:p w14:paraId="3CB86DD5"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(a) (With reference to Paragraph 1.1 above:</w:t>
      </w:r>
    </w:p>
    <w:p w14:paraId="0A5A67F6" w14:textId="77777777" w:rsidR="004C6471" w:rsidRPr="00B374C7" w:rsidRDefault="004C6471" w:rsidP="004C6471">
      <w:pPr>
        <w:spacing w:line="310" w:lineRule="exact"/>
        <w:rPr>
          <w:rFonts w:ascii="Times New Roman" w:eastAsia="Times New Roman" w:hAnsi="Times New Roman" w:cs="Times New Roman"/>
          <w:sz w:val="24"/>
          <w:szCs w:val="24"/>
        </w:rPr>
      </w:pPr>
    </w:p>
    <w:p w14:paraId="49530B34" w14:textId="77777777" w:rsidR="004C6471" w:rsidRPr="00B374C7" w:rsidRDefault="004C6471" w:rsidP="004C6471">
      <w:pPr>
        <w:spacing w:line="494" w:lineRule="auto"/>
        <w:ind w:left="846" w:right="440"/>
        <w:rPr>
          <w:rFonts w:ascii="Times New Roman" w:eastAsia="Arial" w:hAnsi="Times New Roman" w:cs="Times New Roman"/>
          <w:sz w:val="24"/>
          <w:szCs w:val="24"/>
        </w:rPr>
      </w:pPr>
      <w:r w:rsidRPr="00B374C7">
        <w:rPr>
          <w:rFonts w:ascii="Times New Roman" w:eastAsia="Arial" w:hAnsi="Times New Roman" w:cs="Times New Roman"/>
          <w:i/>
          <w:sz w:val="24"/>
          <w:szCs w:val="24"/>
        </w:rPr>
        <w:t xml:space="preserve">[insert list of countries prohibited under the law or official regulations of Bhutan] </w:t>
      </w:r>
      <w:r w:rsidRPr="00B374C7">
        <w:rPr>
          <w:rFonts w:ascii="Times New Roman" w:eastAsia="Arial" w:hAnsi="Times New Roman" w:cs="Times New Roman"/>
          <w:sz w:val="24"/>
          <w:szCs w:val="24"/>
        </w:rPr>
        <w:t>(b) With reference to Paragraph 1.2 above:</w:t>
      </w:r>
    </w:p>
    <w:p w14:paraId="11E1A4A2" w14:textId="77777777" w:rsidR="004C6471" w:rsidRPr="00B374C7" w:rsidRDefault="004C6471" w:rsidP="004C6471">
      <w:pPr>
        <w:spacing w:line="2" w:lineRule="exact"/>
        <w:rPr>
          <w:rFonts w:ascii="Times New Roman" w:eastAsia="Times New Roman" w:hAnsi="Times New Roman" w:cs="Times New Roman"/>
          <w:sz w:val="24"/>
          <w:szCs w:val="24"/>
        </w:rPr>
      </w:pPr>
    </w:p>
    <w:p w14:paraId="18758D0E" w14:textId="77777777" w:rsidR="004C6471" w:rsidRPr="00B374C7" w:rsidRDefault="004C6471" w:rsidP="004C6471">
      <w:pPr>
        <w:spacing w:line="0" w:lineRule="atLeast"/>
        <w:ind w:left="6"/>
        <w:rPr>
          <w:rFonts w:ascii="Times New Roman" w:eastAsia="Arial" w:hAnsi="Times New Roman" w:cs="Times New Roman"/>
          <w:i/>
          <w:sz w:val="24"/>
          <w:szCs w:val="24"/>
        </w:rPr>
      </w:pPr>
      <w:r w:rsidRPr="00B374C7">
        <w:rPr>
          <w:rFonts w:ascii="Times New Roman" w:eastAsia="Arial" w:hAnsi="Times New Roman" w:cs="Times New Roman"/>
          <w:i/>
          <w:sz w:val="24"/>
          <w:szCs w:val="24"/>
        </w:rPr>
        <w:t>[insert list of countries which are barred under UN Security Council Chapter VII]</w:t>
      </w:r>
    </w:p>
    <w:p w14:paraId="70B12062" w14:textId="77777777" w:rsidR="004C6471" w:rsidRPr="00B374C7" w:rsidRDefault="004C6471" w:rsidP="004C6471">
      <w:pPr>
        <w:spacing w:line="20" w:lineRule="exact"/>
        <w:rPr>
          <w:rFonts w:ascii="Times New Roman" w:eastAsia="Times New Roman" w:hAnsi="Times New Roman" w:cs="Times New Roman"/>
          <w:sz w:val="24"/>
          <w:szCs w:val="24"/>
        </w:rPr>
      </w:pPr>
    </w:p>
    <w:p w14:paraId="563448AF" w14:textId="77777777" w:rsidR="004C6471" w:rsidRPr="00B374C7" w:rsidRDefault="004C6471" w:rsidP="004C6471">
      <w:pPr>
        <w:spacing w:line="200" w:lineRule="exact"/>
        <w:rPr>
          <w:rFonts w:ascii="Times New Roman" w:eastAsia="Times New Roman" w:hAnsi="Times New Roman" w:cs="Times New Roman"/>
          <w:sz w:val="24"/>
          <w:szCs w:val="24"/>
        </w:rPr>
      </w:pPr>
    </w:p>
    <w:p w14:paraId="2ED54FCC" w14:textId="77777777" w:rsidR="004C6471" w:rsidRPr="00B374C7" w:rsidRDefault="004C6471" w:rsidP="004C6471">
      <w:pPr>
        <w:spacing w:line="200" w:lineRule="exact"/>
        <w:rPr>
          <w:rFonts w:ascii="Times New Roman" w:eastAsia="Times New Roman" w:hAnsi="Times New Roman" w:cs="Times New Roman"/>
          <w:sz w:val="24"/>
          <w:szCs w:val="24"/>
        </w:rPr>
      </w:pPr>
    </w:p>
    <w:p w14:paraId="48630001" w14:textId="77777777" w:rsidR="004C6471" w:rsidRPr="00B374C7" w:rsidRDefault="004C6471" w:rsidP="004C6471">
      <w:pPr>
        <w:spacing w:line="200" w:lineRule="exact"/>
        <w:rPr>
          <w:rFonts w:ascii="Times New Roman" w:eastAsia="Times New Roman" w:hAnsi="Times New Roman" w:cs="Times New Roman"/>
          <w:sz w:val="24"/>
          <w:szCs w:val="24"/>
        </w:rPr>
      </w:pPr>
    </w:p>
    <w:p w14:paraId="1903F75D" w14:textId="77777777" w:rsidR="004C6471" w:rsidRPr="00B374C7" w:rsidRDefault="004C6471" w:rsidP="004C6471">
      <w:pPr>
        <w:spacing w:line="200" w:lineRule="exact"/>
        <w:rPr>
          <w:rFonts w:ascii="Times New Roman" w:eastAsia="Times New Roman" w:hAnsi="Times New Roman" w:cs="Times New Roman"/>
          <w:sz w:val="24"/>
          <w:szCs w:val="24"/>
        </w:rPr>
      </w:pPr>
    </w:p>
    <w:p w14:paraId="48356BD3" w14:textId="77777777" w:rsidR="004C6471" w:rsidRPr="00B374C7" w:rsidRDefault="004C6471" w:rsidP="004C6471">
      <w:pPr>
        <w:spacing w:line="200" w:lineRule="exact"/>
        <w:rPr>
          <w:rFonts w:ascii="Times New Roman" w:eastAsia="Times New Roman" w:hAnsi="Times New Roman" w:cs="Times New Roman"/>
          <w:sz w:val="24"/>
          <w:szCs w:val="24"/>
        </w:rPr>
      </w:pPr>
    </w:p>
    <w:p w14:paraId="44764A9B" w14:textId="77777777" w:rsidR="004C6471" w:rsidRPr="00B374C7" w:rsidRDefault="004C6471" w:rsidP="004C6471">
      <w:pPr>
        <w:spacing w:line="200" w:lineRule="exact"/>
        <w:rPr>
          <w:rFonts w:ascii="Times New Roman" w:eastAsia="Times New Roman" w:hAnsi="Times New Roman" w:cs="Times New Roman"/>
          <w:sz w:val="24"/>
          <w:szCs w:val="24"/>
        </w:rPr>
      </w:pPr>
    </w:p>
    <w:p w14:paraId="0918E4B1" w14:textId="77777777" w:rsidR="004C6471" w:rsidRPr="00B374C7" w:rsidRDefault="004C6471" w:rsidP="004C6471">
      <w:pPr>
        <w:spacing w:line="200" w:lineRule="exact"/>
        <w:rPr>
          <w:rFonts w:ascii="Times New Roman" w:eastAsia="Times New Roman" w:hAnsi="Times New Roman" w:cs="Times New Roman"/>
          <w:sz w:val="24"/>
          <w:szCs w:val="24"/>
        </w:rPr>
      </w:pPr>
    </w:p>
    <w:p w14:paraId="1B0A1F9D" w14:textId="77777777" w:rsidR="004C6471" w:rsidRPr="00B374C7" w:rsidRDefault="004C6471" w:rsidP="004C6471">
      <w:pPr>
        <w:spacing w:line="200" w:lineRule="exact"/>
        <w:rPr>
          <w:rFonts w:ascii="Times New Roman" w:eastAsia="Times New Roman" w:hAnsi="Times New Roman" w:cs="Times New Roman"/>
          <w:sz w:val="24"/>
          <w:szCs w:val="24"/>
        </w:rPr>
      </w:pPr>
    </w:p>
    <w:p w14:paraId="6E6B7E2F" w14:textId="77777777" w:rsidR="004C6471" w:rsidRPr="00B374C7" w:rsidRDefault="004C6471" w:rsidP="004C6471">
      <w:pPr>
        <w:spacing w:line="200" w:lineRule="exact"/>
        <w:rPr>
          <w:rFonts w:ascii="Times New Roman" w:eastAsia="Times New Roman" w:hAnsi="Times New Roman" w:cs="Times New Roman"/>
          <w:sz w:val="24"/>
          <w:szCs w:val="24"/>
        </w:rPr>
      </w:pPr>
    </w:p>
    <w:p w14:paraId="2CD4BB19" w14:textId="77777777" w:rsidR="004C6471" w:rsidRPr="00B374C7" w:rsidRDefault="004C6471" w:rsidP="004C6471">
      <w:pPr>
        <w:spacing w:line="200" w:lineRule="exact"/>
        <w:rPr>
          <w:rFonts w:ascii="Times New Roman" w:eastAsia="Times New Roman" w:hAnsi="Times New Roman" w:cs="Times New Roman"/>
          <w:sz w:val="24"/>
          <w:szCs w:val="24"/>
        </w:rPr>
      </w:pPr>
    </w:p>
    <w:p w14:paraId="781A88D1" w14:textId="77777777" w:rsidR="004C6471" w:rsidRPr="00B374C7" w:rsidRDefault="004C6471" w:rsidP="004C6471">
      <w:pPr>
        <w:spacing w:line="200" w:lineRule="exact"/>
        <w:rPr>
          <w:rFonts w:ascii="Times New Roman" w:eastAsia="Times New Roman" w:hAnsi="Times New Roman" w:cs="Times New Roman"/>
          <w:sz w:val="24"/>
          <w:szCs w:val="24"/>
        </w:rPr>
      </w:pPr>
    </w:p>
    <w:p w14:paraId="2CFFB8DB" w14:textId="77777777" w:rsidR="004C6471" w:rsidRPr="00B374C7" w:rsidRDefault="004C6471" w:rsidP="004C6471">
      <w:pPr>
        <w:spacing w:line="200" w:lineRule="exact"/>
        <w:rPr>
          <w:rFonts w:ascii="Times New Roman" w:eastAsia="Times New Roman" w:hAnsi="Times New Roman" w:cs="Times New Roman"/>
          <w:sz w:val="24"/>
          <w:szCs w:val="24"/>
        </w:rPr>
      </w:pPr>
    </w:p>
    <w:p w14:paraId="69637802" w14:textId="77777777" w:rsidR="004C6471" w:rsidRPr="00B374C7" w:rsidRDefault="004C6471" w:rsidP="004C6471">
      <w:pPr>
        <w:spacing w:line="200" w:lineRule="exact"/>
        <w:rPr>
          <w:rFonts w:ascii="Times New Roman" w:eastAsia="Times New Roman" w:hAnsi="Times New Roman" w:cs="Times New Roman"/>
          <w:sz w:val="24"/>
          <w:szCs w:val="24"/>
        </w:rPr>
      </w:pPr>
    </w:p>
    <w:p w14:paraId="27FFC563" w14:textId="77777777" w:rsidR="004C6471" w:rsidRPr="00B374C7" w:rsidRDefault="004C6471" w:rsidP="004C6471">
      <w:pPr>
        <w:spacing w:line="200" w:lineRule="exact"/>
        <w:rPr>
          <w:rFonts w:ascii="Times New Roman" w:eastAsia="Times New Roman" w:hAnsi="Times New Roman" w:cs="Times New Roman"/>
          <w:sz w:val="24"/>
          <w:szCs w:val="24"/>
        </w:rPr>
      </w:pPr>
    </w:p>
    <w:p w14:paraId="1A442695" w14:textId="77777777" w:rsidR="004C6471" w:rsidRPr="00B374C7" w:rsidRDefault="004C6471" w:rsidP="004C6471">
      <w:pPr>
        <w:spacing w:line="200" w:lineRule="exact"/>
        <w:rPr>
          <w:rFonts w:ascii="Times New Roman" w:eastAsia="Times New Roman" w:hAnsi="Times New Roman" w:cs="Times New Roman"/>
          <w:sz w:val="24"/>
          <w:szCs w:val="24"/>
        </w:rPr>
      </w:pPr>
    </w:p>
    <w:p w14:paraId="4388DDC6" w14:textId="77777777" w:rsidR="004C6471" w:rsidRPr="00B374C7" w:rsidRDefault="004C6471" w:rsidP="004C6471">
      <w:pPr>
        <w:spacing w:line="200" w:lineRule="exact"/>
        <w:rPr>
          <w:rFonts w:ascii="Times New Roman" w:eastAsia="Times New Roman" w:hAnsi="Times New Roman" w:cs="Times New Roman"/>
          <w:sz w:val="24"/>
          <w:szCs w:val="24"/>
        </w:rPr>
      </w:pPr>
    </w:p>
    <w:p w14:paraId="74B0BEE2" w14:textId="77777777" w:rsidR="004C6471" w:rsidRPr="00B374C7" w:rsidRDefault="004C6471" w:rsidP="004C6471">
      <w:pPr>
        <w:spacing w:line="200" w:lineRule="exact"/>
        <w:rPr>
          <w:rFonts w:ascii="Times New Roman" w:eastAsia="Times New Roman" w:hAnsi="Times New Roman" w:cs="Times New Roman"/>
          <w:sz w:val="24"/>
          <w:szCs w:val="24"/>
        </w:rPr>
      </w:pPr>
    </w:p>
    <w:p w14:paraId="3B97C8A8" w14:textId="77777777" w:rsidR="004C6471" w:rsidRPr="00B374C7" w:rsidRDefault="004C6471" w:rsidP="004C6471">
      <w:pPr>
        <w:spacing w:line="200" w:lineRule="exact"/>
        <w:rPr>
          <w:rFonts w:ascii="Times New Roman" w:eastAsia="Times New Roman" w:hAnsi="Times New Roman" w:cs="Times New Roman"/>
          <w:sz w:val="24"/>
          <w:szCs w:val="24"/>
        </w:rPr>
      </w:pPr>
    </w:p>
    <w:p w14:paraId="48F9A5E1" w14:textId="77777777" w:rsidR="004C6471" w:rsidRPr="00B374C7" w:rsidRDefault="004C6471" w:rsidP="004C6471">
      <w:pPr>
        <w:spacing w:line="200" w:lineRule="exact"/>
        <w:rPr>
          <w:rFonts w:ascii="Times New Roman" w:eastAsia="Times New Roman" w:hAnsi="Times New Roman" w:cs="Times New Roman"/>
          <w:sz w:val="24"/>
          <w:szCs w:val="24"/>
        </w:rPr>
      </w:pPr>
    </w:p>
    <w:p w14:paraId="2C5D8234" w14:textId="77777777" w:rsidR="004C6471" w:rsidRPr="00B374C7" w:rsidRDefault="004C6471" w:rsidP="004C6471">
      <w:pPr>
        <w:spacing w:line="200" w:lineRule="exact"/>
        <w:rPr>
          <w:rFonts w:ascii="Times New Roman" w:eastAsia="Times New Roman" w:hAnsi="Times New Roman" w:cs="Times New Roman"/>
          <w:sz w:val="24"/>
          <w:szCs w:val="24"/>
        </w:rPr>
      </w:pPr>
    </w:p>
    <w:p w14:paraId="1A58DA16" w14:textId="77777777" w:rsidR="004C6471" w:rsidRPr="00B374C7" w:rsidRDefault="004C6471" w:rsidP="004C6471">
      <w:pPr>
        <w:spacing w:line="200" w:lineRule="exact"/>
        <w:rPr>
          <w:rFonts w:ascii="Times New Roman" w:eastAsia="Times New Roman" w:hAnsi="Times New Roman" w:cs="Times New Roman"/>
          <w:sz w:val="24"/>
          <w:szCs w:val="24"/>
        </w:rPr>
      </w:pPr>
    </w:p>
    <w:p w14:paraId="5DB3459F" w14:textId="77777777" w:rsidR="004C6471" w:rsidRPr="00B374C7" w:rsidRDefault="004C6471" w:rsidP="004C6471">
      <w:pPr>
        <w:spacing w:line="200" w:lineRule="exact"/>
        <w:rPr>
          <w:rFonts w:ascii="Times New Roman" w:eastAsia="Times New Roman" w:hAnsi="Times New Roman" w:cs="Times New Roman"/>
          <w:sz w:val="24"/>
          <w:szCs w:val="24"/>
        </w:rPr>
      </w:pPr>
    </w:p>
    <w:p w14:paraId="4182D77A" w14:textId="77777777" w:rsidR="004C6471" w:rsidRPr="00B374C7" w:rsidRDefault="004C6471" w:rsidP="004C6471">
      <w:pPr>
        <w:spacing w:line="200" w:lineRule="exact"/>
        <w:rPr>
          <w:rFonts w:ascii="Times New Roman" w:eastAsia="Times New Roman" w:hAnsi="Times New Roman" w:cs="Times New Roman"/>
          <w:sz w:val="24"/>
          <w:szCs w:val="24"/>
        </w:rPr>
      </w:pPr>
    </w:p>
    <w:p w14:paraId="539140AE" w14:textId="77777777" w:rsidR="004C6471" w:rsidRPr="00B374C7" w:rsidRDefault="004C6471" w:rsidP="004C6471">
      <w:pPr>
        <w:spacing w:line="200" w:lineRule="exact"/>
        <w:rPr>
          <w:rFonts w:ascii="Times New Roman" w:eastAsia="Times New Roman" w:hAnsi="Times New Roman" w:cs="Times New Roman"/>
          <w:sz w:val="24"/>
          <w:szCs w:val="24"/>
        </w:rPr>
      </w:pPr>
    </w:p>
    <w:p w14:paraId="066B397E" w14:textId="77777777" w:rsidR="004C6471" w:rsidRPr="00B374C7" w:rsidRDefault="004C6471" w:rsidP="004C6471">
      <w:pPr>
        <w:spacing w:line="200" w:lineRule="exact"/>
        <w:rPr>
          <w:rFonts w:ascii="Times New Roman" w:eastAsia="Times New Roman" w:hAnsi="Times New Roman" w:cs="Times New Roman"/>
          <w:sz w:val="24"/>
          <w:szCs w:val="24"/>
        </w:rPr>
      </w:pPr>
    </w:p>
    <w:p w14:paraId="5A8947ED" w14:textId="07552A3E" w:rsidR="004C6471" w:rsidRPr="00A17E1C" w:rsidRDefault="004C6471" w:rsidP="004C6471">
      <w:pPr>
        <w:spacing w:line="200" w:lineRule="exact"/>
        <w:rPr>
          <w:rFonts w:ascii="Times New Roman" w:eastAsia="Times New Roman" w:hAnsi="Times New Roman" w:cs="Times New Roman"/>
          <w:sz w:val="24"/>
          <w:szCs w:val="24"/>
        </w:rPr>
        <w:sectPr w:rsidR="004C6471" w:rsidRPr="00A17E1C">
          <w:pgSz w:w="11900" w:h="15874"/>
          <w:pgMar w:top="1440" w:right="1440" w:bottom="297" w:left="1320" w:header="0" w:footer="0" w:gutter="0"/>
          <w:cols w:space="0" w:equalWidth="0">
            <w:col w:w="9146"/>
          </w:cols>
          <w:docGrid w:linePitch="360"/>
        </w:sectPr>
      </w:pPr>
      <w:bookmarkStart w:id="171" w:name="page39"/>
      <w:bookmarkEnd w:id="171"/>
    </w:p>
    <w:p w14:paraId="5F992EEE" w14:textId="77777777" w:rsidR="004C6471" w:rsidRDefault="004C6471" w:rsidP="004C6471">
      <w:pPr>
        <w:spacing w:line="0" w:lineRule="atLeast"/>
        <w:ind w:right="-5"/>
        <w:jc w:val="center"/>
        <w:rPr>
          <w:rFonts w:ascii="Times New Roman" w:eastAsia="Arial" w:hAnsi="Times New Roman" w:cs="Times New Roman"/>
          <w:b/>
          <w:sz w:val="24"/>
          <w:szCs w:val="24"/>
        </w:rPr>
      </w:pPr>
      <w:bookmarkStart w:id="172" w:name="page40"/>
      <w:bookmarkEnd w:id="172"/>
    </w:p>
    <w:p w14:paraId="12AA4684" w14:textId="77777777" w:rsidR="004C6471" w:rsidRDefault="004C6471" w:rsidP="004C6471">
      <w:pPr>
        <w:spacing w:line="0" w:lineRule="atLeast"/>
        <w:ind w:right="-5"/>
        <w:jc w:val="center"/>
        <w:rPr>
          <w:rFonts w:ascii="Times New Roman" w:eastAsia="Arial" w:hAnsi="Times New Roman" w:cs="Times New Roman"/>
          <w:b/>
          <w:sz w:val="24"/>
          <w:szCs w:val="24"/>
        </w:rPr>
      </w:pPr>
    </w:p>
    <w:p w14:paraId="295FF891" w14:textId="77777777" w:rsidR="004C6471" w:rsidRPr="00B374C7" w:rsidRDefault="004C6471" w:rsidP="004C6471">
      <w:pPr>
        <w:spacing w:line="0" w:lineRule="atLeast"/>
        <w:ind w:right="-5"/>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SECTION IV. EVALUATION AND QUALIFICATION CRITERIA</w:t>
      </w:r>
    </w:p>
    <w:p w14:paraId="61CF9882" w14:textId="77777777" w:rsidR="004C6471" w:rsidRPr="00B374C7" w:rsidRDefault="004C6471" w:rsidP="004C6471">
      <w:pPr>
        <w:spacing w:line="291" w:lineRule="exact"/>
        <w:rPr>
          <w:rFonts w:ascii="Times New Roman" w:eastAsia="Times New Roman" w:hAnsi="Times New Roman" w:cs="Times New Roman"/>
          <w:sz w:val="24"/>
          <w:szCs w:val="24"/>
        </w:rPr>
      </w:pPr>
    </w:p>
    <w:p w14:paraId="741A9827" w14:textId="77777777" w:rsidR="004C6471" w:rsidRPr="00B374C7" w:rsidRDefault="004C6471" w:rsidP="004C6471">
      <w:pPr>
        <w:spacing w:line="259" w:lineRule="auto"/>
        <w:ind w:left="26" w:hanging="1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This section contains all the criteria that the Procuring Agency shall use to evaluate Bids and qualify Bidders through post-qualification. No other factors, methods or criteria shall be used other than specified in this Bidding Document. The Bidder shall provide all the information requested in the forms included in Section V, Bidding Forms. Both the Procuring agency and Bidders shall comply with Evaluation Guidelines for Procurement of Works (Above </w:t>
      </w:r>
      <w:r>
        <w:rPr>
          <w:rFonts w:ascii="Times New Roman" w:eastAsia="Arial" w:hAnsi="Times New Roman" w:cs="Times New Roman"/>
          <w:sz w:val="24"/>
          <w:szCs w:val="24"/>
        </w:rPr>
        <w:t xml:space="preserve">Nu. </w:t>
      </w:r>
      <w:r w:rsidRPr="00B374C7">
        <w:rPr>
          <w:rFonts w:ascii="Times New Roman" w:eastAsia="Arial" w:hAnsi="Times New Roman" w:cs="Times New Roman"/>
          <w:sz w:val="24"/>
          <w:szCs w:val="24"/>
        </w:rPr>
        <w:t>5 million) 2023.</w:t>
      </w:r>
    </w:p>
    <w:p w14:paraId="3B4C03B5" w14:textId="77777777" w:rsidR="004C6471" w:rsidRPr="00B374C7" w:rsidRDefault="004C6471" w:rsidP="004C6471">
      <w:pPr>
        <w:spacing w:line="200" w:lineRule="exact"/>
        <w:rPr>
          <w:rFonts w:ascii="Times New Roman" w:eastAsia="Times New Roman" w:hAnsi="Times New Roman" w:cs="Times New Roman"/>
          <w:sz w:val="24"/>
          <w:szCs w:val="24"/>
        </w:rPr>
      </w:pPr>
    </w:p>
    <w:p w14:paraId="6E371430" w14:textId="77777777" w:rsidR="004C6471" w:rsidRPr="00D801EE" w:rsidRDefault="004C6471" w:rsidP="004C6471">
      <w:pPr>
        <w:pStyle w:val="TOCHeading"/>
        <w:rPr>
          <w:rFonts w:ascii="Times New Roman" w:hAnsi="Times New Roman"/>
          <w:color w:val="000000"/>
          <w:sz w:val="24"/>
        </w:rPr>
      </w:pPr>
      <w:r w:rsidRPr="00D801EE">
        <w:rPr>
          <w:rFonts w:ascii="Times New Roman" w:hAnsi="Times New Roman"/>
          <w:color w:val="000000"/>
          <w:sz w:val="24"/>
        </w:rPr>
        <w:t>CONTENTS</w:t>
      </w:r>
    </w:p>
    <w:p w14:paraId="520E62AF" w14:textId="0E836C27" w:rsidR="004C6471" w:rsidRPr="00D37BE8" w:rsidRDefault="004C6471" w:rsidP="004C6471">
      <w:pPr>
        <w:pStyle w:val="TOC1"/>
        <w:tabs>
          <w:tab w:val="left" w:pos="600"/>
          <w:tab w:val="right" w:leader="dot" w:pos="9636"/>
        </w:tabs>
        <w:rPr>
          <w:rFonts w:ascii="Times New Roman" w:eastAsia="Times New Roman" w:hAnsi="Times New Roman" w:cs="Times New Roman"/>
          <w:b w:val="0"/>
          <w:bCs w:val="0"/>
          <w:i w:val="0"/>
          <w:iCs w:val="0"/>
          <w:noProof/>
        </w:rPr>
      </w:pPr>
      <w:r w:rsidRPr="003D12DA">
        <w:rPr>
          <w:rFonts w:ascii="Times New Roman" w:hAnsi="Times New Roman" w:cs="Times New Roman"/>
          <w:b w:val="0"/>
          <w:bCs w:val="0"/>
          <w:i w:val="0"/>
        </w:rPr>
        <w:fldChar w:fldCharType="begin"/>
      </w:r>
      <w:r w:rsidRPr="003D12DA">
        <w:rPr>
          <w:rFonts w:ascii="Times New Roman" w:hAnsi="Times New Roman" w:cs="Times New Roman"/>
          <w:b w:val="0"/>
          <w:i w:val="0"/>
        </w:rPr>
        <w:instrText xml:space="preserve"> TOC \o "1-3" \h \z \u \b SecIV</w:instrText>
      </w:r>
      <w:r w:rsidRPr="003D12DA">
        <w:rPr>
          <w:rFonts w:ascii="Times New Roman" w:hAnsi="Times New Roman" w:cs="Times New Roman"/>
          <w:b w:val="0"/>
          <w:bCs w:val="0"/>
          <w:i w:val="0"/>
        </w:rPr>
        <w:fldChar w:fldCharType="separate"/>
      </w:r>
      <w:hyperlink w:anchor="_Toc139820537" w:history="1">
        <w:r w:rsidRPr="003D12DA">
          <w:rPr>
            <w:rStyle w:val="Hyperlink"/>
            <w:rFonts w:ascii="Times New Roman" w:eastAsia="Arial" w:hAnsi="Times New Roman" w:cs="Times New Roman"/>
            <w:b w:val="0"/>
            <w:i w:val="0"/>
            <w:noProof/>
          </w:rPr>
          <w:t>1.</w:t>
        </w:r>
        <w:r w:rsidRPr="00D37BE8">
          <w:rPr>
            <w:rFonts w:ascii="Times New Roman" w:eastAsia="Times New Roman" w:hAnsi="Times New Roman" w:cs="Times New Roman"/>
            <w:b w:val="0"/>
            <w:bCs w:val="0"/>
            <w:i w:val="0"/>
            <w:iCs w:val="0"/>
            <w:noProof/>
          </w:rPr>
          <w:tab/>
        </w:r>
        <w:r w:rsidRPr="003D12DA">
          <w:rPr>
            <w:rStyle w:val="Hyperlink"/>
            <w:rFonts w:ascii="Times New Roman" w:eastAsia="Arial" w:hAnsi="Times New Roman" w:cs="Times New Roman"/>
            <w:b w:val="0"/>
            <w:i w:val="0"/>
            <w:noProof/>
          </w:rPr>
          <w:t>Margin of Preference</w:t>
        </w:r>
        <w:r w:rsidRPr="003D12DA">
          <w:rPr>
            <w:rFonts w:ascii="Times New Roman" w:hAnsi="Times New Roman" w:cs="Times New Roman"/>
            <w:b w:val="0"/>
            <w:i w:val="0"/>
            <w:noProof/>
            <w:webHidden/>
          </w:rPr>
          <w:tab/>
        </w:r>
        <w:r w:rsidRPr="003D12DA">
          <w:rPr>
            <w:rFonts w:ascii="Times New Roman" w:hAnsi="Times New Roman" w:cs="Times New Roman"/>
            <w:b w:val="0"/>
            <w:i w:val="0"/>
            <w:noProof/>
            <w:webHidden/>
          </w:rPr>
          <w:fldChar w:fldCharType="begin"/>
        </w:r>
        <w:r w:rsidRPr="003D12DA">
          <w:rPr>
            <w:rFonts w:ascii="Times New Roman" w:hAnsi="Times New Roman" w:cs="Times New Roman"/>
            <w:b w:val="0"/>
            <w:i w:val="0"/>
            <w:noProof/>
            <w:webHidden/>
          </w:rPr>
          <w:instrText xml:space="preserve"> PAGEREF _Toc139820537 \h </w:instrText>
        </w:r>
        <w:r w:rsidRPr="003D12DA">
          <w:rPr>
            <w:rFonts w:ascii="Times New Roman" w:hAnsi="Times New Roman" w:cs="Times New Roman"/>
            <w:b w:val="0"/>
            <w:i w:val="0"/>
            <w:noProof/>
            <w:webHidden/>
          </w:rPr>
        </w:r>
        <w:r w:rsidRPr="003D12DA">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38</w:t>
        </w:r>
        <w:r w:rsidRPr="003D12DA">
          <w:rPr>
            <w:rFonts w:ascii="Times New Roman" w:hAnsi="Times New Roman" w:cs="Times New Roman"/>
            <w:b w:val="0"/>
            <w:i w:val="0"/>
            <w:noProof/>
            <w:webHidden/>
          </w:rPr>
          <w:fldChar w:fldCharType="end"/>
        </w:r>
      </w:hyperlink>
    </w:p>
    <w:p w14:paraId="0CECA71F" w14:textId="20A952C9" w:rsidR="004C6471" w:rsidRPr="00D37BE8" w:rsidRDefault="00000000" w:rsidP="004C6471">
      <w:pPr>
        <w:pStyle w:val="TOC1"/>
        <w:tabs>
          <w:tab w:val="left" w:pos="600"/>
          <w:tab w:val="right" w:leader="dot" w:pos="9636"/>
        </w:tabs>
        <w:rPr>
          <w:rFonts w:ascii="Times New Roman" w:eastAsia="Times New Roman" w:hAnsi="Times New Roman" w:cs="Times New Roman"/>
          <w:b w:val="0"/>
          <w:bCs w:val="0"/>
          <w:i w:val="0"/>
          <w:iCs w:val="0"/>
          <w:noProof/>
        </w:rPr>
      </w:pPr>
      <w:hyperlink w:anchor="_Toc139820538" w:history="1">
        <w:r w:rsidR="004C6471" w:rsidRPr="003D12DA">
          <w:rPr>
            <w:rStyle w:val="Hyperlink"/>
            <w:rFonts w:ascii="Times New Roman" w:eastAsia="Arial" w:hAnsi="Times New Roman" w:cs="Times New Roman"/>
            <w:b w:val="0"/>
            <w:i w:val="0"/>
            <w:noProof/>
          </w:rPr>
          <w:t>2.</w:t>
        </w:r>
        <w:r w:rsidR="004C6471" w:rsidRPr="00D37BE8">
          <w:rPr>
            <w:rFonts w:ascii="Times New Roman" w:eastAsia="Times New Roman" w:hAnsi="Times New Roman" w:cs="Times New Roman"/>
            <w:b w:val="0"/>
            <w:bCs w:val="0"/>
            <w:i w:val="0"/>
            <w:iCs w:val="0"/>
            <w:noProof/>
          </w:rPr>
          <w:tab/>
        </w:r>
        <w:r w:rsidR="004C6471" w:rsidRPr="003D12DA">
          <w:rPr>
            <w:rStyle w:val="Hyperlink"/>
            <w:rFonts w:ascii="Times New Roman" w:eastAsia="Arial" w:hAnsi="Times New Roman" w:cs="Times New Roman"/>
            <w:b w:val="0"/>
            <w:i w:val="0"/>
            <w:noProof/>
          </w:rPr>
          <w:t>Evaluation</w:t>
        </w:r>
        <w:r w:rsidR="004C6471" w:rsidRPr="003D12DA">
          <w:rPr>
            <w:rFonts w:ascii="Times New Roman" w:hAnsi="Times New Roman" w:cs="Times New Roman"/>
            <w:b w:val="0"/>
            <w:i w:val="0"/>
            <w:noProof/>
            <w:webHidden/>
          </w:rPr>
          <w:tab/>
        </w:r>
        <w:r w:rsidR="004C6471" w:rsidRPr="003D12DA">
          <w:rPr>
            <w:rFonts w:ascii="Times New Roman" w:hAnsi="Times New Roman" w:cs="Times New Roman"/>
            <w:b w:val="0"/>
            <w:i w:val="0"/>
            <w:noProof/>
            <w:webHidden/>
          </w:rPr>
          <w:fldChar w:fldCharType="begin"/>
        </w:r>
        <w:r w:rsidR="004C6471" w:rsidRPr="003D12DA">
          <w:rPr>
            <w:rFonts w:ascii="Times New Roman" w:hAnsi="Times New Roman" w:cs="Times New Roman"/>
            <w:b w:val="0"/>
            <w:i w:val="0"/>
            <w:noProof/>
            <w:webHidden/>
          </w:rPr>
          <w:instrText xml:space="preserve"> PAGEREF _Toc139820538 \h </w:instrText>
        </w:r>
        <w:r w:rsidR="004C6471" w:rsidRPr="003D12DA">
          <w:rPr>
            <w:rFonts w:ascii="Times New Roman" w:hAnsi="Times New Roman" w:cs="Times New Roman"/>
            <w:b w:val="0"/>
            <w:i w:val="0"/>
            <w:noProof/>
            <w:webHidden/>
          </w:rPr>
        </w:r>
        <w:r w:rsidR="004C6471" w:rsidRPr="003D12DA">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38</w:t>
        </w:r>
        <w:r w:rsidR="004C6471" w:rsidRPr="003D12DA">
          <w:rPr>
            <w:rFonts w:ascii="Times New Roman" w:hAnsi="Times New Roman" w:cs="Times New Roman"/>
            <w:b w:val="0"/>
            <w:i w:val="0"/>
            <w:noProof/>
            <w:webHidden/>
          </w:rPr>
          <w:fldChar w:fldCharType="end"/>
        </w:r>
      </w:hyperlink>
    </w:p>
    <w:p w14:paraId="6DD4180A" w14:textId="67CDE05A" w:rsidR="004C6471" w:rsidRPr="00D37BE8" w:rsidRDefault="00000000" w:rsidP="004C6471">
      <w:pPr>
        <w:pStyle w:val="TOC1"/>
        <w:tabs>
          <w:tab w:val="left" w:pos="600"/>
          <w:tab w:val="right" w:leader="dot" w:pos="9636"/>
        </w:tabs>
        <w:rPr>
          <w:rFonts w:ascii="Times New Roman" w:eastAsia="Times New Roman" w:hAnsi="Times New Roman" w:cs="Times New Roman"/>
          <w:b w:val="0"/>
          <w:bCs w:val="0"/>
          <w:i w:val="0"/>
          <w:iCs w:val="0"/>
          <w:noProof/>
        </w:rPr>
      </w:pPr>
      <w:hyperlink w:anchor="_Toc139820539" w:history="1">
        <w:r w:rsidR="004C6471" w:rsidRPr="003D12DA">
          <w:rPr>
            <w:rStyle w:val="Hyperlink"/>
            <w:rFonts w:ascii="Times New Roman" w:eastAsia="Arial" w:hAnsi="Times New Roman" w:cs="Times New Roman"/>
            <w:b w:val="0"/>
            <w:i w:val="0"/>
            <w:noProof/>
          </w:rPr>
          <w:t>3.</w:t>
        </w:r>
        <w:r w:rsidR="004C6471" w:rsidRPr="00D37BE8">
          <w:rPr>
            <w:rFonts w:ascii="Times New Roman" w:eastAsia="Times New Roman" w:hAnsi="Times New Roman" w:cs="Times New Roman"/>
            <w:b w:val="0"/>
            <w:bCs w:val="0"/>
            <w:i w:val="0"/>
            <w:iCs w:val="0"/>
            <w:noProof/>
          </w:rPr>
          <w:tab/>
        </w:r>
        <w:r w:rsidR="004C6471" w:rsidRPr="003D12DA">
          <w:rPr>
            <w:rStyle w:val="Hyperlink"/>
            <w:rFonts w:ascii="Times New Roman" w:eastAsia="Arial" w:hAnsi="Times New Roman" w:cs="Times New Roman"/>
            <w:b w:val="0"/>
            <w:i w:val="0"/>
            <w:noProof/>
          </w:rPr>
          <w:t>Qualification</w:t>
        </w:r>
        <w:r w:rsidR="004C6471" w:rsidRPr="003D12DA">
          <w:rPr>
            <w:rFonts w:ascii="Times New Roman" w:hAnsi="Times New Roman" w:cs="Times New Roman"/>
            <w:b w:val="0"/>
            <w:i w:val="0"/>
            <w:noProof/>
            <w:webHidden/>
          </w:rPr>
          <w:tab/>
        </w:r>
        <w:r w:rsidR="004C6471" w:rsidRPr="003D12DA">
          <w:rPr>
            <w:rFonts w:ascii="Times New Roman" w:hAnsi="Times New Roman" w:cs="Times New Roman"/>
            <w:b w:val="0"/>
            <w:i w:val="0"/>
            <w:noProof/>
            <w:webHidden/>
          </w:rPr>
          <w:fldChar w:fldCharType="begin"/>
        </w:r>
        <w:r w:rsidR="004C6471" w:rsidRPr="003D12DA">
          <w:rPr>
            <w:rFonts w:ascii="Times New Roman" w:hAnsi="Times New Roman" w:cs="Times New Roman"/>
            <w:b w:val="0"/>
            <w:i w:val="0"/>
            <w:noProof/>
            <w:webHidden/>
          </w:rPr>
          <w:instrText xml:space="preserve"> PAGEREF _Toc139820539 \h </w:instrText>
        </w:r>
        <w:r w:rsidR="004C6471" w:rsidRPr="003D12DA">
          <w:rPr>
            <w:rFonts w:ascii="Times New Roman" w:hAnsi="Times New Roman" w:cs="Times New Roman"/>
            <w:b w:val="0"/>
            <w:i w:val="0"/>
            <w:noProof/>
            <w:webHidden/>
          </w:rPr>
        </w:r>
        <w:r w:rsidR="004C6471" w:rsidRPr="003D12DA">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38</w:t>
        </w:r>
        <w:r w:rsidR="004C6471" w:rsidRPr="003D12DA">
          <w:rPr>
            <w:rFonts w:ascii="Times New Roman" w:hAnsi="Times New Roman" w:cs="Times New Roman"/>
            <w:b w:val="0"/>
            <w:i w:val="0"/>
            <w:noProof/>
            <w:webHidden/>
          </w:rPr>
          <w:fldChar w:fldCharType="end"/>
        </w:r>
      </w:hyperlink>
    </w:p>
    <w:p w14:paraId="7CAB3848" w14:textId="51A20229" w:rsidR="004C6471" w:rsidRPr="00D37BE8" w:rsidRDefault="00000000" w:rsidP="004C6471">
      <w:pPr>
        <w:pStyle w:val="TOC2"/>
        <w:tabs>
          <w:tab w:val="right" w:leader="dot" w:pos="9636"/>
        </w:tabs>
        <w:rPr>
          <w:rFonts w:ascii="Times New Roman" w:eastAsia="Times New Roman" w:hAnsi="Times New Roman" w:cs="Times New Roman"/>
          <w:b w:val="0"/>
          <w:bCs w:val="0"/>
          <w:noProof/>
          <w:sz w:val="24"/>
          <w:szCs w:val="24"/>
        </w:rPr>
      </w:pPr>
      <w:hyperlink w:anchor="_Toc139820540" w:history="1">
        <w:r w:rsidR="004C6471" w:rsidRPr="003D12DA">
          <w:rPr>
            <w:rStyle w:val="Hyperlink"/>
            <w:rFonts w:ascii="Times New Roman" w:eastAsia="Arial" w:hAnsi="Times New Roman" w:cs="Times New Roman"/>
            <w:b w:val="0"/>
            <w:noProof/>
          </w:rPr>
          <w:t>3.1. Eligibility</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_Toc139820540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38</w:t>
        </w:r>
        <w:r w:rsidR="004C6471" w:rsidRPr="003D12DA">
          <w:rPr>
            <w:rFonts w:ascii="Times New Roman" w:hAnsi="Times New Roman" w:cs="Times New Roman"/>
            <w:b w:val="0"/>
            <w:noProof/>
            <w:webHidden/>
          </w:rPr>
          <w:fldChar w:fldCharType="end"/>
        </w:r>
      </w:hyperlink>
    </w:p>
    <w:p w14:paraId="4F9B1DB6" w14:textId="5493ED2B" w:rsidR="004C6471" w:rsidRPr="00D37BE8" w:rsidRDefault="00000000" w:rsidP="004C6471">
      <w:pPr>
        <w:pStyle w:val="TOC2"/>
        <w:tabs>
          <w:tab w:val="right" w:leader="dot" w:pos="9636"/>
        </w:tabs>
        <w:rPr>
          <w:rFonts w:ascii="Times New Roman" w:eastAsia="Times New Roman" w:hAnsi="Times New Roman" w:cs="Times New Roman"/>
          <w:b w:val="0"/>
          <w:bCs w:val="0"/>
          <w:noProof/>
          <w:sz w:val="24"/>
          <w:szCs w:val="24"/>
        </w:rPr>
      </w:pPr>
      <w:hyperlink w:anchor="_Toc139820541" w:history="1">
        <w:r w:rsidR="004C6471" w:rsidRPr="003D12DA">
          <w:rPr>
            <w:rStyle w:val="Hyperlink"/>
            <w:rFonts w:ascii="Times New Roman" w:eastAsia="Arial" w:hAnsi="Times New Roman" w:cs="Times New Roman"/>
            <w:b w:val="0"/>
            <w:noProof/>
          </w:rPr>
          <w:t>3.2. CAPABILITY (70 points)</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_Toc139820541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39</w:t>
        </w:r>
        <w:r w:rsidR="004C6471" w:rsidRPr="003D12DA">
          <w:rPr>
            <w:rFonts w:ascii="Times New Roman" w:hAnsi="Times New Roman" w:cs="Times New Roman"/>
            <w:b w:val="0"/>
            <w:noProof/>
            <w:webHidden/>
          </w:rPr>
          <w:fldChar w:fldCharType="end"/>
        </w:r>
      </w:hyperlink>
    </w:p>
    <w:p w14:paraId="0CCFBD31" w14:textId="0417DF3A" w:rsidR="004C6471" w:rsidRPr="00D37BE8" w:rsidRDefault="00000000" w:rsidP="004C6471">
      <w:pPr>
        <w:pStyle w:val="TOC2"/>
        <w:tabs>
          <w:tab w:val="left" w:pos="1000"/>
          <w:tab w:val="right" w:leader="dot" w:pos="9636"/>
        </w:tabs>
        <w:rPr>
          <w:rFonts w:ascii="Times New Roman" w:eastAsia="Times New Roman" w:hAnsi="Times New Roman" w:cs="Times New Roman"/>
          <w:b w:val="0"/>
          <w:bCs w:val="0"/>
          <w:noProof/>
          <w:sz w:val="24"/>
          <w:szCs w:val="24"/>
        </w:rPr>
      </w:pPr>
      <w:hyperlink w:anchor="_Toc139820542" w:history="1">
        <w:r w:rsidR="004C6471" w:rsidRPr="003D12DA">
          <w:rPr>
            <w:rStyle w:val="Hyperlink"/>
            <w:rFonts w:ascii="Times New Roman" w:eastAsia="Arial" w:hAnsi="Times New Roman" w:cs="Times New Roman"/>
            <w:b w:val="0"/>
            <w:noProof/>
          </w:rPr>
          <w:t>3.2.1.</w:t>
        </w:r>
        <w:r w:rsidR="004C6471" w:rsidRPr="00D37BE8">
          <w:rPr>
            <w:rFonts w:ascii="Times New Roman" w:eastAsia="Times New Roman" w:hAnsi="Times New Roman" w:cs="Times New Roman"/>
            <w:b w:val="0"/>
            <w:bCs w:val="0"/>
            <w:noProof/>
            <w:sz w:val="24"/>
            <w:szCs w:val="24"/>
          </w:rPr>
          <w:tab/>
        </w:r>
        <w:r w:rsidR="004C6471" w:rsidRPr="003D12DA">
          <w:rPr>
            <w:rStyle w:val="Hyperlink"/>
            <w:rFonts w:ascii="Times New Roman" w:eastAsia="Arial" w:hAnsi="Times New Roman" w:cs="Times New Roman"/>
            <w:b w:val="0"/>
            <w:noProof/>
          </w:rPr>
          <w:t>Similar Work Experience (0-10 points):</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_Toc139820542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39</w:t>
        </w:r>
        <w:r w:rsidR="004C6471" w:rsidRPr="003D12DA">
          <w:rPr>
            <w:rFonts w:ascii="Times New Roman" w:hAnsi="Times New Roman" w:cs="Times New Roman"/>
            <w:b w:val="0"/>
            <w:noProof/>
            <w:webHidden/>
          </w:rPr>
          <w:fldChar w:fldCharType="end"/>
        </w:r>
      </w:hyperlink>
    </w:p>
    <w:p w14:paraId="1899ADC3" w14:textId="5278632F" w:rsidR="004C6471" w:rsidRPr="00D37BE8" w:rsidRDefault="00000000" w:rsidP="004C6471">
      <w:pPr>
        <w:pStyle w:val="TOC2"/>
        <w:tabs>
          <w:tab w:val="left" w:pos="1000"/>
          <w:tab w:val="right" w:leader="dot" w:pos="9636"/>
        </w:tabs>
        <w:rPr>
          <w:rFonts w:ascii="Times New Roman" w:eastAsia="Times New Roman" w:hAnsi="Times New Roman" w:cs="Times New Roman"/>
          <w:b w:val="0"/>
          <w:bCs w:val="0"/>
          <w:noProof/>
          <w:sz w:val="24"/>
          <w:szCs w:val="24"/>
        </w:rPr>
      </w:pPr>
      <w:hyperlink w:anchor="_Toc139820543" w:history="1">
        <w:r w:rsidR="004C6471" w:rsidRPr="003D12DA">
          <w:rPr>
            <w:rStyle w:val="Hyperlink"/>
            <w:rFonts w:ascii="Times New Roman" w:eastAsia="Arial" w:hAnsi="Times New Roman" w:cs="Times New Roman"/>
            <w:b w:val="0"/>
            <w:noProof/>
          </w:rPr>
          <w:t>3.2.2.</w:t>
        </w:r>
        <w:r w:rsidR="004C6471" w:rsidRPr="00D37BE8">
          <w:rPr>
            <w:rFonts w:ascii="Times New Roman" w:eastAsia="Times New Roman" w:hAnsi="Times New Roman" w:cs="Times New Roman"/>
            <w:b w:val="0"/>
            <w:bCs w:val="0"/>
            <w:noProof/>
            <w:sz w:val="24"/>
            <w:szCs w:val="24"/>
          </w:rPr>
          <w:tab/>
        </w:r>
        <w:r w:rsidR="004C6471" w:rsidRPr="003D12DA">
          <w:rPr>
            <w:rStyle w:val="Hyperlink"/>
            <w:rFonts w:ascii="Times New Roman" w:eastAsia="Arial" w:hAnsi="Times New Roman" w:cs="Times New Roman"/>
            <w:b w:val="0"/>
            <w:noProof/>
          </w:rPr>
          <w:t>Access to adequate equipment (0-20 points):</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_Toc139820543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39</w:t>
        </w:r>
        <w:r w:rsidR="004C6471" w:rsidRPr="003D12DA">
          <w:rPr>
            <w:rFonts w:ascii="Times New Roman" w:hAnsi="Times New Roman" w:cs="Times New Roman"/>
            <w:b w:val="0"/>
            <w:noProof/>
            <w:webHidden/>
          </w:rPr>
          <w:fldChar w:fldCharType="end"/>
        </w:r>
      </w:hyperlink>
    </w:p>
    <w:p w14:paraId="5AABC4B7" w14:textId="6B4B8783" w:rsidR="004C6471" w:rsidRPr="00D37BE8" w:rsidRDefault="00000000" w:rsidP="004C6471">
      <w:pPr>
        <w:pStyle w:val="TOC2"/>
        <w:tabs>
          <w:tab w:val="left" w:pos="1000"/>
          <w:tab w:val="right" w:leader="dot" w:pos="9636"/>
        </w:tabs>
        <w:rPr>
          <w:rFonts w:ascii="Times New Roman" w:eastAsia="Times New Roman" w:hAnsi="Times New Roman" w:cs="Times New Roman"/>
          <w:b w:val="0"/>
          <w:bCs w:val="0"/>
          <w:noProof/>
          <w:sz w:val="24"/>
          <w:szCs w:val="24"/>
        </w:rPr>
      </w:pPr>
      <w:hyperlink w:anchor="_Toc139820544" w:history="1">
        <w:r w:rsidR="004C6471" w:rsidRPr="003D12DA">
          <w:rPr>
            <w:rStyle w:val="Hyperlink"/>
            <w:rFonts w:ascii="Times New Roman" w:eastAsia="Arial" w:hAnsi="Times New Roman" w:cs="Times New Roman"/>
            <w:b w:val="0"/>
            <w:noProof/>
          </w:rPr>
          <w:t>3.2.3.</w:t>
        </w:r>
        <w:r w:rsidR="004C6471" w:rsidRPr="00D37BE8">
          <w:rPr>
            <w:rFonts w:ascii="Times New Roman" w:eastAsia="Times New Roman" w:hAnsi="Times New Roman" w:cs="Times New Roman"/>
            <w:b w:val="0"/>
            <w:bCs w:val="0"/>
            <w:noProof/>
            <w:sz w:val="24"/>
            <w:szCs w:val="24"/>
          </w:rPr>
          <w:tab/>
        </w:r>
        <w:r w:rsidR="004C6471" w:rsidRPr="003D12DA">
          <w:rPr>
            <w:rStyle w:val="Hyperlink"/>
            <w:rFonts w:ascii="Times New Roman" w:eastAsia="Arial" w:hAnsi="Times New Roman" w:cs="Times New Roman"/>
            <w:b w:val="0"/>
            <w:noProof/>
          </w:rPr>
          <w:t>Access to skilled manpower (0-20 points):</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_Toc139820544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40</w:t>
        </w:r>
        <w:r w:rsidR="004C6471" w:rsidRPr="003D12DA">
          <w:rPr>
            <w:rFonts w:ascii="Times New Roman" w:hAnsi="Times New Roman" w:cs="Times New Roman"/>
            <w:b w:val="0"/>
            <w:noProof/>
            <w:webHidden/>
          </w:rPr>
          <w:fldChar w:fldCharType="end"/>
        </w:r>
      </w:hyperlink>
    </w:p>
    <w:p w14:paraId="0AA68723" w14:textId="79D6EF7A" w:rsidR="004C6471" w:rsidRPr="00D37BE8" w:rsidRDefault="00000000" w:rsidP="004C6471">
      <w:pPr>
        <w:pStyle w:val="TOC2"/>
        <w:tabs>
          <w:tab w:val="left" w:pos="1000"/>
          <w:tab w:val="right" w:leader="dot" w:pos="9636"/>
        </w:tabs>
        <w:rPr>
          <w:rFonts w:ascii="Times New Roman" w:eastAsia="Times New Roman" w:hAnsi="Times New Roman" w:cs="Times New Roman"/>
          <w:b w:val="0"/>
          <w:bCs w:val="0"/>
          <w:noProof/>
          <w:sz w:val="24"/>
          <w:szCs w:val="24"/>
        </w:rPr>
      </w:pPr>
      <w:hyperlink w:anchor="_Toc139820545" w:history="1">
        <w:r w:rsidR="004C6471" w:rsidRPr="003D12DA">
          <w:rPr>
            <w:rStyle w:val="Hyperlink"/>
            <w:rFonts w:ascii="Times New Roman" w:eastAsia="Arial" w:hAnsi="Times New Roman" w:cs="Times New Roman"/>
            <w:b w:val="0"/>
            <w:noProof/>
          </w:rPr>
          <w:t>3.2.4.</w:t>
        </w:r>
        <w:r w:rsidR="004C6471" w:rsidRPr="00D37BE8">
          <w:rPr>
            <w:rFonts w:ascii="Times New Roman" w:eastAsia="Times New Roman" w:hAnsi="Times New Roman" w:cs="Times New Roman"/>
            <w:b w:val="0"/>
            <w:bCs w:val="0"/>
            <w:noProof/>
            <w:sz w:val="24"/>
            <w:szCs w:val="24"/>
          </w:rPr>
          <w:tab/>
        </w:r>
        <w:r w:rsidR="004C6471" w:rsidRPr="003D12DA">
          <w:rPr>
            <w:rStyle w:val="Hyperlink"/>
            <w:rFonts w:ascii="Times New Roman" w:eastAsia="Arial" w:hAnsi="Times New Roman" w:cs="Times New Roman"/>
            <w:b w:val="0"/>
            <w:noProof/>
          </w:rPr>
          <w:t>Average performance score from previous works (0-10 points):</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_Toc139820545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41</w:t>
        </w:r>
        <w:r w:rsidR="004C6471" w:rsidRPr="003D12DA">
          <w:rPr>
            <w:rFonts w:ascii="Times New Roman" w:hAnsi="Times New Roman" w:cs="Times New Roman"/>
            <w:b w:val="0"/>
            <w:noProof/>
            <w:webHidden/>
          </w:rPr>
          <w:fldChar w:fldCharType="end"/>
        </w:r>
      </w:hyperlink>
    </w:p>
    <w:p w14:paraId="319AF759" w14:textId="312F645C" w:rsidR="004C6471" w:rsidRPr="00D37BE8" w:rsidRDefault="00000000" w:rsidP="004C6471">
      <w:pPr>
        <w:pStyle w:val="TOC2"/>
        <w:tabs>
          <w:tab w:val="right" w:leader="dot" w:pos="9636"/>
        </w:tabs>
        <w:rPr>
          <w:rFonts w:ascii="Times New Roman" w:eastAsia="Times New Roman" w:hAnsi="Times New Roman" w:cs="Times New Roman"/>
          <w:b w:val="0"/>
          <w:bCs w:val="0"/>
          <w:noProof/>
          <w:sz w:val="24"/>
          <w:szCs w:val="24"/>
        </w:rPr>
      </w:pPr>
      <w:hyperlink w:anchor="_Toc139820546" w:history="1">
        <w:r w:rsidR="004C6471" w:rsidRPr="003D12DA">
          <w:rPr>
            <w:rStyle w:val="Hyperlink"/>
            <w:rFonts w:ascii="Times New Roman" w:eastAsia="Arial" w:hAnsi="Times New Roman" w:cs="Times New Roman"/>
            <w:b w:val="0"/>
            <w:noProof/>
          </w:rPr>
          <w:t>3.2.5 Works (any category) completed on time in the last 5 calendar years (0-10 point):</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_Toc139820546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41</w:t>
        </w:r>
        <w:r w:rsidR="004C6471" w:rsidRPr="003D12DA">
          <w:rPr>
            <w:rFonts w:ascii="Times New Roman" w:hAnsi="Times New Roman" w:cs="Times New Roman"/>
            <w:b w:val="0"/>
            <w:noProof/>
            <w:webHidden/>
          </w:rPr>
          <w:fldChar w:fldCharType="end"/>
        </w:r>
      </w:hyperlink>
    </w:p>
    <w:p w14:paraId="210FDC90" w14:textId="2B1C357A" w:rsidR="004C6471" w:rsidRPr="00D37BE8" w:rsidRDefault="00000000" w:rsidP="004C6471">
      <w:pPr>
        <w:pStyle w:val="TOC2"/>
        <w:tabs>
          <w:tab w:val="right" w:leader="dot" w:pos="9636"/>
        </w:tabs>
        <w:rPr>
          <w:rFonts w:ascii="Times New Roman" w:eastAsia="Times New Roman" w:hAnsi="Times New Roman" w:cs="Times New Roman"/>
          <w:b w:val="0"/>
          <w:bCs w:val="0"/>
          <w:noProof/>
          <w:sz w:val="24"/>
          <w:szCs w:val="24"/>
        </w:rPr>
      </w:pPr>
      <w:hyperlink w:anchor="_Toc139820547" w:history="1">
        <w:r w:rsidR="004C6471" w:rsidRPr="003D12DA">
          <w:rPr>
            <w:rStyle w:val="Hyperlink"/>
            <w:rFonts w:ascii="Times New Roman" w:eastAsia="Arial" w:hAnsi="Times New Roman" w:cs="Times New Roman"/>
            <w:b w:val="0"/>
            <w:noProof/>
          </w:rPr>
          <w:t>3.3. CAPACITY (30 points):</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_Toc139820547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42</w:t>
        </w:r>
        <w:r w:rsidR="004C6471" w:rsidRPr="003D12DA">
          <w:rPr>
            <w:rFonts w:ascii="Times New Roman" w:hAnsi="Times New Roman" w:cs="Times New Roman"/>
            <w:b w:val="0"/>
            <w:noProof/>
            <w:webHidden/>
          </w:rPr>
          <w:fldChar w:fldCharType="end"/>
        </w:r>
      </w:hyperlink>
    </w:p>
    <w:p w14:paraId="788D41DF" w14:textId="4DA49A97" w:rsidR="004C6471" w:rsidRPr="00D37BE8" w:rsidRDefault="00000000" w:rsidP="004C6471">
      <w:pPr>
        <w:pStyle w:val="TOC2"/>
        <w:tabs>
          <w:tab w:val="right" w:leader="dot" w:pos="9636"/>
        </w:tabs>
        <w:rPr>
          <w:rFonts w:ascii="Times New Roman" w:eastAsia="Times New Roman" w:hAnsi="Times New Roman" w:cs="Times New Roman"/>
          <w:b w:val="0"/>
          <w:bCs w:val="0"/>
          <w:noProof/>
          <w:sz w:val="24"/>
          <w:szCs w:val="24"/>
        </w:rPr>
      </w:pPr>
      <w:hyperlink w:anchor="_Toc139820548" w:history="1">
        <w:r w:rsidR="004C6471" w:rsidRPr="003D12DA">
          <w:rPr>
            <w:rStyle w:val="Hyperlink"/>
            <w:rFonts w:ascii="Times New Roman" w:eastAsia="Arial" w:hAnsi="Times New Roman" w:cs="Times New Roman"/>
            <w:b w:val="0"/>
            <w:noProof/>
          </w:rPr>
          <w:t>3.3.1. Bid Capacity (0-25 points):</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_Toc139820548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42</w:t>
        </w:r>
        <w:r w:rsidR="004C6471" w:rsidRPr="003D12DA">
          <w:rPr>
            <w:rFonts w:ascii="Times New Roman" w:hAnsi="Times New Roman" w:cs="Times New Roman"/>
            <w:b w:val="0"/>
            <w:noProof/>
            <w:webHidden/>
          </w:rPr>
          <w:fldChar w:fldCharType="end"/>
        </w:r>
      </w:hyperlink>
    </w:p>
    <w:p w14:paraId="5E2505BD" w14:textId="7122C41E" w:rsidR="004C6471" w:rsidRPr="00D37BE8" w:rsidRDefault="00000000" w:rsidP="004C6471">
      <w:pPr>
        <w:pStyle w:val="TOC2"/>
        <w:tabs>
          <w:tab w:val="right" w:leader="dot" w:pos="9636"/>
        </w:tabs>
        <w:rPr>
          <w:rFonts w:ascii="Times New Roman" w:eastAsia="Times New Roman" w:hAnsi="Times New Roman" w:cs="Times New Roman"/>
          <w:b w:val="0"/>
          <w:bCs w:val="0"/>
          <w:noProof/>
          <w:sz w:val="24"/>
          <w:szCs w:val="24"/>
        </w:rPr>
      </w:pPr>
      <w:hyperlink w:anchor="_Toc139820549" w:history="1">
        <w:r w:rsidR="004C6471" w:rsidRPr="003D12DA">
          <w:rPr>
            <w:rStyle w:val="Hyperlink"/>
            <w:rFonts w:ascii="Times New Roman" w:eastAsia="Arial" w:hAnsi="Times New Roman" w:cs="Times New Roman"/>
            <w:b w:val="0"/>
            <w:noProof/>
          </w:rPr>
          <w:t>3.3.2. Credit Line available (unused) (0-5 points):</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_Toc139820549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42</w:t>
        </w:r>
        <w:r w:rsidR="004C6471" w:rsidRPr="003D12DA">
          <w:rPr>
            <w:rFonts w:ascii="Times New Roman" w:hAnsi="Times New Roman" w:cs="Times New Roman"/>
            <w:b w:val="0"/>
            <w:noProof/>
            <w:webHidden/>
          </w:rPr>
          <w:fldChar w:fldCharType="end"/>
        </w:r>
      </w:hyperlink>
    </w:p>
    <w:p w14:paraId="4D5A1C12" w14:textId="2AD2A48A" w:rsidR="004C6471" w:rsidRPr="00D37BE8" w:rsidRDefault="00000000" w:rsidP="004C6471">
      <w:pPr>
        <w:pStyle w:val="TOC1"/>
        <w:tabs>
          <w:tab w:val="left" w:pos="600"/>
          <w:tab w:val="right" w:leader="dot" w:pos="9636"/>
        </w:tabs>
        <w:rPr>
          <w:rFonts w:ascii="Times New Roman" w:eastAsia="Times New Roman" w:hAnsi="Times New Roman" w:cs="Times New Roman"/>
          <w:b w:val="0"/>
          <w:bCs w:val="0"/>
          <w:i w:val="0"/>
          <w:iCs w:val="0"/>
          <w:noProof/>
        </w:rPr>
      </w:pPr>
      <w:hyperlink w:anchor="_Toc139820550" w:history="1">
        <w:r w:rsidR="004C6471" w:rsidRPr="003D12DA">
          <w:rPr>
            <w:rStyle w:val="Hyperlink"/>
            <w:rFonts w:ascii="Times New Roman" w:eastAsia="Arial" w:hAnsi="Times New Roman" w:cs="Times New Roman"/>
            <w:b w:val="0"/>
            <w:i w:val="0"/>
            <w:noProof/>
          </w:rPr>
          <w:t>4.</w:t>
        </w:r>
        <w:r w:rsidR="004C6471" w:rsidRPr="00D37BE8">
          <w:rPr>
            <w:rFonts w:ascii="Times New Roman" w:eastAsia="Times New Roman" w:hAnsi="Times New Roman" w:cs="Times New Roman"/>
            <w:b w:val="0"/>
            <w:bCs w:val="0"/>
            <w:i w:val="0"/>
            <w:iCs w:val="0"/>
            <w:noProof/>
          </w:rPr>
          <w:tab/>
        </w:r>
        <w:r w:rsidR="004C6471" w:rsidRPr="003D12DA">
          <w:rPr>
            <w:rStyle w:val="Hyperlink"/>
            <w:rFonts w:ascii="Times New Roman" w:eastAsia="Arial" w:hAnsi="Times New Roman" w:cs="Times New Roman"/>
            <w:b w:val="0"/>
            <w:i w:val="0"/>
            <w:noProof/>
          </w:rPr>
          <w:t>Minimum Technical Score</w:t>
        </w:r>
        <w:r w:rsidR="004C6471" w:rsidRPr="003D12DA">
          <w:rPr>
            <w:rFonts w:ascii="Times New Roman" w:hAnsi="Times New Roman" w:cs="Times New Roman"/>
            <w:b w:val="0"/>
            <w:i w:val="0"/>
            <w:noProof/>
            <w:webHidden/>
          </w:rPr>
          <w:tab/>
        </w:r>
        <w:r w:rsidR="004C6471" w:rsidRPr="003D12DA">
          <w:rPr>
            <w:rFonts w:ascii="Times New Roman" w:hAnsi="Times New Roman" w:cs="Times New Roman"/>
            <w:b w:val="0"/>
            <w:i w:val="0"/>
            <w:noProof/>
            <w:webHidden/>
          </w:rPr>
          <w:fldChar w:fldCharType="begin"/>
        </w:r>
        <w:r w:rsidR="004C6471" w:rsidRPr="003D12DA">
          <w:rPr>
            <w:rFonts w:ascii="Times New Roman" w:hAnsi="Times New Roman" w:cs="Times New Roman"/>
            <w:b w:val="0"/>
            <w:i w:val="0"/>
            <w:noProof/>
            <w:webHidden/>
          </w:rPr>
          <w:instrText xml:space="preserve"> PAGEREF _Toc139820550 \h </w:instrText>
        </w:r>
        <w:r w:rsidR="004C6471" w:rsidRPr="003D12DA">
          <w:rPr>
            <w:rFonts w:ascii="Times New Roman" w:hAnsi="Times New Roman" w:cs="Times New Roman"/>
            <w:b w:val="0"/>
            <w:i w:val="0"/>
            <w:noProof/>
            <w:webHidden/>
          </w:rPr>
        </w:r>
        <w:r w:rsidR="004C6471" w:rsidRPr="003D12DA">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43</w:t>
        </w:r>
        <w:r w:rsidR="004C6471" w:rsidRPr="003D12DA">
          <w:rPr>
            <w:rFonts w:ascii="Times New Roman" w:hAnsi="Times New Roman" w:cs="Times New Roman"/>
            <w:b w:val="0"/>
            <w:i w:val="0"/>
            <w:noProof/>
            <w:webHidden/>
          </w:rPr>
          <w:fldChar w:fldCharType="end"/>
        </w:r>
      </w:hyperlink>
    </w:p>
    <w:p w14:paraId="14F3B469" w14:textId="4CFEB336" w:rsidR="004C6471" w:rsidRPr="00D37BE8" w:rsidRDefault="00000000" w:rsidP="004C6471">
      <w:pPr>
        <w:pStyle w:val="TOC1"/>
        <w:tabs>
          <w:tab w:val="left" w:pos="600"/>
          <w:tab w:val="right" w:leader="dot" w:pos="9636"/>
        </w:tabs>
        <w:rPr>
          <w:rFonts w:ascii="Times New Roman" w:eastAsia="Times New Roman" w:hAnsi="Times New Roman" w:cs="Times New Roman"/>
          <w:b w:val="0"/>
          <w:bCs w:val="0"/>
          <w:i w:val="0"/>
          <w:iCs w:val="0"/>
          <w:noProof/>
        </w:rPr>
      </w:pPr>
      <w:hyperlink w:anchor="_Toc139820551" w:history="1">
        <w:r w:rsidR="004C6471" w:rsidRPr="003D12DA">
          <w:rPr>
            <w:rStyle w:val="Hyperlink"/>
            <w:rFonts w:ascii="Times New Roman" w:eastAsia="Arial" w:hAnsi="Times New Roman" w:cs="Times New Roman"/>
            <w:b w:val="0"/>
            <w:i w:val="0"/>
            <w:noProof/>
          </w:rPr>
          <w:t>5.</w:t>
        </w:r>
        <w:r w:rsidR="004C6471" w:rsidRPr="00D37BE8">
          <w:rPr>
            <w:rFonts w:ascii="Times New Roman" w:eastAsia="Times New Roman" w:hAnsi="Times New Roman" w:cs="Times New Roman"/>
            <w:b w:val="0"/>
            <w:bCs w:val="0"/>
            <w:i w:val="0"/>
            <w:iCs w:val="0"/>
            <w:noProof/>
          </w:rPr>
          <w:tab/>
        </w:r>
        <w:r w:rsidR="004C6471" w:rsidRPr="003D12DA">
          <w:rPr>
            <w:rStyle w:val="Hyperlink"/>
            <w:rFonts w:ascii="Times New Roman" w:eastAsia="Arial" w:hAnsi="Times New Roman" w:cs="Times New Roman"/>
            <w:b w:val="0"/>
            <w:i w:val="0"/>
            <w:noProof/>
          </w:rPr>
          <w:t>Award:</w:t>
        </w:r>
        <w:r w:rsidR="004C6471" w:rsidRPr="003D12DA">
          <w:rPr>
            <w:rFonts w:ascii="Times New Roman" w:hAnsi="Times New Roman" w:cs="Times New Roman"/>
            <w:b w:val="0"/>
            <w:i w:val="0"/>
            <w:noProof/>
            <w:webHidden/>
          </w:rPr>
          <w:tab/>
        </w:r>
        <w:r w:rsidR="004C6471" w:rsidRPr="003D12DA">
          <w:rPr>
            <w:rFonts w:ascii="Times New Roman" w:hAnsi="Times New Roman" w:cs="Times New Roman"/>
            <w:b w:val="0"/>
            <w:i w:val="0"/>
            <w:noProof/>
            <w:webHidden/>
          </w:rPr>
          <w:fldChar w:fldCharType="begin"/>
        </w:r>
        <w:r w:rsidR="004C6471" w:rsidRPr="003D12DA">
          <w:rPr>
            <w:rFonts w:ascii="Times New Roman" w:hAnsi="Times New Roman" w:cs="Times New Roman"/>
            <w:b w:val="0"/>
            <w:i w:val="0"/>
            <w:noProof/>
            <w:webHidden/>
          </w:rPr>
          <w:instrText xml:space="preserve"> PAGEREF _Toc139820551 \h </w:instrText>
        </w:r>
        <w:r w:rsidR="004C6471" w:rsidRPr="003D12DA">
          <w:rPr>
            <w:rFonts w:ascii="Times New Roman" w:hAnsi="Times New Roman" w:cs="Times New Roman"/>
            <w:b w:val="0"/>
            <w:i w:val="0"/>
            <w:noProof/>
            <w:webHidden/>
          </w:rPr>
        </w:r>
        <w:r w:rsidR="004C6471" w:rsidRPr="003D12DA">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43</w:t>
        </w:r>
        <w:r w:rsidR="004C6471" w:rsidRPr="003D12DA">
          <w:rPr>
            <w:rFonts w:ascii="Times New Roman" w:hAnsi="Times New Roman" w:cs="Times New Roman"/>
            <w:b w:val="0"/>
            <w:i w:val="0"/>
            <w:noProof/>
            <w:webHidden/>
          </w:rPr>
          <w:fldChar w:fldCharType="end"/>
        </w:r>
      </w:hyperlink>
    </w:p>
    <w:p w14:paraId="645CD9C3" w14:textId="74F26CCC" w:rsidR="004C6471" w:rsidRPr="00D37BE8" w:rsidRDefault="00000000" w:rsidP="004C6471">
      <w:pPr>
        <w:pStyle w:val="TOC2"/>
        <w:tabs>
          <w:tab w:val="right" w:leader="dot" w:pos="9636"/>
        </w:tabs>
        <w:rPr>
          <w:rFonts w:ascii="Times New Roman" w:eastAsia="Times New Roman" w:hAnsi="Times New Roman" w:cs="Times New Roman"/>
          <w:b w:val="0"/>
          <w:bCs w:val="0"/>
          <w:noProof/>
          <w:sz w:val="24"/>
          <w:szCs w:val="24"/>
        </w:rPr>
      </w:pPr>
      <w:hyperlink w:anchor="_Toc139820552" w:history="1">
        <w:r w:rsidR="004C6471" w:rsidRPr="003D12DA">
          <w:rPr>
            <w:rStyle w:val="Hyperlink"/>
            <w:rFonts w:ascii="Times New Roman" w:eastAsia="Arial" w:hAnsi="Times New Roman" w:cs="Times New Roman"/>
            <w:b w:val="0"/>
            <w:noProof/>
          </w:rPr>
          <w:t>5.1</w:t>
        </w:r>
        <w:r w:rsidR="004C6471" w:rsidRPr="003D12DA">
          <w:rPr>
            <w:rStyle w:val="Hyperlink"/>
            <w:rFonts w:ascii="Times New Roman" w:hAnsi="Times New Roman" w:cs="Times New Roman"/>
            <w:b w:val="0"/>
            <w:noProof/>
          </w:rPr>
          <w:t xml:space="preserve"> </w:t>
        </w:r>
        <w:r w:rsidR="004C6471" w:rsidRPr="003D12DA">
          <w:rPr>
            <w:rStyle w:val="Hyperlink"/>
            <w:rFonts w:ascii="Times New Roman" w:eastAsia="Arial" w:hAnsi="Times New Roman" w:cs="Times New Roman"/>
            <w:b w:val="0"/>
            <w:noProof/>
          </w:rPr>
          <w:t>Award of Work:</w:t>
        </w:r>
        <w:r w:rsidR="004C6471" w:rsidRPr="003D12DA">
          <w:rPr>
            <w:rFonts w:ascii="Times New Roman" w:hAnsi="Times New Roman" w:cs="Times New Roman"/>
            <w:b w:val="0"/>
            <w:noProof/>
            <w:webHidden/>
          </w:rPr>
          <w:tab/>
        </w:r>
        <w:r w:rsidR="004C6471" w:rsidRPr="003D12DA">
          <w:rPr>
            <w:rFonts w:ascii="Times New Roman" w:hAnsi="Times New Roman" w:cs="Times New Roman"/>
            <w:b w:val="0"/>
            <w:noProof/>
            <w:webHidden/>
          </w:rPr>
          <w:fldChar w:fldCharType="begin"/>
        </w:r>
        <w:r w:rsidR="004C6471" w:rsidRPr="003D12DA">
          <w:rPr>
            <w:rFonts w:ascii="Times New Roman" w:hAnsi="Times New Roman" w:cs="Times New Roman"/>
            <w:b w:val="0"/>
            <w:noProof/>
            <w:webHidden/>
          </w:rPr>
          <w:instrText xml:space="preserve"> PAGEREF _Toc139820552 \h </w:instrText>
        </w:r>
        <w:r w:rsidR="004C6471" w:rsidRPr="003D12DA">
          <w:rPr>
            <w:rFonts w:ascii="Times New Roman" w:hAnsi="Times New Roman" w:cs="Times New Roman"/>
            <w:b w:val="0"/>
            <w:noProof/>
            <w:webHidden/>
          </w:rPr>
        </w:r>
        <w:r w:rsidR="004C6471" w:rsidRPr="003D12DA">
          <w:rPr>
            <w:rFonts w:ascii="Times New Roman" w:hAnsi="Times New Roman" w:cs="Times New Roman"/>
            <w:b w:val="0"/>
            <w:noProof/>
            <w:webHidden/>
          </w:rPr>
          <w:fldChar w:fldCharType="separate"/>
        </w:r>
        <w:r w:rsidR="00931331">
          <w:rPr>
            <w:rFonts w:ascii="Times New Roman" w:hAnsi="Times New Roman" w:cs="Times New Roman"/>
            <w:b w:val="0"/>
            <w:noProof/>
            <w:webHidden/>
          </w:rPr>
          <w:t>43</w:t>
        </w:r>
        <w:r w:rsidR="004C6471" w:rsidRPr="003D12DA">
          <w:rPr>
            <w:rFonts w:ascii="Times New Roman" w:hAnsi="Times New Roman" w:cs="Times New Roman"/>
            <w:b w:val="0"/>
            <w:noProof/>
            <w:webHidden/>
          </w:rPr>
          <w:fldChar w:fldCharType="end"/>
        </w:r>
      </w:hyperlink>
    </w:p>
    <w:p w14:paraId="591B01D4" w14:textId="77777777" w:rsidR="004C6471" w:rsidRPr="00B374C7" w:rsidRDefault="004C6471" w:rsidP="004C6471">
      <w:pPr>
        <w:spacing w:line="200" w:lineRule="exact"/>
        <w:rPr>
          <w:rFonts w:ascii="Times New Roman" w:eastAsia="Times New Roman" w:hAnsi="Times New Roman" w:cs="Times New Roman"/>
          <w:sz w:val="24"/>
          <w:szCs w:val="24"/>
        </w:rPr>
      </w:pPr>
      <w:r w:rsidRPr="003D12DA">
        <w:rPr>
          <w:rFonts w:ascii="Times New Roman" w:hAnsi="Times New Roman" w:cs="Times New Roman"/>
          <w:bCs/>
          <w:noProof/>
        </w:rPr>
        <w:fldChar w:fldCharType="end"/>
      </w:r>
    </w:p>
    <w:p w14:paraId="7C2202BF" w14:textId="77777777" w:rsidR="004C6471" w:rsidRPr="00B374C7" w:rsidRDefault="004C6471" w:rsidP="004C6471">
      <w:pPr>
        <w:spacing w:line="200" w:lineRule="exact"/>
        <w:rPr>
          <w:rFonts w:ascii="Times New Roman" w:eastAsia="Times New Roman" w:hAnsi="Times New Roman" w:cs="Times New Roman"/>
          <w:sz w:val="24"/>
          <w:szCs w:val="24"/>
        </w:rPr>
      </w:pPr>
    </w:p>
    <w:p w14:paraId="3FD04655" w14:textId="77777777" w:rsidR="004C6471" w:rsidRPr="00B374C7" w:rsidRDefault="004C6471" w:rsidP="004C6471">
      <w:pPr>
        <w:spacing w:line="200" w:lineRule="exact"/>
        <w:rPr>
          <w:rFonts w:ascii="Times New Roman" w:eastAsia="Times New Roman" w:hAnsi="Times New Roman" w:cs="Times New Roman"/>
          <w:sz w:val="24"/>
          <w:szCs w:val="24"/>
        </w:rPr>
      </w:pPr>
    </w:p>
    <w:p w14:paraId="342708EA" w14:textId="77777777" w:rsidR="004C6471" w:rsidRPr="00B374C7" w:rsidRDefault="004C6471" w:rsidP="004C6471">
      <w:pPr>
        <w:spacing w:line="200" w:lineRule="exact"/>
        <w:rPr>
          <w:rFonts w:ascii="Times New Roman" w:eastAsia="Times New Roman" w:hAnsi="Times New Roman" w:cs="Times New Roman"/>
          <w:sz w:val="24"/>
          <w:szCs w:val="24"/>
        </w:rPr>
      </w:pPr>
    </w:p>
    <w:p w14:paraId="588DD146" w14:textId="77777777" w:rsidR="004C6471" w:rsidRPr="00B374C7" w:rsidRDefault="004C6471" w:rsidP="004C6471">
      <w:pPr>
        <w:spacing w:line="200" w:lineRule="exact"/>
        <w:rPr>
          <w:rFonts w:ascii="Times New Roman" w:eastAsia="Times New Roman" w:hAnsi="Times New Roman" w:cs="Times New Roman"/>
          <w:sz w:val="24"/>
          <w:szCs w:val="24"/>
        </w:rPr>
      </w:pPr>
    </w:p>
    <w:p w14:paraId="53A24338" w14:textId="77777777" w:rsidR="004C6471" w:rsidRPr="00B374C7" w:rsidRDefault="004C6471" w:rsidP="004C6471">
      <w:pPr>
        <w:spacing w:line="200" w:lineRule="exact"/>
        <w:rPr>
          <w:rFonts w:ascii="Times New Roman" w:eastAsia="Times New Roman" w:hAnsi="Times New Roman" w:cs="Times New Roman"/>
          <w:sz w:val="24"/>
          <w:szCs w:val="24"/>
        </w:rPr>
      </w:pPr>
    </w:p>
    <w:p w14:paraId="12F99E8D" w14:textId="77777777" w:rsidR="004C6471" w:rsidRPr="00B374C7" w:rsidRDefault="004C6471" w:rsidP="004C6471">
      <w:pPr>
        <w:spacing w:line="200" w:lineRule="exact"/>
        <w:rPr>
          <w:rFonts w:ascii="Times New Roman" w:eastAsia="Times New Roman" w:hAnsi="Times New Roman" w:cs="Times New Roman"/>
          <w:sz w:val="24"/>
          <w:szCs w:val="24"/>
        </w:rPr>
      </w:pPr>
    </w:p>
    <w:p w14:paraId="0D444D95" w14:textId="77777777" w:rsidR="004C6471" w:rsidRPr="00B374C7" w:rsidRDefault="004C6471" w:rsidP="004C6471">
      <w:pPr>
        <w:spacing w:line="200" w:lineRule="exact"/>
        <w:rPr>
          <w:rFonts w:ascii="Times New Roman" w:eastAsia="Times New Roman" w:hAnsi="Times New Roman" w:cs="Times New Roman"/>
          <w:sz w:val="24"/>
          <w:szCs w:val="24"/>
        </w:rPr>
      </w:pPr>
    </w:p>
    <w:p w14:paraId="1061161D" w14:textId="77777777" w:rsidR="004C6471" w:rsidRPr="00B374C7" w:rsidRDefault="004C6471" w:rsidP="004C6471">
      <w:pPr>
        <w:spacing w:line="200" w:lineRule="exact"/>
        <w:rPr>
          <w:rFonts w:ascii="Times New Roman" w:eastAsia="Times New Roman" w:hAnsi="Times New Roman" w:cs="Times New Roman"/>
          <w:sz w:val="24"/>
          <w:szCs w:val="24"/>
        </w:rPr>
      </w:pPr>
    </w:p>
    <w:p w14:paraId="779A06DC" w14:textId="77777777" w:rsidR="004C6471" w:rsidRPr="00B374C7" w:rsidRDefault="004C6471" w:rsidP="004C6471">
      <w:pPr>
        <w:spacing w:line="200" w:lineRule="exact"/>
        <w:rPr>
          <w:rFonts w:ascii="Times New Roman" w:eastAsia="Times New Roman" w:hAnsi="Times New Roman" w:cs="Times New Roman"/>
          <w:sz w:val="24"/>
          <w:szCs w:val="24"/>
        </w:rPr>
      </w:pPr>
    </w:p>
    <w:p w14:paraId="6B062C31" w14:textId="77777777" w:rsidR="004C6471" w:rsidRPr="00B374C7" w:rsidRDefault="004C6471" w:rsidP="004C6471">
      <w:pPr>
        <w:spacing w:line="200" w:lineRule="exact"/>
        <w:rPr>
          <w:rFonts w:ascii="Times New Roman" w:eastAsia="Times New Roman" w:hAnsi="Times New Roman" w:cs="Times New Roman"/>
          <w:sz w:val="24"/>
          <w:szCs w:val="24"/>
        </w:rPr>
      </w:pPr>
    </w:p>
    <w:p w14:paraId="66DA40D2" w14:textId="77777777" w:rsidR="004C6471" w:rsidRPr="00B374C7" w:rsidRDefault="004C6471" w:rsidP="004C6471">
      <w:pPr>
        <w:spacing w:line="200" w:lineRule="exact"/>
        <w:rPr>
          <w:rFonts w:ascii="Times New Roman" w:eastAsia="Times New Roman" w:hAnsi="Times New Roman" w:cs="Times New Roman"/>
          <w:sz w:val="24"/>
          <w:szCs w:val="24"/>
        </w:rPr>
      </w:pPr>
    </w:p>
    <w:p w14:paraId="5DF59D37" w14:textId="77777777" w:rsidR="004C6471" w:rsidRPr="00B374C7" w:rsidRDefault="004C6471" w:rsidP="004C6471">
      <w:pPr>
        <w:spacing w:line="200" w:lineRule="exact"/>
        <w:rPr>
          <w:rFonts w:ascii="Times New Roman" w:eastAsia="Times New Roman" w:hAnsi="Times New Roman" w:cs="Times New Roman"/>
          <w:sz w:val="24"/>
          <w:szCs w:val="24"/>
        </w:rPr>
      </w:pPr>
    </w:p>
    <w:p w14:paraId="329D3A85" w14:textId="77777777" w:rsidR="004C6471" w:rsidRPr="00B374C7" w:rsidRDefault="004C6471" w:rsidP="004C6471">
      <w:pPr>
        <w:spacing w:line="200" w:lineRule="exact"/>
        <w:rPr>
          <w:rFonts w:ascii="Times New Roman" w:eastAsia="Times New Roman" w:hAnsi="Times New Roman" w:cs="Times New Roman"/>
          <w:sz w:val="24"/>
          <w:szCs w:val="24"/>
        </w:rPr>
      </w:pPr>
    </w:p>
    <w:p w14:paraId="54DADD9A" w14:textId="77777777" w:rsidR="004C6471" w:rsidRPr="00B374C7" w:rsidRDefault="004C6471" w:rsidP="004C6471">
      <w:pPr>
        <w:spacing w:line="200" w:lineRule="exact"/>
        <w:rPr>
          <w:rFonts w:ascii="Times New Roman" w:eastAsia="Times New Roman" w:hAnsi="Times New Roman" w:cs="Times New Roman"/>
          <w:sz w:val="24"/>
          <w:szCs w:val="24"/>
        </w:rPr>
      </w:pPr>
    </w:p>
    <w:p w14:paraId="6B743C40" w14:textId="77777777" w:rsidR="004C6471" w:rsidRPr="00B374C7" w:rsidRDefault="004C6471" w:rsidP="004C6471">
      <w:pPr>
        <w:spacing w:line="200" w:lineRule="exact"/>
        <w:rPr>
          <w:rFonts w:ascii="Times New Roman" w:eastAsia="Times New Roman" w:hAnsi="Times New Roman" w:cs="Times New Roman"/>
          <w:sz w:val="24"/>
          <w:szCs w:val="24"/>
        </w:rPr>
      </w:pPr>
    </w:p>
    <w:p w14:paraId="65386540" w14:textId="77777777" w:rsidR="004C6471" w:rsidRPr="00B374C7" w:rsidRDefault="004C6471" w:rsidP="004C6471">
      <w:pPr>
        <w:spacing w:line="200" w:lineRule="exact"/>
        <w:rPr>
          <w:rFonts w:ascii="Times New Roman" w:eastAsia="Times New Roman" w:hAnsi="Times New Roman" w:cs="Times New Roman"/>
          <w:sz w:val="24"/>
          <w:szCs w:val="24"/>
        </w:rPr>
      </w:pPr>
    </w:p>
    <w:p w14:paraId="3F9127C9" w14:textId="77777777" w:rsidR="004C6471" w:rsidRPr="00B374C7" w:rsidRDefault="004C6471" w:rsidP="004C6471">
      <w:pPr>
        <w:spacing w:line="200" w:lineRule="exact"/>
        <w:rPr>
          <w:rFonts w:ascii="Times New Roman" w:eastAsia="Times New Roman" w:hAnsi="Times New Roman" w:cs="Times New Roman"/>
          <w:sz w:val="24"/>
          <w:szCs w:val="24"/>
        </w:rPr>
      </w:pPr>
    </w:p>
    <w:p w14:paraId="3EB01433" w14:textId="77777777" w:rsidR="004C6471" w:rsidRPr="00B374C7" w:rsidRDefault="004C6471" w:rsidP="004C6471">
      <w:pPr>
        <w:spacing w:line="200" w:lineRule="exact"/>
        <w:rPr>
          <w:rFonts w:ascii="Times New Roman" w:eastAsia="Times New Roman" w:hAnsi="Times New Roman" w:cs="Times New Roman"/>
          <w:sz w:val="24"/>
          <w:szCs w:val="24"/>
        </w:rPr>
      </w:pPr>
    </w:p>
    <w:p w14:paraId="0403BBA0" w14:textId="77777777" w:rsidR="004C6471" w:rsidRPr="00B374C7" w:rsidRDefault="004C6471" w:rsidP="004C6471">
      <w:pPr>
        <w:spacing w:line="200" w:lineRule="exact"/>
        <w:rPr>
          <w:rFonts w:ascii="Times New Roman" w:eastAsia="Times New Roman" w:hAnsi="Times New Roman" w:cs="Times New Roman"/>
          <w:sz w:val="24"/>
          <w:szCs w:val="24"/>
        </w:rPr>
      </w:pPr>
    </w:p>
    <w:p w14:paraId="1E41AD76" w14:textId="77777777" w:rsidR="004C6471" w:rsidRPr="00B374C7" w:rsidRDefault="004C6471" w:rsidP="004C6471">
      <w:pPr>
        <w:spacing w:line="200" w:lineRule="exact"/>
        <w:rPr>
          <w:rFonts w:ascii="Times New Roman" w:eastAsia="Times New Roman" w:hAnsi="Times New Roman" w:cs="Times New Roman"/>
          <w:sz w:val="24"/>
          <w:szCs w:val="24"/>
        </w:rPr>
      </w:pPr>
    </w:p>
    <w:p w14:paraId="58A85485" w14:textId="77777777" w:rsidR="004C6471" w:rsidRPr="00B374C7" w:rsidRDefault="004C6471" w:rsidP="004C6471">
      <w:pPr>
        <w:spacing w:line="200" w:lineRule="exact"/>
        <w:rPr>
          <w:rFonts w:ascii="Times New Roman" w:eastAsia="Times New Roman" w:hAnsi="Times New Roman" w:cs="Times New Roman"/>
          <w:sz w:val="24"/>
          <w:szCs w:val="24"/>
        </w:rPr>
      </w:pPr>
    </w:p>
    <w:p w14:paraId="4CBF4530" w14:textId="77777777" w:rsidR="004C6471" w:rsidRPr="00B374C7" w:rsidRDefault="004C6471" w:rsidP="004C6471">
      <w:pPr>
        <w:spacing w:line="376" w:lineRule="exact"/>
        <w:rPr>
          <w:rFonts w:ascii="Times New Roman" w:eastAsia="Times New Roman" w:hAnsi="Times New Roman" w:cs="Times New Roman"/>
          <w:sz w:val="24"/>
          <w:szCs w:val="24"/>
        </w:rPr>
      </w:pPr>
    </w:p>
    <w:p w14:paraId="60CE183B" w14:textId="77777777" w:rsidR="004C6471" w:rsidRPr="00B374C7" w:rsidRDefault="004C6471" w:rsidP="004C6471">
      <w:pPr>
        <w:spacing w:line="0" w:lineRule="atLeast"/>
        <w:ind w:left="9186"/>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5D846872" w14:textId="77777777" w:rsidR="004C6471" w:rsidRPr="00B374C7" w:rsidRDefault="004C6471" w:rsidP="009703B4">
      <w:pPr>
        <w:pStyle w:val="Heading1"/>
        <w:numPr>
          <w:ilvl w:val="1"/>
          <w:numId w:val="3"/>
        </w:numPr>
        <w:jc w:val="left"/>
        <w:rPr>
          <w:rFonts w:eastAsia="Arial"/>
        </w:rPr>
      </w:pPr>
      <w:bookmarkStart w:id="173" w:name="page41"/>
      <w:bookmarkStart w:id="174" w:name="_Toc139820537"/>
      <w:bookmarkStart w:id="175" w:name="SecIV"/>
      <w:bookmarkEnd w:id="173"/>
      <w:r w:rsidRPr="00B374C7">
        <w:rPr>
          <w:rFonts w:eastAsia="Arial"/>
        </w:rPr>
        <w:t>Margin of Preference</w:t>
      </w:r>
      <w:bookmarkEnd w:id="174"/>
    </w:p>
    <w:p w14:paraId="3BA7D586" w14:textId="77777777" w:rsidR="004C6471" w:rsidRPr="00B374C7" w:rsidRDefault="004C6471" w:rsidP="004C6471">
      <w:pPr>
        <w:spacing w:line="15" w:lineRule="exact"/>
        <w:rPr>
          <w:rFonts w:ascii="Times New Roman" w:eastAsia="Arial" w:hAnsi="Times New Roman" w:cs="Times New Roman"/>
          <w:b/>
          <w:sz w:val="24"/>
          <w:szCs w:val="24"/>
        </w:rPr>
      </w:pPr>
    </w:p>
    <w:p w14:paraId="30B7560A" w14:textId="77777777" w:rsidR="004C6471" w:rsidRPr="00B374C7" w:rsidRDefault="004C6471" w:rsidP="004C6471">
      <w:pPr>
        <w:spacing w:line="272"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If BDS specifies, the Procuring Agency will grant a margin of preference of twenty percent (20%) to domestic contractors, in accordance with, and subject to the following provisions:</w:t>
      </w:r>
    </w:p>
    <w:p w14:paraId="046C87BE" w14:textId="77777777" w:rsidR="004C6471" w:rsidRPr="00B374C7" w:rsidRDefault="004C6471" w:rsidP="004C6471">
      <w:pPr>
        <w:spacing w:line="218" w:lineRule="exact"/>
        <w:rPr>
          <w:rFonts w:ascii="Times New Roman" w:eastAsia="Arial" w:hAnsi="Times New Roman" w:cs="Times New Roman"/>
          <w:b/>
          <w:sz w:val="24"/>
          <w:szCs w:val="24"/>
        </w:rPr>
      </w:pPr>
    </w:p>
    <w:p w14:paraId="52A029C9" w14:textId="77777777" w:rsidR="004C6471" w:rsidRPr="00B374C7" w:rsidRDefault="004C6471" w:rsidP="004C6471">
      <w:pPr>
        <w:numPr>
          <w:ilvl w:val="1"/>
          <w:numId w:val="30"/>
        </w:numPr>
        <w:tabs>
          <w:tab w:val="left" w:pos="1246"/>
        </w:tabs>
        <w:spacing w:line="261"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Contractors applying for such preference shall be asked to provide, as part of the data for qualification, such information, including details of ownership, as shall be required to determine whether, according to the classification established by</w:t>
      </w:r>
    </w:p>
    <w:p w14:paraId="656FF2D6" w14:textId="77777777" w:rsidR="004C6471" w:rsidRPr="00B374C7" w:rsidRDefault="004C6471" w:rsidP="004C6471">
      <w:pPr>
        <w:spacing w:line="1" w:lineRule="exact"/>
        <w:rPr>
          <w:rFonts w:ascii="Times New Roman" w:eastAsia="Times New Roman" w:hAnsi="Times New Roman" w:cs="Times New Roman"/>
          <w:sz w:val="24"/>
          <w:szCs w:val="24"/>
        </w:rPr>
      </w:pPr>
    </w:p>
    <w:p w14:paraId="12C3EE63" w14:textId="77777777" w:rsidR="004C6471" w:rsidRPr="00B374C7" w:rsidRDefault="004C6471" w:rsidP="004C6471">
      <w:pPr>
        <w:spacing w:line="261" w:lineRule="auto"/>
        <w:ind w:left="124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Bhutan Construction and Transport Authority (BCTA) and accepted by the Procuring Agency, a particular contractor or group of contractors qualifies for a domestic preference. The Bidding Document shall clearly indicate the preference and the method that will be followed in the evaluation and comparison of Bids to give effect to such preference.</w:t>
      </w:r>
    </w:p>
    <w:p w14:paraId="019CFBFF" w14:textId="77777777" w:rsidR="004C6471" w:rsidRPr="00B374C7" w:rsidRDefault="004C6471" w:rsidP="004C6471">
      <w:pPr>
        <w:spacing w:line="227" w:lineRule="exact"/>
        <w:rPr>
          <w:rFonts w:ascii="Times New Roman" w:eastAsia="Times New Roman" w:hAnsi="Times New Roman" w:cs="Times New Roman"/>
          <w:sz w:val="24"/>
          <w:szCs w:val="24"/>
        </w:rPr>
      </w:pPr>
    </w:p>
    <w:p w14:paraId="7E7C29AB" w14:textId="77777777" w:rsidR="004C6471" w:rsidRPr="00B374C7" w:rsidRDefault="004C6471" w:rsidP="004C6471">
      <w:pPr>
        <w:numPr>
          <w:ilvl w:val="0"/>
          <w:numId w:val="31"/>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After Bids have been received and reviewed by the Procuring Agency, responsive Bids shall be classified into the following groups:</w:t>
      </w:r>
    </w:p>
    <w:p w14:paraId="7C5782A0" w14:textId="77777777" w:rsidR="004C6471" w:rsidRPr="00B374C7" w:rsidRDefault="004C6471" w:rsidP="004C6471">
      <w:pPr>
        <w:spacing w:line="190" w:lineRule="exact"/>
        <w:rPr>
          <w:rFonts w:ascii="Times New Roman" w:eastAsia="Times New Roman" w:hAnsi="Times New Roman" w:cs="Times New Roman"/>
          <w:sz w:val="24"/>
          <w:szCs w:val="24"/>
        </w:rPr>
      </w:pPr>
    </w:p>
    <w:p w14:paraId="443B2318" w14:textId="77777777" w:rsidR="004C6471" w:rsidRPr="00B374C7" w:rsidRDefault="004C6471" w:rsidP="004C6471">
      <w:pPr>
        <w:numPr>
          <w:ilvl w:val="0"/>
          <w:numId w:val="32"/>
        </w:numPr>
        <w:tabs>
          <w:tab w:val="left" w:pos="1126"/>
        </w:tabs>
        <w:spacing w:line="0" w:lineRule="atLeast"/>
        <w:ind w:left="1126" w:hanging="286"/>
        <w:rPr>
          <w:rFonts w:ascii="Times New Roman" w:eastAsia="Arial" w:hAnsi="Times New Roman" w:cs="Times New Roman"/>
          <w:sz w:val="24"/>
          <w:szCs w:val="24"/>
        </w:rPr>
      </w:pPr>
      <w:r w:rsidRPr="00B374C7">
        <w:rPr>
          <w:rFonts w:ascii="Times New Roman" w:eastAsia="Arial" w:hAnsi="Times New Roman" w:cs="Times New Roman"/>
          <w:sz w:val="24"/>
          <w:szCs w:val="24"/>
        </w:rPr>
        <w:t>Group A: Bids offered by domestic contractors eligible for the preference.</w:t>
      </w:r>
    </w:p>
    <w:p w14:paraId="2BBE2A02" w14:textId="77777777" w:rsidR="004C6471" w:rsidRPr="00B374C7" w:rsidRDefault="004C6471" w:rsidP="004C6471">
      <w:pPr>
        <w:spacing w:line="300" w:lineRule="exact"/>
        <w:rPr>
          <w:rFonts w:ascii="Times New Roman" w:eastAsia="Arial" w:hAnsi="Times New Roman" w:cs="Times New Roman"/>
          <w:sz w:val="24"/>
          <w:szCs w:val="24"/>
        </w:rPr>
      </w:pPr>
    </w:p>
    <w:p w14:paraId="395E63D9" w14:textId="77777777" w:rsidR="004C6471" w:rsidRPr="00B374C7" w:rsidRDefault="004C6471" w:rsidP="004C6471">
      <w:pPr>
        <w:numPr>
          <w:ilvl w:val="0"/>
          <w:numId w:val="32"/>
        </w:numPr>
        <w:tabs>
          <w:tab w:val="left" w:pos="1166"/>
        </w:tabs>
        <w:spacing w:line="0" w:lineRule="atLeast"/>
        <w:ind w:left="1166" w:hanging="326"/>
        <w:rPr>
          <w:rFonts w:ascii="Times New Roman" w:eastAsia="Arial" w:hAnsi="Times New Roman" w:cs="Times New Roman"/>
          <w:sz w:val="24"/>
          <w:szCs w:val="24"/>
        </w:rPr>
      </w:pPr>
      <w:r w:rsidRPr="00B374C7">
        <w:rPr>
          <w:rFonts w:ascii="Times New Roman" w:eastAsia="Arial" w:hAnsi="Times New Roman" w:cs="Times New Roman"/>
          <w:sz w:val="24"/>
          <w:szCs w:val="24"/>
        </w:rPr>
        <w:t>Group B: Bids offered by other contractors.</w:t>
      </w:r>
    </w:p>
    <w:p w14:paraId="75293C7E" w14:textId="77777777" w:rsidR="004C6471" w:rsidRPr="00B374C7" w:rsidRDefault="004C6471" w:rsidP="004C6471">
      <w:pPr>
        <w:spacing w:line="286" w:lineRule="exact"/>
        <w:rPr>
          <w:rFonts w:ascii="Times New Roman" w:eastAsia="Times New Roman" w:hAnsi="Times New Roman" w:cs="Times New Roman"/>
          <w:sz w:val="24"/>
          <w:szCs w:val="24"/>
        </w:rPr>
      </w:pPr>
    </w:p>
    <w:p w14:paraId="4A02A49C" w14:textId="77777777" w:rsidR="004C6471" w:rsidRPr="00B374C7" w:rsidRDefault="004C6471" w:rsidP="004C6471">
      <w:pPr>
        <w:spacing w:line="267"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All evaluated Bids in each group shall, as a first evaluation step, be compared to determine the Bid with lowest evaluated cost, and the Bid with the lowest evaluated cost in each group shall be further compared with each other. If a result of this comparison, a Bid from Group A is the lowest, it shall be selected for the award as the Best Evaluated Bid, if the Bidder is qualified. If a Bid from Group B is the lowest, as a second evaluation step, all Bids from Group B shall then be further compared with the lowest evaluated cost from Group A. For the purpose of this further comparison only, an amount equal to twenty percent (20) of the respective Bid price corrected for arithmetical errors, including unconditional discounts but excluding provisional sums and the cost of day works, if any, shall be added to the evaluated cost offered in each Bid from Group B. If the Bid from Group A is the lowest, it shall be selected for award. If not, the lowest evaluated cost from Group B based on the first evaluation step shall be selected.</w:t>
      </w:r>
    </w:p>
    <w:p w14:paraId="6271D1CE" w14:textId="77777777" w:rsidR="004C6471" w:rsidRPr="00B374C7" w:rsidRDefault="004C6471" w:rsidP="004C6471">
      <w:pPr>
        <w:spacing w:line="211" w:lineRule="exact"/>
        <w:rPr>
          <w:rFonts w:ascii="Times New Roman" w:eastAsia="Times New Roman" w:hAnsi="Times New Roman" w:cs="Times New Roman"/>
          <w:sz w:val="24"/>
          <w:szCs w:val="24"/>
        </w:rPr>
      </w:pPr>
    </w:p>
    <w:p w14:paraId="438AC392" w14:textId="77777777" w:rsidR="004C6471" w:rsidRPr="00B374C7" w:rsidRDefault="004C6471" w:rsidP="004C6471">
      <w:pPr>
        <w:spacing w:line="261"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shall use the criteria and methodologies listed in this Section to evaluate Bids. By applying these criteria and methodologies, the Procuring Agency shall determine the Best Evaluated Bid. This is the Bid that has been determined to be:</w:t>
      </w:r>
    </w:p>
    <w:p w14:paraId="3D7D9BEB" w14:textId="77777777" w:rsidR="004C6471" w:rsidRPr="00B374C7" w:rsidRDefault="004C6471" w:rsidP="004C6471">
      <w:pPr>
        <w:spacing w:line="3" w:lineRule="exact"/>
        <w:rPr>
          <w:rFonts w:ascii="Times New Roman" w:eastAsia="Times New Roman" w:hAnsi="Times New Roman" w:cs="Times New Roman"/>
          <w:sz w:val="24"/>
          <w:szCs w:val="24"/>
        </w:rPr>
      </w:pPr>
    </w:p>
    <w:p w14:paraId="16D36515" w14:textId="77777777" w:rsidR="004C6471" w:rsidRPr="002229D9"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(a) substantially responsive to the Bidding Document and (b) the lowest evaluated cost.</w:t>
      </w:r>
    </w:p>
    <w:p w14:paraId="46D9A0E2" w14:textId="77777777" w:rsidR="004C6471" w:rsidRPr="00B374C7" w:rsidRDefault="004C6471" w:rsidP="004C6471">
      <w:pPr>
        <w:pStyle w:val="Heading1"/>
        <w:numPr>
          <w:ilvl w:val="0"/>
          <w:numId w:val="30"/>
        </w:numPr>
        <w:jc w:val="left"/>
        <w:rPr>
          <w:rFonts w:eastAsia="Arial"/>
        </w:rPr>
      </w:pPr>
      <w:bookmarkStart w:id="176" w:name="_Toc139820538"/>
      <w:r w:rsidRPr="00B374C7">
        <w:rPr>
          <w:rFonts w:eastAsia="Arial"/>
        </w:rPr>
        <w:t>Evaluation</w:t>
      </w:r>
      <w:bookmarkEnd w:id="176"/>
    </w:p>
    <w:p w14:paraId="25FDD82B" w14:textId="77777777" w:rsidR="004C6471" w:rsidRPr="00B374C7" w:rsidRDefault="004C6471" w:rsidP="004C6471">
      <w:pPr>
        <w:spacing w:line="15" w:lineRule="exact"/>
        <w:rPr>
          <w:rFonts w:ascii="Times New Roman" w:eastAsia="Times New Roman" w:hAnsi="Times New Roman" w:cs="Times New Roman"/>
          <w:sz w:val="24"/>
          <w:szCs w:val="24"/>
        </w:rPr>
      </w:pPr>
    </w:p>
    <w:p w14:paraId="165AA9D6" w14:textId="77777777" w:rsidR="004C6471" w:rsidRPr="00B374C7" w:rsidRDefault="004C6471" w:rsidP="004C6471">
      <w:pPr>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In addition to the criteria listed in ITB 29.2 (a) – (d) the following criteria shall apply:</w:t>
      </w:r>
    </w:p>
    <w:p w14:paraId="2F3243C5" w14:textId="77777777" w:rsidR="004C6471" w:rsidRPr="00B374C7" w:rsidRDefault="004C6471" w:rsidP="004C6471">
      <w:pPr>
        <w:spacing w:line="284" w:lineRule="exact"/>
        <w:rPr>
          <w:rFonts w:ascii="Times New Roman" w:eastAsia="Times New Roman" w:hAnsi="Times New Roman" w:cs="Times New Roman"/>
          <w:sz w:val="24"/>
          <w:szCs w:val="24"/>
        </w:rPr>
      </w:pPr>
    </w:p>
    <w:p w14:paraId="365EABEB" w14:textId="77777777" w:rsidR="004C6471" w:rsidRPr="00B374C7" w:rsidRDefault="004C6471" w:rsidP="004C6471">
      <w:pPr>
        <w:pStyle w:val="Heading1"/>
        <w:numPr>
          <w:ilvl w:val="0"/>
          <w:numId w:val="30"/>
        </w:numPr>
        <w:jc w:val="left"/>
        <w:rPr>
          <w:rFonts w:eastAsia="Arial"/>
        </w:rPr>
      </w:pPr>
      <w:bookmarkStart w:id="177" w:name="_Toc139820539"/>
      <w:r w:rsidRPr="00B374C7">
        <w:rPr>
          <w:rFonts w:eastAsia="Arial"/>
        </w:rPr>
        <w:t>Qualification</w:t>
      </w:r>
      <w:bookmarkEnd w:id="177"/>
    </w:p>
    <w:p w14:paraId="68F6178E" w14:textId="77777777" w:rsidR="004C6471" w:rsidRPr="00B374C7" w:rsidRDefault="004C6471" w:rsidP="004C6471">
      <w:pPr>
        <w:spacing w:line="11" w:lineRule="exact"/>
        <w:rPr>
          <w:rFonts w:ascii="Times New Roman" w:eastAsia="Arial" w:hAnsi="Times New Roman" w:cs="Times New Roman"/>
          <w:b/>
          <w:sz w:val="24"/>
          <w:szCs w:val="24"/>
        </w:rPr>
      </w:pPr>
    </w:p>
    <w:p w14:paraId="43F2A3D6" w14:textId="77777777" w:rsidR="004C6471" w:rsidRPr="00B374C7" w:rsidRDefault="004C6471" w:rsidP="004C6471">
      <w:pPr>
        <w:pStyle w:val="Heading2"/>
        <w:rPr>
          <w:rFonts w:eastAsia="Arial"/>
        </w:rPr>
      </w:pPr>
      <w:bookmarkStart w:id="178" w:name="_Toc139820540"/>
      <w:r>
        <w:rPr>
          <w:rFonts w:eastAsia="Arial"/>
        </w:rPr>
        <w:t xml:space="preserve">3.1. </w:t>
      </w:r>
      <w:r w:rsidRPr="00B374C7">
        <w:rPr>
          <w:rFonts w:eastAsia="Arial"/>
        </w:rPr>
        <w:t>Eligibility</w:t>
      </w:r>
      <w:bookmarkEnd w:id="178"/>
    </w:p>
    <w:p w14:paraId="4E842F3E" w14:textId="77777777" w:rsidR="004C6471" w:rsidRPr="00B374C7" w:rsidRDefault="004C6471" w:rsidP="004C6471">
      <w:pPr>
        <w:spacing w:line="24" w:lineRule="exact"/>
        <w:rPr>
          <w:rFonts w:ascii="Times New Roman" w:eastAsia="Arial" w:hAnsi="Times New Roman" w:cs="Times New Roman"/>
          <w:b/>
          <w:sz w:val="24"/>
          <w:szCs w:val="24"/>
        </w:rPr>
      </w:pPr>
    </w:p>
    <w:p w14:paraId="401549F2" w14:textId="77777777" w:rsidR="004C6471" w:rsidRPr="00B374C7" w:rsidRDefault="004C6471" w:rsidP="004C6471">
      <w:pPr>
        <w:spacing w:line="0" w:lineRule="atLeast"/>
        <w:ind w:left="6"/>
        <w:rPr>
          <w:rFonts w:ascii="Times New Roman" w:eastAsia="Arial" w:hAnsi="Times New Roman" w:cs="Times New Roman"/>
          <w:i/>
          <w:sz w:val="24"/>
          <w:szCs w:val="24"/>
        </w:rPr>
      </w:pPr>
      <w:r w:rsidRPr="00B374C7">
        <w:rPr>
          <w:rFonts w:ascii="Times New Roman" w:eastAsia="Arial" w:hAnsi="Times New Roman" w:cs="Times New Roman"/>
          <w:i/>
          <w:sz w:val="24"/>
          <w:szCs w:val="24"/>
        </w:rPr>
        <w:t>Assess the eligibility as per the ITB clause 3 requirements</w:t>
      </w:r>
    </w:p>
    <w:p w14:paraId="0BC29C63"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i/>
          <w:noProof/>
          <w:sz w:val="23"/>
        </w:rPr>
        <mc:AlternateContent>
          <mc:Choice Requires="wps">
            <w:drawing>
              <wp:anchor distT="0" distB="0" distL="114300" distR="114300" simplePos="0" relativeHeight="251684864" behindDoc="1" locked="0" layoutInCell="1" allowOverlap="1" wp14:anchorId="7EB6A075" wp14:editId="3F36AAE1">
                <wp:simplePos x="0" y="0"/>
                <wp:positionH relativeFrom="column">
                  <wp:posOffset>11430</wp:posOffset>
                </wp:positionH>
                <wp:positionV relativeFrom="paragraph">
                  <wp:posOffset>673100</wp:posOffset>
                </wp:positionV>
                <wp:extent cx="6096000" cy="0"/>
                <wp:effectExtent l="0" t="0" r="0" b="0"/>
                <wp:wrapNone/>
                <wp:docPr id="56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FD535" id="Line 12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3pt" to="480.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" strokeweight=".25pt">
                <o:lock v:ext="edit" shapetype="f"/>
              </v:line>
            </w:pict>
          </mc:Fallback>
        </mc:AlternateContent>
      </w:r>
    </w:p>
    <w:p w14:paraId="43F642C7"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134" w:header="0" w:footer="0" w:gutter="0"/>
          <w:cols w:space="0" w:equalWidth="0">
            <w:col w:w="9646"/>
          </w:cols>
          <w:docGrid w:linePitch="360"/>
        </w:sectPr>
      </w:pPr>
    </w:p>
    <w:p w14:paraId="596CAAB4" w14:textId="77777777" w:rsidR="004C6471" w:rsidRPr="00B374C7" w:rsidRDefault="004C6471" w:rsidP="004C6471">
      <w:pPr>
        <w:spacing w:line="200" w:lineRule="exact"/>
        <w:rPr>
          <w:rFonts w:ascii="Times New Roman" w:eastAsia="Times New Roman" w:hAnsi="Times New Roman" w:cs="Times New Roman"/>
          <w:sz w:val="24"/>
          <w:szCs w:val="24"/>
        </w:rPr>
      </w:pPr>
    </w:p>
    <w:p w14:paraId="38DD9023" w14:textId="77777777" w:rsidR="004C6471" w:rsidRPr="00B374C7" w:rsidRDefault="004C6471" w:rsidP="004C6471">
      <w:pPr>
        <w:spacing w:line="200" w:lineRule="exact"/>
        <w:rPr>
          <w:rFonts w:ascii="Times New Roman" w:eastAsia="Times New Roman" w:hAnsi="Times New Roman" w:cs="Times New Roman"/>
          <w:sz w:val="24"/>
          <w:szCs w:val="24"/>
        </w:rPr>
      </w:pPr>
    </w:p>
    <w:p w14:paraId="26EF52E7" w14:textId="77777777" w:rsidR="004C6471" w:rsidRPr="00B374C7" w:rsidRDefault="004C6471" w:rsidP="004C6471">
      <w:pPr>
        <w:spacing w:line="200" w:lineRule="exact"/>
        <w:rPr>
          <w:rFonts w:ascii="Times New Roman" w:eastAsia="Times New Roman" w:hAnsi="Times New Roman" w:cs="Times New Roman"/>
          <w:sz w:val="24"/>
          <w:szCs w:val="24"/>
        </w:rPr>
      </w:pPr>
    </w:p>
    <w:p w14:paraId="464C26A2" w14:textId="77777777" w:rsidR="004C6471" w:rsidRPr="00B374C7" w:rsidRDefault="004C6471" w:rsidP="004C6471">
      <w:pPr>
        <w:pStyle w:val="Heading2"/>
        <w:rPr>
          <w:rFonts w:eastAsia="Arial"/>
        </w:rPr>
      </w:pPr>
      <w:bookmarkStart w:id="179" w:name="_Toc139820541"/>
      <w:r>
        <w:rPr>
          <w:rFonts w:eastAsia="Arial"/>
        </w:rPr>
        <w:t xml:space="preserve">3.2. </w:t>
      </w:r>
      <w:r w:rsidRPr="00B374C7">
        <w:rPr>
          <w:rFonts w:eastAsia="Arial"/>
        </w:rPr>
        <w:t>CAPABILITY (70 points)</w:t>
      </w:r>
      <w:bookmarkEnd w:id="179"/>
    </w:p>
    <w:p w14:paraId="7272EFF6" w14:textId="77777777" w:rsidR="004C6471" w:rsidRPr="00B374C7" w:rsidRDefault="004C6471" w:rsidP="004C6471">
      <w:pPr>
        <w:spacing w:line="12" w:lineRule="exact"/>
        <w:rPr>
          <w:rFonts w:ascii="Times New Roman" w:eastAsia="Times New Roman" w:hAnsi="Times New Roman" w:cs="Times New Roman"/>
          <w:sz w:val="24"/>
          <w:szCs w:val="24"/>
        </w:rPr>
      </w:pPr>
    </w:p>
    <w:p w14:paraId="3E6CABC6" w14:textId="77777777" w:rsidR="004C6471" w:rsidRPr="00B374C7" w:rsidRDefault="004C6471" w:rsidP="004C6471">
      <w:pPr>
        <w:pStyle w:val="Heading2"/>
        <w:rPr>
          <w:rFonts w:eastAsia="Arial"/>
        </w:rPr>
      </w:pPr>
      <w:bookmarkStart w:id="180" w:name="_Toc139820542"/>
      <w:r w:rsidRPr="00B374C7">
        <w:rPr>
          <w:rFonts w:eastAsia="Arial"/>
        </w:rPr>
        <w:t>3.2.1.</w:t>
      </w:r>
      <w:r w:rsidRPr="00B374C7">
        <w:tab/>
      </w:r>
      <w:r w:rsidRPr="00B374C7">
        <w:rPr>
          <w:rFonts w:eastAsia="Arial"/>
        </w:rPr>
        <w:t>Similar Work Experience (0-10 points):</w:t>
      </w:r>
      <w:bookmarkEnd w:id="180"/>
    </w:p>
    <w:p w14:paraId="6A06AB0F" w14:textId="77777777" w:rsidR="004C6471" w:rsidRPr="00B374C7" w:rsidRDefault="004C6471" w:rsidP="004C6471">
      <w:pPr>
        <w:spacing w:line="15" w:lineRule="exact"/>
        <w:rPr>
          <w:rFonts w:ascii="Times New Roman" w:eastAsia="Times New Roman" w:hAnsi="Times New Roman" w:cs="Times New Roman"/>
          <w:sz w:val="24"/>
          <w:szCs w:val="24"/>
        </w:rPr>
      </w:pPr>
    </w:p>
    <w:p w14:paraId="1CDD6061" w14:textId="77777777" w:rsidR="004C6471" w:rsidRPr="00B374C7" w:rsidRDefault="004C6471" w:rsidP="004C6471">
      <w:pPr>
        <w:spacing w:line="250"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shall consider the aggregate size of similar works (maximum three) or size of the largest similar work in the last five (5) calendar years.</w:t>
      </w:r>
    </w:p>
    <w:p w14:paraId="73C71B5D" w14:textId="77777777" w:rsidR="004C6471" w:rsidRPr="00B374C7" w:rsidRDefault="004C6471" w:rsidP="004C6471">
      <w:pPr>
        <w:spacing w:line="1" w:lineRule="exact"/>
        <w:rPr>
          <w:rFonts w:ascii="Times New Roman" w:eastAsia="Times New Roman" w:hAnsi="Times New Roman" w:cs="Times New Roman"/>
          <w:sz w:val="24"/>
          <w:szCs w:val="24"/>
        </w:rPr>
      </w:pPr>
    </w:p>
    <w:p w14:paraId="3871AC7B" w14:textId="77777777" w:rsidR="004C6471" w:rsidRPr="00B374C7" w:rsidRDefault="004C6471" w:rsidP="004C6471">
      <w:pPr>
        <w:spacing w:line="267"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evaluation score for this parameter shall be auto-generated from e-tool based on the following scoring criteria and similar work experience information updated in the e-Tool/ CiNET.</w:t>
      </w:r>
    </w:p>
    <w:tbl>
      <w:tblPr>
        <w:tblW w:w="0" w:type="auto"/>
        <w:tblInd w:w="16" w:type="dxa"/>
        <w:tblLayout w:type="fixed"/>
        <w:tblCellMar>
          <w:left w:w="0" w:type="dxa"/>
          <w:right w:w="0" w:type="dxa"/>
        </w:tblCellMar>
        <w:tblLook w:val="0000" w:firstRow="0" w:lastRow="0" w:firstColumn="0" w:lastColumn="0" w:noHBand="0" w:noVBand="0"/>
      </w:tblPr>
      <w:tblGrid>
        <w:gridCol w:w="3420"/>
        <w:gridCol w:w="540"/>
        <w:gridCol w:w="4200"/>
        <w:gridCol w:w="340"/>
        <w:gridCol w:w="1120"/>
      </w:tblGrid>
      <w:tr w:rsidR="004C6471" w:rsidRPr="00B374C7" w14:paraId="35207935" w14:textId="77777777" w:rsidTr="00812237">
        <w:trPr>
          <w:trHeight w:val="303"/>
        </w:trPr>
        <w:tc>
          <w:tcPr>
            <w:tcW w:w="3420" w:type="dxa"/>
            <w:tcBorders>
              <w:top w:val="single" w:sz="8" w:space="0" w:color="auto"/>
              <w:left w:val="single" w:sz="8" w:space="0" w:color="auto"/>
              <w:bottom w:val="single" w:sz="8" w:space="0" w:color="auto"/>
              <w:right w:val="single" w:sz="8" w:space="0" w:color="auto"/>
            </w:tcBorders>
            <w:shd w:val="clear" w:color="auto" w:fill="auto"/>
            <w:vAlign w:val="bottom"/>
          </w:tcPr>
          <w:p w14:paraId="7BF2C186" w14:textId="77777777" w:rsidR="004C6471" w:rsidRPr="00B374C7" w:rsidRDefault="004C6471" w:rsidP="00812237">
            <w:pPr>
              <w:spacing w:line="0" w:lineRule="atLeast"/>
              <w:ind w:left="1120"/>
              <w:rPr>
                <w:rFonts w:ascii="Times New Roman" w:eastAsia="Arial" w:hAnsi="Times New Roman" w:cs="Times New Roman"/>
                <w:b/>
                <w:sz w:val="24"/>
                <w:szCs w:val="24"/>
              </w:rPr>
            </w:pPr>
            <w:r w:rsidRPr="00B374C7">
              <w:rPr>
                <w:rFonts w:ascii="Times New Roman" w:eastAsia="Arial" w:hAnsi="Times New Roman" w:cs="Times New Roman"/>
                <w:b/>
                <w:sz w:val="24"/>
                <w:szCs w:val="24"/>
              </w:rPr>
              <w:t>Parameter</w:t>
            </w:r>
          </w:p>
        </w:tc>
        <w:tc>
          <w:tcPr>
            <w:tcW w:w="540" w:type="dxa"/>
            <w:tcBorders>
              <w:top w:val="single" w:sz="8" w:space="0" w:color="auto"/>
              <w:bottom w:val="single" w:sz="8" w:space="0" w:color="auto"/>
            </w:tcBorders>
            <w:shd w:val="clear" w:color="auto" w:fill="auto"/>
            <w:vAlign w:val="bottom"/>
          </w:tcPr>
          <w:p w14:paraId="2AF71F8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4200" w:type="dxa"/>
            <w:tcBorders>
              <w:top w:val="single" w:sz="8" w:space="0" w:color="auto"/>
              <w:bottom w:val="single" w:sz="8" w:space="0" w:color="auto"/>
              <w:right w:val="single" w:sz="8" w:space="0" w:color="auto"/>
            </w:tcBorders>
            <w:shd w:val="clear" w:color="auto" w:fill="auto"/>
            <w:vAlign w:val="bottom"/>
          </w:tcPr>
          <w:p w14:paraId="65813C9B" w14:textId="77777777" w:rsidR="004C6471" w:rsidRPr="00B374C7" w:rsidRDefault="004C6471" w:rsidP="00812237">
            <w:pPr>
              <w:spacing w:line="0" w:lineRule="atLeast"/>
              <w:ind w:left="520"/>
              <w:rPr>
                <w:rFonts w:ascii="Times New Roman" w:eastAsia="Arial" w:hAnsi="Times New Roman" w:cs="Times New Roman"/>
                <w:b/>
                <w:sz w:val="24"/>
                <w:szCs w:val="24"/>
              </w:rPr>
            </w:pPr>
            <w:r w:rsidRPr="00B374C7">
              <w:rPr>
                <w:rFonts w:ascii="Times New Roman" w:eastAsia="Arial" w:hAnsi="Times New Roman" w:cs="Times New Roman"/>
                <w:b/>
                <w:sz w:val="24"/>
                <w:szCs w:val="24"/>
              </w:rPr>
              <w:t>Levels of Achievement</w:t>
            </w:r>
          </w:p>
        </w:tc>
        <w:tc>
          <w:tcPr>
            <w:tcW w:w="340" w:type="dxa"/>
            <w:tcBorders>
              <w:top w:val="single" w:sz="8" w:space="0" w:color="auto"/>
              <w:bottom w:val="single" w:sz="8" w:space="0" w:color="auto"/>
            </w:tcBorders>
            <w:shd w:val="clear" w:color="auto" w:fill="auto"/>
            <w:vAlign w:val="bottom"/>
          </w:tcPr>
          <w:p w14:paraId="29FEF9D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20" w:type="dxa"/>
            <w:tcBorders>
              <w:top w:val="single" w:sz="8" w:space="0" w:color="auto"/>
              <w:bottom w:val="single" w:sz="8" w:space="0" w:color="auto"/>
              <w:right w:val="single" w:sz="8" w:space="0" w:color="auto"/>
            </w:tcBorders>
            <w:shd w:val="clear" w:color="auto" w:fill="auto"/>
            <w:vAlign w:val="bottom"/>
          </w:tcPr>
          <w:p w14:paraId="35C3D71E" w14:textId="77777777" w:rsidR="004C6471" w:rsidRPr="00B374C7" w:rsidRDefault="004C6471" w:rsidP="00812237">
            <w:pPr>
              <w:spacing w:line="0" w:lineRule="atLeast"/>
              <w:ind w:left="20"/>
              <w:rPr>
                <w:rFonts w:ascii="Times New Roman" w:eastAsia="Arial" w:hAnsi="Times New Roman" w:cs="Times New Roman"/>
                <w:b/>
                <w:sz w:val="24"/>
                <w:szCs w:val="24"/>
              </w:rPr>
            </w:pPr>
            <w:r w:rsidRPr="00B374C7">
              <w:rPr>
                <w:rFonts w:ascii="Times New Roman" w:eastAsia="Arial" w:hAnsi="Times New Roman" w:cs="Times New Roman"/>
                <w:b/>
                <w:sz w:val="24"/>
                <w:szCs w:val="24"/>
              </w:rPr>
              <w:t>Score</w:t>
            </w:r>
          </w:p>
        </w:tc>
      </w:tr>
      <w:tr w:rsidR="004C6471" w:rsidRPr="00B374C7" w14:paraId="7E6CFABD" w14:textId="77777777" w:rsidTr="00812237">
        <w:trPr>
          <w:trHeight w:val="276"/>
        </w:trPr>
        <w:tc>
          <w:tcPr>
            <w:tcW w:w="3420" w:type="dxa"/>
            <w:tcBorders>
              <w:left w:val="single" w:sz="8" w:space="0" w:color="auto"/>
              <w:right w:val="single" w:sz="8" w:space="0" w:color="auto"/>
            </w:tcBorders>
            <w:shd w:val="clear" w:color="auto" w:fill="auto"/>
            <w:vAlign w:val="bottom"/>
          </w:tcPr>
          <w:p w14:paraId="39D6C1E4"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Aggregate size of similar con-</w:t>
            </w:r>
          </w:p>
        </w:tc>
        <w:tc>
          <w:tcPr>
            <w:tcW w:w="540" w:type="dxa"/>
            <w:shd w:val="clear" w:color="auto" w:fill="auto"/>
            <w:vAlign w:val="bottom"/>
          </w:tcPr>
          <w:p w14:paraId="7ED92749"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00" w:type="dxa"/>
            <w:tcBorders>
              <w:right w:val="single" w:sz="8" w:space="0" w:color="auto"/>
            </w:tcBorders>
            <w:shd w:val="clear" w:color="auto" w:fill="auto"/>
            <w:vAlign w:val="bottom"/>
          </w:tcPr>
          <w:p w14:paraId="6BC50517"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&gt; 175% of current project size</w:t>
            </w:r>
          </w:p>
        </w:tc>
        <w:tc>
          <w:tcPr>
            <w:tcW w:w="340" w:type="dxa"/>
            <w:shd w:val="clear" w:color="auto" w:fill="auto"/>
            <w:vAlign w:val="bottom"/>
          </w:tcPr>
          <w:p w14:paraId="00614104"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1120" w:type="dxa"/>
            <w:tcBorders>
              <w:right w:val="single" w:sz="8" w:space="0" w:color="auto"/>
            </w:tcBorders>
            <w:shd w:val="clear" w:color="auto" w:fill="auto"/>
            <w:vAlign w:val="bottom"/>
          </w:tcPr>
          <w:p w14:paraId="2E07DB18" w14:textId="77777777" w:rsidR="004C6471" w:rsidRPr="00B374C7" w:rsidRDefault="004C6471" w:rsidP="00812237">
            <w:pPr>
              <w:spacing w:line="0" w:lineRule="atLeast"/>
              <w:ind w:left="440"/>
              <w:rPr>
                <w:rFonts w:ascii="Times New Roman" w:eastAsia="Arial" w:hAnsi="Times New Roman" w:cs="Times New Roman"/>
                <w:sz w:val="24"/>
                <w:szCs w:val="24"/>
              </w:rPr>
            </w:pPr>
            <w:r w:rsidRPr="00B374C7">
              <w:rPr>
                <w:rFonts w:ascii="Times New Roman" w:eastAsia="Arial" w:hAnsi="Times New Roman" w:cs="Times New Roman"/>
                <w:sz w:val="24"/>
                <w:szCs w:val="24"/>
              </w:rPr>
              <w:t>10</w:t>
            </w:r>
          </w:p>
        </w:tc>
      </w:tr>
      <w:tr w:rsidR="004C6471" w:rsidRPr="00B374C7" w14:paraId="6BFCF66E" w14:textId="77777777" w:rsidTr="00812237">
        <w:trPr>
          <w:trHeight w:val="288"/>
        </w:trPr>
        <w:tc>
          <w:tcPr>
            <w:tcW w:w="3420" w:type="dxa"/>
            <w:tcBorders>
              <w:left w:val="single" w:sz="8" w:space="0" w:color="auto"/>
              <w:right w:val="single" w:sz="8" w:space="0" w:color="auto"/>
            </w:tcBorders>
            <w:shd w:val="clear" w:color="auto" w:fill="auto"/>
            <w:vAlign w:val="bottom"/>
          </w:tcPr>
          <w:p w14:paraId="35DC16C7"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tracts (max 3) in the last</w:t>
            </w:r>
          </w:p>
        </w:tc>
        <w:tc>
          <w:tcPr>
            <w:tcW w:w="540" w:type="dxa"/>
            <w:shd w:val="clear" w:color="auto" w:fill="auto"/>
            <w:vAlign w:val="bottom"/>
          </w:tcPr>
          <w:p w14:paraId="57629C58"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00" w:type="dxa"/>
            <w:tcBorders>
              <w:right w:val="single" w:sz="8" w:space="0" w:color="auto"/>
            </w:tcBorders>
            <w:shd w:val="clear" w:color="auto" w:fill="auto"/>
            <w:vAlign w:val="bottom"/>
          </w:tcPr>
          <w:p w14:paraId="7D14C3D1"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125-175% of the current project size</w:t>
            </w:r>
          </w:p>
        </w:tc>
        <w:tc>
          <w:tcPr>
            <w:tcW w:w="340" w:type="dxa"/>
            <w:shd w:val="clear" w:color="auto" w:fill="auto"/>
            <w:vAlign w:val="bottom"/>
          </w:tcPr>
          <w:p w14:paraId="20A91FB0"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1120" w:type="dxa"/>
            <w:tcBorders>
              <w:right w:val="single" w:sz="8" w:space="0" w:color="auto"/>
            </w:tcBorders>
            <w:shd w:val="clear" w:color="auto" w:fill="auto"/>
            <w:vAlign w:val="bottom"/>
          </w:tcPr>
          <w:p w14:paraId="13317908" w14:textId="77777777" w:rsidR="004C6471" w:rsidRPr="00B374C7" w:rsidRDefault="004C6471" w:rsidP="00812237">
            <w:pPr>
              <w:spacing w:line="0" w:lineRule="atLeast"/>
              <w:ind w:left="440"/>
              <w:rPr>
                <w:rFonts w:ascii="Times New Roman" w:eastAsia="Arial" w:hAnsi="Times New Roman" w:cs="Times New Roman"/>
                <w:sz w:val="24"/>
                <w:szCs w:val="24"/>
              </w:rPr>
            </w:pPr>
            <w:r w:rsidRPr="00B374C7">
              <w:rPr>
                <w:rFonts w:ascii="Times New Roman" w:eastAsia="Arial" w:hAnsi="Times New Roman" w:cs="Times New Roman"/>
                <w:sz w:val="24"/>
                <w:szCs w:val="24"/>
              </w:rPr>
              <w:t>8</w:t>
            </w:r>
          </w:p>
        </w:tc>
      </w:tr>
      <w:tr w:rsidR="004C6471" w:rsidRPr="00B374C7" w14:paraId="5291E3F1" w14:textId="77777777" w:rsidTr="00812237">
        <w:trPr>
          <w:trHeight w:val="298"/>
        </w:trPr>
        <w:tc>
          <w:tcPr>
            <w:tcW w:w="3420" w:type="dxa"/>
            <w:tcBorders>
              <w:left w:val="single" w:sz="8" w:space="0" w:color="auto"/>
              <w:right w:val="single" w:sz="8" w:space="0" w:color="auto"/>
            </w:tcBorders>
            <w:shd w:val="clear" w:color="auto" w:fill="auto"/>
            <w:vAlign w:val="bottom"/>
          </w:tcPr>
          <w:p w14:paraId="6286C196"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5 calendar years</w:t>
            </w:r>
          </w:p>
        </w:tc>
        <w:tc>
          <w:tcPr>
            <w:tcW w:w="540" w:type="dxa"/>
            <w:shd w:val="clear" w:color="auto" w:fill="auto"/>
            <w:vAlign w:val="bottom"/>
          </w:tcPr>
          <w:p w14:paraId="66BD796C"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00" w:type="dxa"/>
            <w:tcBorders>
              <w:right w:val="single" w:sz="8" w:space="0" w:color="auto"/>
            </w:tcBorders>
            <w:shd w:val="clear" w:color="auto" w:fill="auto"/>
            <w:vAlign w:val="bottom"/>
          </w:tcPr>
          <w:p w14:paraId="0DE80D96"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75-125% of the current project size</w:t>
            </w:r>
          </w:p>
        </w:tc>
        <w:tc>
          <w:tcPr>
            <w:tcW w:w="340" w:type="dxa"/>
            <w:shd w:val="clear" w:color="auto" w:fill="auto"/>
            <w:vAlign w:val="bottom"/>
          </w:tcPr>
          <w:p w14:paraId="1A5DF5CE"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1120" w:type="dxa"/>
            <w:tcBorders>
              <w:right w:val="single" w:sz="8" w:space="0" w:color="auto"/>
            </w:tcBorders>
            <w:shd w:val="clear" w:color="auto" w:fill="auto"/>
            <w:vAlign w:val="bottom"/>
          </w:tcPr>
          <w:p w14:paraId="21ABB029" w14:textId="77777777" w:rsidR="004C6471" w:rsidRPr="00B374C7" w:rsidRDefault="004C6471" w:rsidP="00812237">
            <w:pPr>
              <w:spacing w:line="0" w:lineRule="atLeast"/>
              <w:ind w:left="440"/>
              <w:rPr>
                <w:rFonts w:ascii="Times New Roman" w:eastAsia="Arial" w:hAnsi="Times New Roman" w:cs="Times New Roman"/>
                <w:sz w:val="24"/>
                <w:szCs w:val="24"/>
              </w:rPr>
            </w:pPr>
            <w:r w:rsidRPr="00B374C7">
              <w:rPr>
                <w:rFonts w:ascii="Times New Roman" w:eastAsia="Arial" w:hAnsi="Times New Roman" w:cs="Times New Roman"/>
                <w:sz w:val="24"/>
                <w:szCs w:val="24"/>
              </w:rPr>
              <w:t>4</w:t>
            </w:r>
          </w:p>
        </w:tc>
      </w:tr>
      <w:tr w:rsidR="004C6471" w:rsidRPr="00B374C7" w14:paraId="6A0C025C" w14:textId="77777777" w:rsidTr="00812237">
        <w:trPr>
          <w:trHeight w:val="326"/>
        </w:trPr>
        <w:tc>
          <w:tcPr>
            <w:tcW w:w="3420" w:type="dxa"/>
            <w:tcBorders>
              <w:left w:val="single" w:sz="8" w:space="0" w:color="auto"/>
              <w:right w:val="single" w:sz="8" w:space="0" w:color="auto"/>
            </w:tcBorders>
            <w:shd w:val="clear" w:color="auto" w:fill="auto"/>
            <w:vAlign w:val="bottom"/>
          </w:tcPr>
          <w:p w14:paraId="41E2869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2A523A3B"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00" w:type="dxa"/>
            <w:tcBorders>
              <w:right w:val="single" w:sz="8" w:space="0" w:color="auto"/>
            </w:tcBorders>
            <w:shd w:val="clear" w:color="auto" w:fill="auto"/>
            <w:vAlign w:val="bottom"/>
          </w:tcPr>
          <w:p w14:paraId="2F90A813"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&lt;75% of the current project size</w:t>
            </w:r>
          </w:p>
        </w:tc>
        <w:tc>
          <w:tcPr>
            <w:tcW w:w="340" w:type="dxa"/>
            <w:shd w:val="clear" w:color="auto" w:fill="auto"/>
            <w:vAlign w:val="bottom"/>
          </w:tcPr>
          <w:p w14:paraId="5B8CB50C"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1120" w:type="dxa"/>
            <w:tcBorders>
              <w:right w:val="single" w:sz="8" w:space="0" w:color="auto"/>
            </w:tcBorders>
            <w:shd w:val="clear" w:color="auto" w:fill="auto"/>
            <w:vAlign w:val="bottom"/>
          </w:tcPr>
          <w:p w14:paraId="400A6686" w14:textId="77777777" w:rsidR="004C6471" w:rsidRPr="00B374C7" w:rsidRDefault="004C6471" w:rsidP="00812237">
            <w:pPr>
              <w:spacing w:line="0" w:lineRule="atLeast"/>
              <w:ind w:left="440"/>
              <w:rPr>
                <w:rFonts w:ascii="Times New Roman" w:eastAsia="Arial" w:hAnsi="Times New Roman" w:cs="Times New Roman"/>
                <w:sz w:val="24"/>
                <w:szCs w:val="24"/>
              </w:rPr>
            </w:pPr>
            <w:r w:rsidRPr="00B374C7">
              <w:rPr>
                <w:rFonts w:ascii="Times New Roman" w:eastAsia="Arial" w:hAnsi="Times New Roman" w:cs="Times New Roman"/>
                <w:sz w:val="24"/>
                <w:szCs w:val="24"/>
              </w:rPr>
              <w:t>0</w:t>
            </w:r>
          </w:p>
        </w:tc>
      </w:tr>
      <w:tr w:rsidR="004C6471" w:rsidRPr="00B374C7" w14:paraId="71964D47" w14:textId="77777777" w:rsidTr="00812237">
        <w:trPr>
          <w:trHeight w:val="289"/>
        </w:trPr>
        <w:tc>
          <w:tcPr>
            <w:tcW w:w="3420" w:type="dxa"/>
            <w:tcBorders>
              <w:left w:val="single" w:sz="8" w:space="0" w:color="auto"/>
              <w:bottom w:val="single" w:sz="8" w:space="0" w:color="auto"/>
              <w:right w:val="single" w:sz="8" w:space="0" w:color="auto"/>
            </w:tcBorders>
            <w:shd w:val="clear" w:color="auto" w:fill="auto"/>
            <w:vAlign w:val="bottom"/>
          </w:tcPr>
          <w:p w14:paraId="69C381E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auto"/>
            <w:vAlign w:val="bottom"/>
          </w:tcPr>
          <w:p w14:paraId="0C5B45C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4200" w:type="dxa"/>
            <w:tcBorders>
              <w:bottom w:val="single" w:sz="8" w:space="0" w:color="auto"/>
              <w:right w:val="single" w:sz="8" w:space="0" w:color="auto"/>
            </w:tcBorders>
            <w:shd w:val="clear" w:color="auto" w:fill="auto"/>
            <w:vAlign w:val="bottom"/>
          </w:tcPr>
          <w:p w14:paraId="2490820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14:paraId="56D8990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20" w:type="dxa"/>
            <w:tcBorders>
              <w:bottom w:val="single" w:sz="8" w:space="0" w:color="auto"/>
              <w:right w:val="single" w:sz="8" w:space="0" w:color="auto"/>
            </w:tcBorders>
            <w:shd w:val="clear" w:color="auto" w:fill="auto"/>
            <w:vAlign w:val="bottom"/>
          </w:tcPr>
          <w:p w14:paraId="4E74CAD6"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0DE159EB" w14:textId="77777777" w:rsidTr="00812237">
        <w:trPr>
          <w:trHeight w:val="276"/>
        </w:trPr>
        <w:tc>
          <w:tcPr>
            <w:tcW w:w="3420" w:type="dxa"/>
            <w:tcBorders>
              <w:left w:val="single" w:sz="8" w:space="0" w:color="auto"/>
              <w:right w:val="single" w:sz="8" w:space="0" w:color="auto"/>
            </w:tcBorders>
            <w:shd w:val="clear" w:color="auto" w:fill="auto"/>
            <w:vAlign w:val="bottom"/>
          </w:tcPr>
          <w:p w14:paraId="2E1F9F52"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Size of the largest similar</w:t>
            </w:r>
          </w:p>
        </w:tc>
        <w:tc>
          <w:tcPr>
            <w:tcW w:w="540" w:type="dxa"/>
            <w:shd w:val="clear" w:color="auto" w:fill="auto"/>
            <w:vAlign w:val="bottom"/>
          </w:tcPr>
          <w:p w14:paraId="0E2FD074"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00" w:type="dxa"/>
            <w:tcBorders>
              <w:right w:val="single" w:sz="8" w:space="0" w:color="auto"/>
            </w:tcBorders>
            <w:shd w:val="clear" w:color="auto" w:fill="auto"/>
            <w:vAlign w:val="bottom"/>
          </w:tcPr>
          <w:p w14:paraId="5B5CA670"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&gt; 100% of current project size</w:t>
            </w:r>
          </w:p>
        </w:tc>
        <w:tc>
          <w:tcPr>
            <w:tcW w:w="340" w:type="dxa"/>
            <w:shd w:val="clear" w:color="auto" w:fill="auto"/>
            <w:vAlign w:val="bottom"/>
          </w:tcPr>
          <w:p w14:paraId="0C6A0EA7"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1120" w:type="dxa"/>
            <w:tcBorders>
              <w:right w:val="single" w:sz="8" w:space="0" w:color="auto"/>
            </w:tcBorders>
            <w:shd w:val="clear" w:color="auto" w:fill="auto"/>
            <w:vAlign w:val="bottom"/>
          </w:tcPr>
          <w:p w14:paraId="5BC0C8B9" w14:textId="77777777" w:rsidR="004C6471" w:rsidRPr="00B374C7" w:rsidRDefault="004C6471" w:rsidP="00812237">
            <w:pPr>
              <w:spacing w:line="0" w:lineRule="atLeast"/>
              <w:ind w:left="440"/>
              <w:rPr>
                <w:rFonts w:ascii="Times New Roman" w:eastAsia="Arial" w:hAnsi="Times New Roman" w:cs="Times New Roman"/>
                <w:sz w:val="24"/>
                <w:szCs w:val="24"/>
              </w:rPr>
            </w:pPr>
            <w:r w:rsidRPr="00B374C7">
              <w:rPr>
                <w:rFonts w:ascii="Times New Roman" w:eastAsia="Arial" w:hAnsi="Times New Roman" w:cs="Times New Roman"/>
                <w:sz w:val="24"/>
                <w:szCs w:val="24"/>
              </w:rPr>
              <w:t>10</w:t>
            </w:r>
          </w:p>
        </w:tc>
      </w:tr>
      <w:tr w:rsidR="004C6471" w:rsidRPr="00B374C7" w14:paraId="596CCC0D" w14:textId="77777777" w:rsidTr="00812237">
        <w:trPr>
          <w:trHeight w:val="288"/>
        </w:trPr>
        <w:tc>
          <w:tcPr>
            <w:tcW w:w="3420" w:type="dxa"/>
            <w:tcBorders>
              <w:left w:val="single" w:sz="8" w:space="0" w:color="auto"/>
              <w:right w:val="single" w:sz="8" w:space="0" w:color="auto"/>
            </w:tcBorders>
            <w:shd w:val="clear" w:color="auto" w:fill="auto"/>
            <w:vAlign w:val="bottom"/>
          </w:tcPr>
          <w:p w14:paraId="194357C0"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contract executed in the last 5</w:t>
            </w:r>
          </w:p>
        </w:tc>
        <w:tc>
          <w:tcPr>
            <w:tcW w:w="540" w:type="dxa"/>
            <w:shd w:val="clear" w:color="auto" w:fill="auto"/>
            <w:vAlign w:val="bottom"/>
          </w:tcPr>
          <w:p w14:paraId="478A3040"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00" w:type="dxa"/>
            <w:tcBorders>
              <w:right w:val="single" w:sz="8" w:space="0" w:color="auto"/>
            </w:tcBorders>
            <w:shd w:val="clear" w:color="auto" w:fill="auto"/>
            <w:vAlign w:val="bottom"/>
          </w:tcPr>
          <w:p w14:paraId="1B69D660"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70-100% of the current project size</w:t>
            </w:r>
          </w:p>
        </w:tc>
        <w:tc>
          <w:tcPr>
            <w:tcW w:w="340" w:type="dxa"/>
            <w:shd w:val="clear" w:color="auto" w:fill="auto"/>
            <w:vAlign w:val="bottom"/>
          </w:tcPr>
          <w:p w14:paraId="4651F385"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1120" w:type="dxa"/>
            <w:tcBorders>
              <w:right w:val="single" w:sz="8" w:space="0" w:color="auto"/>
            </w:tcBorders>
            <w:shd w:val="clear" w:color="auto" w:fill="auto"/>
            <w:vAlign w:val="bottom"/>
          </w:tcPr>
          <w:p w14:paraId="50F81C91" w14:textId="77777777" w:rsidR="004C6471" w:rsidRPr="00B374C7" w:rsidRDefault="004C6471" w:rsidP="00812237">
            <w:pPr>
              <w:spacing w:line="0" w:lineRule="atLeast"/>
              <w:ind w:left="440"/>
              <w:rPr>
                <w:rFonts w:ascii="Times New Roman" w:eastAsia="Arial" w:hAnsi="Times New Roman" w:cs="Times New Roman"/>
                <w:sz w:val="24"/>
                <w:szCs w:val="24"/>
              </w:rPr>
            </w:pPr>
            <w:r w:rsidRPr="00B374C7">
              <w:rPr>
                <w:rFonts w:ascii="Times New Roman" w:eastAsia="Arial" w:hAnsi="Times New Roman" w:cs="Times New Roman"/>
                <w:sz w:val="24"/>
                <w:szCs w:val="24"/>
              </w:rPr>
              <w:t>8</w:t>
            </w:r>
          </w:p>
        </w:tc>
      </w:tr>
      <w:tr w:rsidR="004C6471" w:rsidRPr="00B374C7" w14:paraId="02ECACED" w14:textId="77777777" w:rsidTr="00812237">
        <w:trPr>
          <w:trHeight w:val="298"/>
        </w:trPr>
        <w:tc>
          <w:tcPr>
            <w:tcW w:w="3420" w:type="dxa"/>
            <w:tcBorders>
              <w:left w:val="single" w:sz="8" w:space="0" w:color="auto"/>
              <w:right w:val="single" w:sz="8" w:space="0" w:color="auto"/>
            </w:tcBorders>
            <w:shd w:val="clear" w:color="auto" w:fill="auto"/>
            <w:vAlign w:val="bottom"/>
          </w:tcPr>
          <w:p w14:paraId="3DDD05B6"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calendar years</w:t>
            </w:r>
          </w:p>
        </w:tc>
        <w:tc>
          <w:tcPr>
            <w:tcW w:w="540" w:type="dxa"/>
            <w:shd w:val="clear" w:color="auto" w:fill="auto"/>
            <w:vAlign w:val="bottom"/>
          </w:tcPr>
          <w:p w14:paraId="6330DBAD"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00" w:type="dxa"/>
            <w:tcBorders>
              <w:right w:val="single" w:sz="8" w:space="0" w:color="auto"/>
            </w:tcBorders>
            <w:shd w:val="clear" w:color="auto" w:fill="auto"/>
            <w:vAlign w:val="bottom"/>
          </w:tcPr>
          <w:p w14:paraId="64685D67"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50-70% of the current project size</w:t>
            </w:r>
          </w:p>
        </w:tc>
        <w:tc>
          <w:tcPr>
            <w:tcW w:w="340" w:type="dxa"/>
            <w:shd w:val="clear" w:color="auto" w:fill="auto"/>
            <w:vAlign w:val="bottom"/>
          </w:tcPr>
          <w:p w14:paraId="12D4254B"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1120" w:type="dxa"/>
            <w:tcBorders>
              <w:right w:val="single" w:sz="8" w:space="0" w:color="auto"/>
            </w:tcBorders>
            <w:shd w:val="clear" w:color="auto" w:fill="auto"/>
            <w:vAlign w:val="bottom"/>
          </w:tcPr>
          <w:p w14:paraId="6FA75ECC" w14:textId="77777777" w:rsidR="004C6471" w:rsidRPr="00B374C7" w:rsidRDefault="004C6471" w:rsidP="00812237">
            <w:pPr>
              <w:spacing w:line="0" w:lineRule="atLeast"/>
              <w:ind w:left="440"/>
              <w:rPr>
                <w:rFonts w:ascii="Times New Roman" w:eastAsia="Arial" w:hAnsi="Times New Roman" w:cs="Times New Roman"/>
                <w:sz w:val="24"/>
                <w:szCs w:val="24"/>
              </w:rPr>
            </w:pPr>
            <w:r w:rsidRPr="00B374C7">
              <w:rPr>
                <w:rFonts w:ascii="Times New Roman" w:eastAsia="Arial" w:hAnsi="Times New Roman" w:cs="Times New Roman"/>
                <w:sz w:val="24"/>
                <w:szCs w:val="24"/>
              </w:rPr>
              <w:t>4</w:t>
            </w:r>
          </w:p>
        </w:tc>
      </w:tr>
      <w:tr w:rsidR="004C6471" w:rsidRPr="00B374C7" w14:paraId="74DD419B" w14:textId="77777777" w:rsidTr="00812237">
        <w:trPr>
          <w:trHeight w:val="326"/>
        </w:trPr>
        <w:tc>
          <w:tcPr>
            <w:tcW w:w="3420" w:type="dxa"/>
            <w:tcBorders>
              <w:left w:val="single" w:sz="8" w:space="0" w:color="auto"/>
              <w:right w:val="single" w:sz="8" w:space="0" w:color="auto"/>
            </w:tcBorders>
            <w:shd w:val="clear" w:color="auto" w:fill="auto"/>
            <w:vAlign w:val="bottom"/>
          </w:tcPr>
          <w:p w14:paraId="4CB2BA7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7FA8542D"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00" w:type="dxa"/>
            <w:tcBorders>
              <w:right w:val="single" w:sz="8" w:space="0" w:color="auto"/>
            </w:tcBorders>
            <w:shd w:val="clear" w:color="auto" w:fill="auto"/>
            <w:vAlign w:val="bottom"/>
          </w:tcPr>
          <w:p w14:paraId="77B2373C"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&lt;50% of the current project size</w:t>
            </w:r>
          </w:p>
        </w:tc>
        <w:tc>
          <w:tcPr>
            <w:tcW w:w="340" w:type="dxa"/>
            <w:shd w:val="clear" w:color="auto" w:fill="auto"/>
            <w:vAlign w:val="bottom"/>
          </w:tcPr>
          <w:p w14:paraId="0AFDE06D"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1120" w:type="dxa"/>
            <w:tcBorders>
              <w:right w:val="single" w:sz="8" w:space="0" w:color="auto"/>
            </w:tcBorders>
            <w:shd w:val="clear" w:color="auto" w:fill="auto"/>
            <w:vAlign w:val="bottom"/>
          </w:tcPr>
          <w:p w14:paraId="4897712A" w14:textId="77777777" w:rsidR="004C6471" w:rsidRPr="00B374C7" w:rsidRDefault="004C6471" w:rsidP="00812237">
            <w:pPr>
              <w:spacing w:line="0" w:lineRule="atLeast"/>
              <w:ind w:left="440"/>
              <w:rPr>
                <w:rFonts w:ascii="Times New Roman" w:eastAsia="Arial" w:hAnsi="Times New Roman" w:cs="Times New Roman"/>
                <w:sz w:val="24"/>
                <w:szCs w:val="24"/>
              </w:rPr>
            </w:pPr>
            <w:r w:rsidRPr="00B374C7">
              <w:rPr>
                <w:rFonts w:ascii="Times New Roman" w:eastAsia="Arial" w:hAnsi="Times New Roman" w:cs="Times New Roman"/>
                <w:sz w:val="24"/>
                <w:szCs w:val="24"/>
              </w:rPr>
              <w:t>0</w:t>
            </w:r>
          </w:p>
        </w:tc>
      </w:tr>
      <w:tr w:rsidR="004C6471" w:rsidRPr="00B374C7" w14:paraId="4D86742E" w14:textId="77777777" w:rsidTr="00812237">
        <w:trPr>
          <w:trHeight w:val="290"/>
        </w:trPr>
        <w:tc>
          <w:tcPr>
            <w:tcW w:w="3420" w:type="dxa"/>
            <w:tcBorders>
              <w:left w:val="single" w:sz="8" w:space="0" w:color="auto"/>
              <w:bottom w:val="single" w:sz="8" w:space="0" w:color="auto"/>
              <w:right w:val="single" w:sz="8" w:space="0" w:color="auto"/>
            </w:tcBorders>
            <w:shd w:val="clear" w:color="auto" w:fill="auto"/>
            <w:vAlign w:val="bottom"/>
          </w:tcPr>
          <w:p w14:paraId="672ABFF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auto"/>
            <w:vAlign w:val="bottom"/>
          </w:tcPr>
          <w:p w14:paraId="6E13F6F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4200" w:type="dxa"/>
            <w:tcBorders>
              <w:bottom w:val="single" w:sz="8" w:space="0" w:color="auto"/>
              <w:right w:val="single" w:sz="8" w:space="0" w:color="auto"/>
            </w:tcBorders>
            <w:shd w:val="clear" w:color="auto" w:fill="auto"/>
            <w:vAlign w:val="bottom"/>
          </w:tcPr>
          <w:p w14:paraId="0EF577E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14:paraId="7A06D36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20" w:type="dxa"/>
            <w:tcBorders>
              <w:bottom w:val="single" w:sz="8" w:space="0" w:color="auto"/>
              <w:right w:val="single" w:sz="8" w:space="0" w:color="auto"/>
            </w:tcBorders>
            <w:shd w:val="clear" w:color="auto" w:fill="auto"/>
            <w:vAlign w:val="bottom"/>
          </w:tcPr>
          <w:p w14:paraId="72E81BFB" w14:textId="77777777" w:rsidR="004C6471" w:rsidRPr="00B374C7" w:rsidRDefault="004C6471" w:rsidP="00812237">
            <w:pPr>
              <w:spacing w:line="0" w:lineRule="atLeast"/>
              <w:rPr>
                <w:rFonts w:ascii="Times New Roman" w:eastAsia="Times New Roman" w:hAnsi="Times New Roman" w:cs="Times New Roman"/>
                <w:sz w:val="24"/>
                <w:szCs w:val="24"/>
              </w:rPr>
            </w:pPr>
          </w:p>
        </w:tc>
      </w:tr>
    </w:tbl>
    <w:p w14:paraId="3A23D643" w14:textId="77777777" w:rsidR="004C6471" w:rsidRPr="00B374C7" w:rsidRDefault="004C6471" w:rsidP="004C6471">
      <w:pPr>
        <w:spacing w:line="233" w:lineRule="exact"/>
        <w:rPr>
          <w:rFonts w:ascii="Times New Roman" w:eastAsia="Times New Roman" w:hAnsi="Times New Roman" w:cs="Times New Roman"/>
          <w:sz w:val="24"/>
          <w:szCs w:val="24"/>
        </w:rPr>
      </w:pPr>
    </w:p>
    <w:p w14:paraId="0BDFA21C" w14:textId="77777777" w:rsidR="004C6471" w:rsidRPr="00B374C7" w:rsidRDefault="004C6471" w:rsidP="004C6471">
      <w:pPr>
        <w:spacing w:line="294" w:lineRule="auto"/>
        <w:ind w:left="26" w:hanging="19"/>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shall be responsible for updating the similar work experience information in the e-Tool/ CiNET to secure accurate score on this parameter.</w:t>
      </w:r>
    </w:p>
    <w:p w14:paraId="1D5AB084" w14:textId="77777777" w:rsidR="004C6471" w:rsidRPr="00B374C7" w:rsidRDefault="004C6471" w:rsidP="004C6471">
      <w:pPr>
        <w:spacing w:line="176" w:lineRule="exact"/>
        <w:rPr>
          <w:rFonts w:ascii="Times New Roman" w:eastAsia="Times New Roman" w:hAnsi="Times New Roman" w:cs="Times New Roman"/>
          <w:sz w:val="24"/>
          <w:szCs w:val="24"/>
        </w:rPr>
      </w:pPr>
    </w:p>
    <w:p w14:paraId="3B326F1A" w14:textId="77777777" w:rsidR="004C6471" w:rsidRPr="00B374C7" w:rsidRDefault="004C6471" w:rsidP="004C6471">
      <w:pPr>
        <w:pStyle w:val="Heading2"/>
        <w:rPr>
          <w:rFonts w:eastAsia="Arial"/>
        </w:rPr>
      </w:pPr>
      <w:bookmarkStart w:id="181" w:name="_Toc139820543"/>
      <w:r w:rsidRPr="00B374C7">
        <w:rPr>
          <w:rFonts w:eastAsia="Arial"/>
        </w:rPr>
        <w:t>3.2.2.</w:t>
      </w:r>
      <w:r w:rsidRPr="00B374C7">
        <w:tab/>
      </w:r>
      <w:r w:rsidRPr="00B374C7">
        <w:rPr>
          <w:rFonts w:eastAsia="Arial"/>
        </w:rPr>
        <w:t>Access to adequate equipment (0-20 points):</w:t>
      </w:r>
      <w:bookmarkEnd w:id="181"/>
    </w:p>
    <w:p w14:paraId="18DD064C" w14:textId="77777777" w:rsidR="004C6471" w:rsidRPr="00B374C7" w:rsidRDefault="004C6471" w:rsidP="004C6471">
      <w:pPr>
        <w:spacing w:line="15" w:lineRule="exact"/>
        <w:rPr>
          <w:rFonts w:ascii="Times New Roman" w:eastAsia="Times New Roman" w:hAnsi="Times New Roman" w:cs="Times New Roman"/>
          <w:sz w:val="24"/>
          <w:szCs w:val="24"/>
        </w:rPr>
      </w:pPr>
    </w:p>
    <w:p w14:paraId="724760E1" w14:textId="77777777" w:rsidR="004C6471" w:rsidRPr="00B374C7" w:rsidRDefault="004C6471" w:rsidP="004C6471">
      <w:pPr>
        <w:spacing w:line="294" w:lineRule="auto"/>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should demonstrate that it will have access to the key Contractor’s equipment listed below:</w:t>
      </w:r>
    </w:p>
    <w:p w14:paraId="375C9EAF" w14:textId="77777777" w:rsidR="004C6471" w:rsidRPr="00B374C7" w:rsidRDefault="004C6471" w:rsidP="004C6471">
      <w:pPr>
        <w:spacing w:line="34" w:lineRule="exact"/>
        <w:rPr>
          <w:rFonts w:ascii="Times New Roman" w:eastAsia="Times New Roman" w:hAnsi="Times New Roman" w:cs="Times New Roman"/>
          <w:sz w:val="24"/>
          <w:szCs w:val="24"/>
        </w:rPr>
      </w:pPr>
    </w:p>
    <w:p w14:paraId="77407EA8" w14:textId="77777777" w:rsidR="004C6471" w:rsidRPr="00B374C7" w:rsidRDefault="004C6471" w:rsidP="004C6471">
      <w:pPr>
        <w:spacing w:line="0" w:lineRule="atLeast"/>
        <w:ind w:left="6"/>
        <w:rPr>
          <w:rFonts w:ascii="Times New Roman" w:eastAsia="Arial" w:hAnsi="Times New Roman" w:cs="Times New Roman"/>
          <w:i/>
          <w:sz w:val="24"/>
          <w:szCs w:val="24"/>
        </w:rPr>
      </w:pPr>
      <w:r w:rsidRPr="00B374C7">
        <w:rPr>
          <w:rFonts w:ascii="Times New Roman" w:eastAsia="Arial" w:hAnsi="Times New Roman" w:cs="Times New Roman"/>
          <w:i/>
          <w:sz w:val="24"/>
          <w:szCs w:val="24"/>
        </w:rPr>
        <w:t>[Procuring Agency to specify requirements for each Tier as applicable]</w:t>
      </w:r>
    </w:p>
    <w:p w14:paraId="0047E022"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i/>
          <w:noProof/>
          <w:sz w:val="23"/>
        </w:rPr>
        <mc:AlternateContent>
          <mc:Choice Requires="wps">
            <w:drawing>
              <wp:anchor distT="0" distB="0" distL="114300" distR="114300" simplePos="0" relativeHeight="251779072" behindDoc="1" locked="0" layoutInCell="1" allowOverlap="1" wp14:anchorId="2F4655AD" wp14:editId="3851A2D1">
                <wp:simplePos x="0" y="0"/>
                <wp:positionH relativeFrom="column">
                  <wp:posOffset>12700</wp:posOffset>
                </wp:positionH>
                <wp:positionV relativeFrom="paragraph">
                  <wp:posOffset>205105</wp:posOffset>
                </wp:positionV>
                <wp:extent cx="6116320" cy="0"/>
                <wp:effectExtent l="0" t="0" r="5080" b="0"/>
                <wp:wrapNone/>
                <wp:docPr id="56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6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53568" id="Line 119"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15pt" to="482.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" strokeweight=".25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80096" behindDoc="1" locked="0" layoutInCell="1" allowOverlap="1" wp14:anchorId="2EE00504" wp14:editId="632D432B">
                <wp:simplePos x="0" y="0"/>
                <wp:positionH relativeFrom="column">
                  <wp:posOffset>12700</wp:posOffset>
                </wp:positionH>
                <wp:positionV relativeFrom="paragraph">
                  <wp:posOffset>417830</wp:posOffset>
                </wp:positionV>
                <wp:extent cx="6116320" cy="0"/>
                <wp:effectExtent l="0" t="0" r="5080" b="0"/>
                <wp:wrapNone/>
                <wp:docPr id="56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6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01CA9" id="Line 118"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2.9pt" to="482.6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" strokeweight=".25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81120" behindDoc="1" locked="0" layoutInCell="1" allowOverlap="1" wp14:anchorId="5A76A4DB" wp14:editId="149F5667">
                <wp:simplePos x="0" y="0"/>
                <wp:positionH relativeFrom="column">
                  <wp:posOffset>12700</wp:posOffset>
                </wp:positionH>
                <wp:positionV relativeFrom="paragraph">
                  <wp:posOffset>630555</wp:posOffset>
                </wp:positionV>
                <wp:extent cx="6116320" cy="0"/>
                <wp:effectExtent l="0" t="0" r="5080" b="0"/>
                <wp:wrapNone/>
                <wp:docPr id="56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6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D2F21" id="Line 117"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9.65pt" to="482.6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" strokeweight=".25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82144" behindDoc="1" locked="0" layoutInCell="1" allowOverlap="1" wp14:anchorId="3FC27606" wp14:editId="22369E65">
                <wp:simplePos x="0" y="0"/>
                <wp:positionH relativeFrom="column">
                  <wp:posOffset>12700</wp:posOffset>
                </wp:positionH>
                <wp:positionV relativeFrom="paragraph">
                  <wp:posOffset>842645</wp:posOffset>
                </wp:positionV>
                <wp:extent cx="6116320" cy="0"/>
                <wp:effectExtent l="0" t="0" r="5080" b="0"/>
                <wp:wrapNone/>
                <wp:docPr id="56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6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D52A8" id="Line 116"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6.35pt" to="482.6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" strokeweight=".25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83168" behindDoc="1" locked="0" layoutInCell="1" allowOverlap="1" wp14:anchorId="246756D8" wp14:editId="2B7B6141">
                <wp:simplePos x="0" y="0"/>
                <wp:positionH relativeFrom="column">
                  <wp:posOffset>13970</wp:posOffset>
                </wp:positionH>
                <wp:positionV relativeFrom="paragraph">
                  <wp:posOffset>203835</wp:posOffset>
                </wp:positionV>
                <wp:extent cx="0" cy="1065530"/>
                <wp:effectExtent l="0" t="0" r="0" b="1270"/>
                <wp:wrapNone/>
                <wp:docPr id="56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55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E4A88" id="Line 115"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6.05pt" to="1.1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" strokeweight=".25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84192" behindDoc="1" locked="0" layoutInCell="1" allowOverlap="1" wp14:anchorId="374ECAB6" wp14:editId="64C3889F">
                <wp:simplePos x="0" y="0"/>
                <wp:positionH relativeFrom="column">
                  <wp:posOffset>709930</wp:posOffset>
                </wp:positionH>
                <wp:positionV relativeFrom="paragraph">
                  <wp:posOffset>203835</wp:posOffset>
                </wp:positionV>
                <wp:extent cx="0" cy="1065530"/>
                <wp:effectExtent l="0" t="0" r="0" b="1270"/>
                <wp:wrapNone/>
                <wp:docPr id="56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55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3B125" id="Line 114"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pt,16.05pt" to="55.9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" strokeweight=".25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85216" behindDoc="1" locked="0" layoutInCell="1" allowOverlap="1" wp14:anchorId="3C5D3A2B" wp14:editId="5F8D4781">
                <wp:simplePos x="0" y="0"/>
                <wp:positionH relativeFrom="column">
                  <wp:posOffset>3067685</wp:posOffset>
                </wp:positionH>
                <wp:positionV relativeFrom="paragraph">
                  <wp:posOffset>203835</wp:posOffset>
                </wp:positionV>
                <wp:extent cx="0" cy="1065530"/>
                <wp:effectExtent l="0" t="0" r="0" b="1270"/>
                <wp:wrapNone/>
                <wp:docPr id="56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55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B2D22" id="Line 113"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5pt,16.05pt" to="241.5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" strokeweight=".25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86240" behindDoc="1" locked="0" layoutInCell="1" allowOverlap="1" wp14:anchorId="49FD0F6E" wp14:editId="0C45DA90">
                <wp:simplePos x="0" y="0"/>
                <wp:positionH relativeFrom="column">
                  <wp:posOffset>12700</wp:posOffset>
                </wp:positionH>
                <wp:positionV relativeFrom="paragraph">
                  <wp:posOffset>1055370</wp:posOffset>
                </wp:positionV>
                <wp:extent cx="6116320" cy="0"/>
                <wp:effectExtent l="0" t="0" r="5080" b="0"/>
                <wp:wrapNone/>
                <wp:docPr id="56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6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AC237" id="Line 112"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83.1pt" to="482.6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" strokeweight=".25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87264" behindDoc="1" locked="0" layoutInCell="1" allowOverlap="1" wp14:anchorId="6EDE737E" wp14:editId="670196EA">
                <wp:simplePos x="0" y="0"/>
                <wp:positionH relativeFrom="column">
                  <wp:posOffset>4597400</wp:posOffset>
                </wp:positionH>
                <wp:positionV relativeFrom="paragraph">
                  <wp:posOffset>203835</wp:posOffset>
                </wp:positionV>
                <wp:extent cx="0" cy="1065530"/>
                <wp:effectExtent l="0" t="0" r="0" b="1270"/>
                <wp:wrapNone/>
                <wp:docPr id="55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55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09234" id="Line 111"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16.05pt" to="362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" strokeweight=".25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88288" behindDoc="1" locked="0" layoutInCell="1" allowOverlap="1" wp14:anchorId="43078FCF" wp14:editId="1424DB42">
                <wp:simplePos x="0" y="0"/>
                <wp:positionH relativeFrom="column">
                  <wp:posOffset>6127750</wp:posOffset>
                </wp:positionH>
                <wp:positionV relativeFrom="paragraph">
                  <wp:posOffset>203835</wp:posOffset>
                </wp:positionV>
                <wp:extent cx="0" cy="1065530"/>
                <wp:effectExtent l="0" t="0" r="0" b="1270"/>
                <wp:wrapNone/>
                <wp:docPr id="55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55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93A32" id="Line 110"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16.05pt" to="482.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" strokeweight=".25pt">
                <o:lock v:ext="edit" shapetype="f"/>
              </v:line>
            </w:pict>
          </mc:Fallback>
        </mc:AlternateContent>
      </w:r>
    </w:p>
    <w:p w14:paraId="606E1772"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rsidSect="00812237">
          <w:type w:val="continuous"/>
          <w:pgSz w:w="11900" w:h="15874"/>
          <w:pgMar w:top="1058" w:right="1126" w:bottom="297" w:left="1134" w:header="0" w:footer="0" w:gutter="0"/>
          <w:cols w:space="0" w:equalWidth="0">
            <w:col w:w="9646"/>
          </w:cols>
          <w:docGrid w:linePitch="360"/>
        </w:sectPr>
      </w:pPr>
    </w:p>
    <w:p w14:paraId="7A8658DD" w14:textId="77777777" w:rsidR="004C6471" w:rsidRPr="00B374C7" w:rsidRDefault="004C6471" w:rsidP="004C6471">
      <w:pPr>
        <w:spacing w:line="325" w:lineRule="exact"/>
        <w:rPr>
          <w:rFonts w:ascii="Times New Roman" w:eastAsia="Times New Roman" w:hAnsi="Times New Roman" w:cs="Times New Roman"/>
          <w:sz w:val="24"/>
          <w:szCs w:val="24"/>
        </w:rPr>
      </w:pPr>
    </w:p>
    <w:p w14:paraId="0F0C0675" w14:textId="77777777" w:rsidR="004C6471" w:rsidRPr="00B374C7" w:rsidRDefault="004C6471" w:rsidP="004C6471">
      <w:pPr>
        <w:spacing w:line="0" w:lineRule="atLeast"/>
        <w:ind w:right="840"/>
        <w:jc w:val="right"/>
        <w:rPr>
          <w:rFonts w:ascii="Times New Roman" w:eastAsia="Arial" w:hAnsi="Times New Roman" w:cs="Times New Roman"/>
          <w:b/>
          <w:sz w:val="24"/>
          <w:szCs w:val="24"/>
        </w:rPr>
      </w:pPr>
      <w:r w:rsidRPr="00B374C7">
        <w:rPr>
          <w:rFonts w:ascii="Times New Roman" w:eastAsia="Arial" w:hAnsi="Times New Roman" w:cs="Times New Roman"/>
          <w:b/>
          <w:sz w:val="24"/>
          <w:szCs w:val="24"/>
        </w:rPr>
        <w:t>Tier</w:t>
      </w:r>
    </w:p>
    <w:p w14:paraId="5B6066D5" w14:textId="77777777" w:rsidR="004C6471" w:rsidRPr="00B374C7" w:rsidRDefault="004C6471" w:rsidP="004C6471">
      <w:pPr>
        <w:spacing w:line="63" w:lineRule="exact"/>
        <w:rPr>
          <w:rFonts w:ascii="Times New Roman" w:eastAsia="Times New Roman" w:hAnsi="Times New Roman" w:cs="Times New Roman"/>
          <w:sz w:val="24"/>
          <w:szCs w:val="24"/>
        </w:rPr>
      </w:pPr>
    </w:p>
    <w:p w14:paraId="1C55D94A" w14:textId="77777777" w:rsidR="004C6471" w:rsidRPr="00B374C7" w:rsidRDefault="004C6471" w:rsidP="004C6471">
      <w:pPr>
        <w:spacing w:line="0" w:lineRule="atLeast"/>
        <w:ind w:left="106"/>
        <w:rPr>
          <w:rFonts w:ascii="Times New Roman" w:eastAsia="Arial" w:hAnsi="Times New Roman" w:cs="Times New Roman"/>
          <w:sz w:val="24"/>
          <w:szCs w:val="24"/>
        </w:rPr>
      </w:pPr>
      <w:r w:rsidRPr="00B374C7">
        <w:rPr>
          <w:rFonts w:ascii="Times New Roman" w:eastAsia="Arial" w:hAnsi="Times New Roman" w:cs="Times New Roman"/>
          <w:sz w:val="24"/>
          <w:szCs w:val="24"/>
        </w:rPr>
        <w:t>Tier I</w:t>
      </w:r>
    </w:p>
    <w:p w14:paraId="247DB28B" w14:textId="77777777" w:rsidR="004C6471" w:rsidRPr="00B374C7" w:rsidRDefault="004C6471" w:rsidP="004C6471">
      <w:pPr>
        <w:spacing w:line="59" w:lineRule="exact"/>
        <w:rPr>
          <w:rFonts w:ascii="Times New Roman" w:eastAsia="Times New Roman" w:hAnsi="Times New Roman" w:cs="Times New Roman"/>
          <w:sz w:val="24"/>
          <w:szCs w:val="24"/>
        </w:rPr>
      </w:pPr>
    </w:p>
    <w:p w14:paraId="05373CFD" w14:textId="77777777" w:rsidR="004C6471" w:rsidRPr="00B374C7" w:rsidRDefault="004C6471" w:rsidP="004C6471">
      <w:pPr>
        <w:spacing w:line="0" w:lineRule="atLeast"/>
        <w:ind w:left="106"/>
        <w:rPr>
          <w:rFonts w:ascii="Times New Roman" w:eastAsia="Arial" w:hAnsi="Times New Roman" w:cs="Times New Roman"/>
          <w:sz w:val="24"/>
          <w:szCs w:val="24"/>
        </w:rPr>
      </w:pPr>
      <w:r w:rsidRPr="00B374C7">
        <w:rPr>
          <w:rFonts w:ascii="Times New Roman" w:eastAsia="Arial" w:hAnsi="Times New Roman" w:cs="Times New Roman"/>
          <w:sz w:val="24"/>
          <w:szCs w:val="24"/>
        </w:rPr>
        <w:t>Tier II</w:t>
      </w:r>
    </w:p>
    <w:p w14:paraId="332B7C1E" w14:textId="77777777" w:rsidR="004C6471" w:rsidRPr="00B374C7" w:rsidRDefault="004C6471" w:rsidP="004C6471">
      <w:pPr>
        <w:spacing w:line="59" w:lineRule="exact"/>
        <w:rPr>
          <w:rFonts w:ascii="Times New Roman" w:eastAsia="Times New Roman" w:hAnsi="Times New Roman" w:cs="Times New Roman"/>
          <w:sz w:val="24"/>
          <w:szCs w:val="24"/>
        </w:rPr>
      </w:pPr>
    </w:p>
    <w:p w14:paraId="26456C4F" w14:textId="77777777" w:rsidR="004C6471" w:rsidRPr="00B374C7" w:rsidRDefault="004C6471" w:rsidP="004C6471">
      <w:pPr>
        <w:spacing w:line="0" w:lineRule="atLeast"/>
        <w:ind w:left="106"/>
        <w:rPr>
          <w:rFonts w:ascii="Times New Roman" w:eastAsia="Arial" w:hAnsi="Times New Roman" w:cs="Times New Roman"/>
          <w:sz w:val="24"/>
          <w:szCs w:val="24"/>
        </w:rPr>
      </w:pPr>
      <w:r w:rsidRPr="00B374C7">
        <w:rPr>
          <w:rFonts w:ascii="Times New Roman" w:eastAsia="Arial" w:hAnsi="Times New Roman" w:cs="Times New Roman"/>
          <w:sz w:val="24"/>
          <w:szCs w:val="24"/>
        </w:rPr>
        <w:t>Tier III</w:t>
      </w:r>
    </w:p>
    <w:p w14:paraId="5058CB45" w14:textId="77777777" w:rsidR="004C6471" w:rsidRPr="00B374C7" w:rsidRDefault="004C6471" w:rsidP="004C6471">
      <w:pPr>
        <w:spacing w:line="325" w:lineRule="exact"/>
        <w:rPr>
          <w:rFonts w:ascii="Times New Roman" w:eastAsia="Times New Roman" w:hAnsi="Times New Roman" w:cs="Times New Roman"/>
          <w:sz w:val="24"/>
          <w:szCs w:val="24"/>
        </w:rPr>
      </w:pPr>
      <w:r w:rsidRPr="00B374C7">
        <w:rPr>
          <w:rFonts w:ascii="Times New Roman" w:eastAsia="Arial" w:hAnsi="Times New Roman" w:cs="Times New Roman"/>
          <w:sz w:val="24"/>
          <w:szCs w:val="24"/>
        </w:rPr>
        <w:br w:type="column"/>
      </w:r>
    </w:p>
    <w:p w14:paraId="797AF539" w14:textId="77777777" w:rsidR="004C6471" w:rsidRPr="00B374C7" w:rsidRDefault="004C6471" w:rsidP="004C6471">
      <w:pPr>
        <w:spacing w:line="1"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60"/>
        <w:gridCol w:w="3120"/>
        <w:gridCol w:w="1680"/>
      </w:tblGrid>
      <w:tr w:rsidR="004C6471" w:rsidRPr="00B374C7" w14:paraId="3A1D8811" w14:textId="77777777" w:rsidTr="00812237">
        <w:trPr>
          <w:trHeight w:val="343"/>
        </w:trPr>
        <w:tc>
          <w:tcPr>
            <w:tcW w:w="1960" w:type="dxa"/>
            <w:shd w:val="clear" w:color="auto" w:fill="auto"/>
            <w:vAlign w:val="bottom"/>
          </w:tcPr>
          <w:p w14:paraId="7D1E7FC4" w14:textId="77777777" w:rsidR="004C6471" w:rsidRPr="00B374C7" w:rsidRDefault="004C6471" w:rsidP="00812237">
            <w:pPr>
              <w:spacing w:line="0" w:lineRule="atLeast"/>
              <w:rPr>
                <w:rFonts w:ascii="Times New Roman" w:eastAsia="Arial" w:hAnsi="Times New Roman" w:cs="Times New Roman"/>
                <w:b/>
                <w:sz w:val="24"/>
                <w:szCs w:val="24"/>
              </w:rPr>
            </w:pPr>
            <w:r w:rsidRPr="00B374C7">
              <w:rPr>
                <w:rFonts w:ascii="Times New Roman" w:eastAsia="Arial" w:hAnsi="Times New Roman" w:cs="Times New Roman"/>
                <w:b/>
                <w:sz w:val="24"/>
                <w:szCs w:val="24"/>
              </w:rPr>
              <w:t>Equipment</w:t>
            </w:r>
          </w:p>
        </w:tc>
        <w:tc>
          <w:tcPr>
            <w:tcW w:w="3120" w:type="dxa"/>
            <w:shd w:val="clear" w:color="auto" w:fill="auto"/>
            <w:vAlign w:val="bottom"/>
          </w:tcPr>
          <w:p w14:paraId="16189058" w14:textId="77777777" w:rsidR="004C6471" w:rsidRPr="00B374C7" w:rsidRDefault="004C6471" w:rsidP="00812237">
            <w:pPr>
              <w:spacing w:line="0" w:lineRule="atLeast"/>
              <w:ind w:left="720"/>
              <w:rPr>
                <w:rFonts w:ascii="Times New Roman" w:eastAsia="Arial" w:hAnsi="Times New Roman" w:cs="Times New Roman"/>
                <w:b/>
                <w:sz w:val="24"/>
                <w:szCs w:val="24"/>
              </w:rPr>
            </w:pPr>
            <w:r w:rsidRPr="00B374C7">
              <w:rPr>
                <w:rFonts w:ascii="Times New Roman" w:eastAsia="Arial" w:hAnsi="Times New Roman" w:cs="Times New Roman"/>
                <w:b/>
                <w:sz w:val="24"/>
                <w:szCs w:val="24"/>
              </w:rPr>
              <w:t>Number Required</w:t>
            </w:r>
          </w:p>
        </w:tc>
        <w:tc>
          <w:tcPr>
            <w:tcW w:w="1680" w:type="dxa"/>
            <w:shd w:val="clear" w:color="auto" w:fill="auto"/>
            <w:vAlign w:val="bottom"/>
          </w:tcPr>
          <w:p w14:paraId="47664979" w14:textId="77777777" w:rsidR="004C6471" w:rsidRPr="00B374C7" w:rsidRDefault="004C6471" w:rsidP="00812237">
            <w:pPr>
              <w:spacing w:line="0" w:lineRule="atLeast"/>
              <w:ind w:left="380"/>
              <w:rPr>
                <w:rFonts w:ascii="Times New Roman" w:eastAsia="Arial" w:hAnsi="Times New Roman" w:cs="Times New Roman"/>
                <w:b/>
                <w:w w:val="97"/>
                <w:sz w:val="24"/>
                <w:szCs w:val="24"/>
              </w:rPr>
            </w:pPr>
            <w:r w:rsidRPr="00B374C7">
              <w:rPr>
                <w:rFonts w:ascii="Times New Roman" w:eastAsia="Arial" w:hAnsi="Times New Roman" w:cs="Times New Roman"/>
                <w:b/>
                <w:w w:val="97"/>
                <w:sz w:val="24"/>
                <w:szCs w:val="24"/>
              </w:rPr>
              <w:t>Max. Marks</w:t>
            </w:r>
          </w:p>
        </w:tc>
      </w:tr>
    </w:tbl>
    <w:p w14:paraId="19F9B73D" w14:textId="77777777" w:rsidR="004C6471" w:rsidRPr="00B374C7" w:rsidRDefault="004C6471" w:rsidP="004C6471">
      <w:pPr>
        <w:spacing w:line="200" w:lineRule="exact"/>
        <w:rPr>
          <w:rFonts w:ascii="Times New Roman" w:eastAsia="Times New Roman" w:hAnsi="Times New Roman" w:cs="Times New Roman"/>
          <w:sz w:val="24"/>
          <w:szCs w:val="24"/>
        </w:rPr>
      </w:pPr>
    </w:p>
    <w:p w14:paraId="1BF76871" w14:textId="77777777" w:rsidR="004C6471" w:rsidRPr="00B374C7" w:rsidRDefault="004C6471" w:rsidP="004C6471">
      <w:pPr>
        <w:spacing w:line="200" w:lineRule="exact"/>
        <w:rPr>
          <w:rFonts w:ascii="Times New Roman" w:eastAsia="Times New Roman" w:hAnsi="Times New Roman" w:cs="Times New Roman"/>
          <w:sz w:val="24"/>
          <w:szCs w:val="24"/>
        </w:rPr>
      </w:pPr>
    </w:p>
    <w:p w14:paraId="7D6E8340" w14:textId="77777777" w:rsidR="004C6471" w:rsidRPr="00B374C7" w:rsidRDefault="004C6471" w:rsidP="004C6471">
      <w:pPr>
        <w:spacing w:line="200" w:lineRule="exact"/>
        <w:rPr>
          <w:rFonts w:ascii="Times New Roman" w:eastAsia="Times New Roman" w:hAnsi="Times New Roman" w:cs="Times New Roman"/>
          <w:sz w:val="24"/>
          <w:szCs w:val="24"/>
        </w:rPr>
      </w:pPr>
    </w:p>
    <w:p w14:paraId="13AE240A" w14:textId="77777777" w:rsidR="004C6471" w:rsidRPr="00B374C7" w:rsidRDefault="004C6471" w:rsidP="004C6471">
      <w:pPr>
        <w:spacing w:line="395" w:lineRule="exact"/>
        <w:rPr>
          <w:rFonts w:ascii="Times New Roman" w:eastAsia="Times New Roman" w:hAnsi="Times New Roman" w:cs="Times New Roman"/>
          <w:sz w:val="24"/>
          <w:szCs w:val="24"/>
        </w:rPr>
      </w:pPr>
    </w:p>
    <w:tbl>
      <w:tblPr>
        <w:tblW w:w="0" w:type="auto"/>
        <w:tblInd w:w="2560" w:type="dxa"/>
        <w:tblLayout w:type="fixed"/>
        <w:tblCellMar>
          <w:left w:w="0" w:type="dxa"/>
          <w:right w:w="0" w:type="dxa"/>
        </w:tblCellMar>
        <w:tblLook w:val="0000" w:firstRow="0" w:lastRow="0" w:firstColumn="0" w:lastColumn="0" w:noHBand="0" w:noVBand="0"/>
      </w:tblPr>
      <w:tblGrid>
        <w:gridCol w:w="1480"/>
        <w:gridCol w:w="1360"/>
      </w:tblGrid>
      <w:tr w:rsidR="004C6471" w:rsidRPr="00B374C7" w14:paraId="3C0B37AF" w14:textId="77777777" w:rsidTr="00812237">
        <w:trPr>
          <w:trHeight w:val="343"/>
        </w:trPr>
        <w:tc>
          <w:tcPr>
            <w:tcW w:w="1480" w:type="dxa"/>
            <w:shd w:val="clear" w:color="auto" w:fill="auto"/>
            <w:vAlign w:val="bottom"/>
          </w:tcPr>
          <w:p w14:paraId="1AA95BCB" w14:textId="77777777" w:rsidR="004C6471" w:rsidRPr="00B374C7" w:rsidRDefault="004C6471" w:rsidP="00812237">
            <w:pPr>
              <w:spacing w:line="0" w:lineRule="atLeast"/>
              <w:rPr>
                <w:rFonts w:ascii="Times New Roman" w:eastAsia="Arial" w:hAnsi="Times New Roman" w:cs="Times New Roman"/>
                <w:b/>
                <w:sz w:val="24"/>
                <w:szCs w:val="24"/>
              </w:rPr>
            </w:pPr>
            <w:r w:rsidRPr="00B374C7">
              <w:rPr>
                <w:rFonts w:ascii="Times New Roman" w:eastAsia="Arial" w:hAnsi="Times New Roman" w:cs="Times New Roman"/>
                <w:b/>
                <w:sz w:val="24"/>
                <w:szCs w:val="24"/>
              </w:rPr>
              <w:t>Total</w:t>
            </w:r>
          </w:p>
        </w:tc>
        <w:tc>
          <w:tcPr>
            <w:tcW w:w="1360" w:type="dxa"/>
            <w:shd w:val="clear" w:color="auto" w:fill="auto"/>
            <w:vAlign w:val="bottom"/>
          </w:tcPr>
          <w:p w14:paraId="6E332B26" w14:textId="77777777" w:rsidR="004C6471" w:rsidRPr="00B374C7" w:rsidRDefault="004C6471" w:rsidP="00812237">
            <w:pPr>
              <w:spacing w:line="0" w:lineRule="atLeast"/>
              <w:jc w:val="right"/>
              <w:rPr>
                <w:rFonts w:ascii="Times New Roman" w:eastAsia="Arial" w:hAnsi="Times New Roman" w:cs="Times New Roman"/>
                <w:b/>
                <w:sz w:val="24"/>
                <w:szCs w:val="24"/>
              </w:rPr>
            </w:pPr>
            <w:r w:rsidRPr="00B374C7">
              <w:rPr>
                <w:rFonts w:ascii="Times New Roman" w:eastAsia="Arial" w:hAnsi="Times New Roman" w:cs="Times New Roman"/>
                <w:b/>
                <w:sz w:val="24"/>
                <w:szCs w:val="24"/>
              </w:rPr>
              <w:t>100</w:t>
            </w:r>
          </w:p>
        </w:tc>
      </w:tr>
    </w:tbl>
    <w:p w14:paraId="1563F730"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4"/>
        </w:rPr>
        <mc:AlternateContent>
          <mc:Choice Requires="wps">
            <w:drawing>
              <wp:anchor distT="0" distB="0" distL="114300" distR="114300" simplePos="0" relativeHeight="251789312" behindDoc="1" locked="0" layoutInCell="1" allowOverlap="1" wp14:anchorId="64FC2B65" wp14:editId="3919B947">
                <wp:simplePos x="0" y="0"/>
                <wp:positionH relativeFrom="column">
                  <wp:posOffset>-1477010</wp:posOffset>
                </wp:positionH>
                <wp:positionV relativeFrom="paragraph">
                  <wp:posOffset>-6350</wp:posOffset>
                </wp:positionV>
                <wp:extent cx="6116320" cy="0"/>
                <wp:effectExtent l="0" t="0" r="5080" b="0"/>
                <wp:wrapNone/>
                <wp:docPr id="55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6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B6F7D" id="Line 109"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5pt" to="365.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" strokeweight=".25pt">
                <o:lock v:ext="edit" shapetype="f"/>
              </v:line>
            </w:pict>
          </mc:Fallback>
        </mc:AlternateContent>
      </w:r>
    </w:p>
    <w:p w14:paraId="370EB246"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type w:val="continuous"/>
          <w:pgSz w:w="11900" w:h="15874"/>
          <w:pgMar w:top="1058" w:right="1126" w:bottom="297" w:left="1134" w:header="0" w:footer="0" w:gutter="0"/>
          <w:cols w:num="2" w:space="0" w:equalWidth="0">
            <w:col w:w="1626" w:space="720"/>
            <w:col w:w="7300"/>
          </w:cols>
          <w:docGrid w:linePitch="360"/>
        </w:sectPr>
      </w:pPr>
    </w:p>
    <w:p w14:paraId="49D9E5FF" w14:textId="77777777" w:rsidR="004C6471" w:rsidRPr="00B374C7" w:rsidRDefault="004C6471" w:rsidP="004C6471">
      <w:pPr>
        <w:spacing w:line="225" w:lineRule="exact"/>
        <w:rPr>
          <w:rFonts w:ascii="Times New Roman" w:eastAsia="Times New Roman" w:hAnsi="Times New Roman" w:cs="Times New Roman"/>
          <w:sz w:val="24"/>
          <w:szCs w:val="24"/>
        </w:rPr>
      </w:pPr>
    </w:p>
    <w:p w14:paraId="475934D0" w14:textId="77777777" w:rsidR="004C6471" w:rsidRPr="00B374C7" w:rsidRDefault="004C6471" w:rsidP="004C6471">
      <w:pPr>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Following are illustration on scoring of equipment:</w:t>
      </w:r>
    </w:p>
    <w:p w14:paraId="444BECD9" w14:textId="77777777" w:rsidR="004C6471" w:rsidRPr="00B374C7" w:rsidRDefault="004C6471" w:rsidP="004C6471">
      <w:pPr>
        <w:spacing w:line="12" w:lineRule="exact"/>
        <w:rPr>
          <w:rFonts w:ascii="Times New Roman" w:eastAsia="Times New Roman" w:hAnsi="Times New Roman" w:cs="Times New Roman"/>
          <w:sz w:val="24"/>
          <w:szCs w:val="24"/>
        </w:rPr>
      </w:pPr>
    </w:p>
    <w:p w14:paraId="2FCA2024" w14:textId="77777777" w:rsidR="004C6471" w:rsidRPr="00B374C7" w:rsidRDefault="004C6471" w:rsidP="004C6471">
      <w:pPr>
        <w:numPr>
          <w:ilvl w:val="0"/>
          <w:numId w:val="33"/>
        </w:numPr>
        <w:tabs>
          <w:tab w:val="left" w:pos="866"/>
        </w:tabs>
        <w:spacing w:line="250" w:lineRule="auto"/>
        <w:ind w:left="866" w:right="4280" w:hanging="866"/>
        <w:rPr>
          <w:rFonts w:ascii="Times New Roman" w:eastAsia="Wingdings" w:hAnsi="Times New Roman" w:cs="Times New Roman"/>
          <w:b/>
          <w:sz w:val="24"/>
          <w:szCs w:val="24"/>
        </w:rPr>
      </w:pPr>
      <w:r w:rsidRPr="00B374C7">
        <w:rPr>
          <w:rFonts w:ascii="Times New Roman" w:eastAsia="Arial" w:hAnsi="Times New Roman" w:cs="Times New Roman"/>
          <w:sz w:val="24"/>
          <w:szCs w:val="24"/>
        </w:rPr>
        <w:t>The 100 points shall be allocated as follows: Tier I importance: 50 points</w:t>
      </w:r>
    </w:p>
    <w:p w14:paraId="783FE0B6" w14:textId="77777777" w:rsidR="004C6471" w:rsidRPr="00B374C7" w:rsidRDefault="004C6471" w:rsidP="004C6471">
      <w:pPr>
        <w:spacing w:line="1" w:lineRule="exact"/>
        <w:rPr>
          <w:rFonts w:ascii="Times New Roman" w:eastAsia="Wingdings" w:hAnsi="Times New Roman" w:cs="Times New Roman"/>
          <w:b/>
          <w:sz w:val="24"/>
          <w:szCs w:val="24"/>
        </w:rPr>
      </w:pPr>
    </w:p>
    <w:p w14:paraId="459CABF0"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Tier II importance: 30 points</w:t>
      </w:r>
    </w:p>
    <w:p w14:paraId="267CFFEA" w14:textId="77777777" w:rsidR="004C6471" w:rsidRPr="00B374C7" w:rsidRDefault="004C6471" w:rsidP="004C6471">
      <w:pPr>
        <w:spacing w:line="11" w:lineRule="exact"/>
        <w:rPr>
          <w:rFonts w:ascii="Times New Roman" w:eastAsia="Wingdings" w:hAnsi="Times New Roman" w:cs="Times New Roman"/>
          <w:b/>
          <w:sz w:val="24"/>
          <w:szCs w:val="24"/>
        </w:rPr>
      </w:pPr>
    </w:p>
    <w:p w14:paraId="247272CD"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Tier III importance: 20 points</w:t>
      </w:r>
    </w:p>
    <w:p w14:paraId="55AADE31" w14:textId="77777777" w:rsidR="004C6471" w:rsidRPr="00B374C7" w:rsidRDefault="004C6471" w:rsidP="004C6471">
      <w:pPr>
        <w:spacing w:line="11" w:lineRule="exact"/>
        <w:rPr>
          <w:rFonts w:ascii="Times New Roman" w:eastAsia="Wingdings" w:hAnsi="Times New Roman" w:cs="Times New Roman"/>
          <w:b/>
          <w:sz w:val="24"/>
          <w:szCs w:val="24"/>
        </w:rPr>
      </w:pPr>
    </w:p>
    <w:p w14:paraId="171ACEBA"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Total marks out of 100 will be scaled down to 20 points</w:t>
      </w:r>
    </w:p>
    <w:p w14:paraId="7A796FA3" w14:textId="77777777" w:rsidR="004C6471" w:rsidRPr="00B374C7" w:rsidRDefault="004C6471" w:rsidP="004C6471">
      <w:pPr>
        <w:spacing w:line="287" w:lineRule="exact"/>
        <w:rPr>
          <w:rFonts w:ascii="Times New Roman" w:eastAsia="Wingdings" w:hAnsi="Times New Roman" w:cs="Times New Roman"/>
          <w:b/>
          <w:sz w:val="24"/>
          <w:szCs w:val="24"/>
        </w:rPr>
      </w:pPr>
    </w:p>
    <w:p w14:paraId="1FBCB7A7" w14:textId="77777777" w:rsidR="004C6471" w:rsidRPr="00B374C7" w:rsidRDefault="004C6471" w:rsidP="004C6471">
      <w:pPr>
        <w:numPr>
          <w:ilvl w:val="0"/>
          <w:numId w:val="33"/>
        </w:numPr>
        <w:tabs>
          <w:tab w:val="left" w:pos="866"/>
        </w:tabs>
        <w:spacing w:line="294" w:lineRule="auto"/>
        <w:ind w:left="866" w:hanging="866"/>
        <w:rPr>
          <w:rFonts w:ascii="Times New Roman" w:eastAsia="Wingdings" w:hAnsi="Times New Roman" w:cs="Times New Roman"/>
          <w:b/>
          <w:sz w:val="24"/>
          <w:szCs w:val="24"/>
        </w:rPr>
      </w:pPr>
      <w:r w:rsidRPr="00B374C7">
        <w:rPr>
          <w:rFonts w:ascii="Times New Roman" w:eastAsia="Arial" w:hAnsi="Times New Roman" w:cs="Times New Roman"/>
          <w:sz w:val="24"/>
          <w:szCs w:val="24"/>
        </w:rPr>
        <w:t>The Bidder shall commit and deploy the minimum number of equipment for each Tiers specified by the Procuring Agency.</w:t>
      </w:r>
    </w:p>
    <w:p w14:paraId="25DE49D3" w14:textId="77777777" w:rsidR="004C6471" w:rsidRPr="00B374C7" w:rsidRDefault="004C6471" w:rsidP="004C6471">
      <w:pPr>
        <w:spacing w:line="180" w:lineRule="exact"/>
        <w:rPr>
          <w:rFonts w:ascii="Times New Roman" w:eastAsia="Wingdings" w:hAnsi="Times New Roman" w:cs="Times New Roman"/>
          <w:b/>
          <w:sz w:val="24"/>
          <w:szCs w:val="24"/>
        </w:rPr>
      </w:pPr>
    </w:p>
    <w:p w14:paraId="5BC2FA6B" w14:textId="77777777" w:rsidR="004C6471" w:rsidRPr="00B374C7" w:rsidRDefault="004C6471" w:rsidP="004C6471">
      <w:pPr>
        <w:spacing w:line="294" w:lineRule="auto"/>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shall provide following details of proposed items of equipment using the relevant Form in Section V:</w:t>
      </w:r>
    </w:p>
    <w:p w14:paraId="620DC1BF" w14:textId="37A31B25" w:rsidR="004C6471" w:rsidRPr="00B374C7" w:rsidRDefault="004C6471" w:rsidP="004C6471">
      <w:pPr>
        <w:spacing w:line="20" w:lineRule="exact"/>
        <w:rPr>
          <w:rFonts w:ascii="Times New Roman" w:eastAsia="Times New Roman" w:hAnsi="Times New Roman" w:cs="Times New Roman"/>
          <w:sz w:val="24"/>
          <w:szCs w:val="24"/>
        </w:rPr>
      </w:pPr>
    </w:p>
    <w:p w14:paraId="44CEA549"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46A7C6BF" w14:textId="77777777" w:rsidR="004C6471" w:rsidRPr="00B374C7" w:rsidRDefault="004C6471" w:rsidP="004C6471">
      <w:pPr>
        <w:spacing w:line="200" w:lineRule="exact"/>
        <w:rPr>
          <w:rFonts w:ascii="Times New Roman" w:eastAsia="Times New Roman" w:hAnsi="Times New Roman" w:cs="Times New Roman"/>
          <w:sz w:val="24"/>
          <w:szCs w:val="24"/>
        </w:rPr>
      </w:pPr>
    </w:p>
    <w:p w14:paraId="2D807670" w14:textId="77777777" w:rsidR="004C6471" w:rsidRPr="00B374C7" w:rsidRDefault="004C6471" w:rsidP="004C6471">
      <w:pPr>
        <w:numPr>
          <w:ilvl w:val="0"/>
          <w:numId w:val="34"/>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Copy of the registration certificate of each equipment committed;</w:t>
      </w:r>
    </w:p>
    <w:p w14:paraId="344C737D" w14:textId="77777777" w:rsidR="004C6471" w:rsidRPr="00B374C7" w:rsidRDefault="004C6471" w:rsidP="004C6471">
      <w:pPr>
        <w:spacing w:line="12" w:lineRule="exact"/>
        <w:rPr>
          <w:rFonts w:ascii="Times New Roman" w:eastAsia="Arial" w:hAnsi="Times New Roman" w:cs="Times New Roman"/>
          <w:sz w:val="24"/>
          <w:szCs w:val="24"/>
        </w:rPr>
      </w:pPr>
    </w:p>
    <w:p w14:paraId="73F76337" w14:textId="77777777" w:rsidR="004C6471" w:rsidRPr="00B374C7" w:rsidRDefault="004C6471" w:rsidP="004C6471">
      <w:pPr>
        <w:numPr>
          <w:ilvl w:val="0"/>
          <w:numId w:val="34"/>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Copy of Insurance policy for each equipment where applicable;</w:t>
      </w:r>
    </w:p>
    <w:p w14:paraId="74A628E4" w14:textId="77777777" w:rsidR="004C6471" w:rsidRPr="00B374C7" w:rsidRDefault="004C6471" w:rsidP="004C6471">
      <w:pPr>
        <w:spacing w:line="300" w:lineRule="exact"/>
        <w:rPr>
          <w:rFonts w:ascii="Times New Roman" w:eastAsia="Arial" w:hAnsi="Times New Roman" w:cs="Times New Roman"/>
          <w:sz w:val="24"/>
          <w:szCs w:val="24"/>
        </w:rPr>
      </w:pPr>
    </w:p>
    <w:p w14:paraId="257BB308" w14:textId="77777777" w:rsidR="004C6471" w:rsidRPr="00B374C7" w:rsidRDefault="004C6471" w:rsidP="004C6471">
      <w:pPr>
        <w:numPr>
          <w:ilvl w:val="0"/>
          <w:numId w:val="34"/>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In case of hiring, copy of the lease agreement (specific to the project) in addition to 1 &amp; 2 above; and</w:t>
      </w:r>
    </w:p>
    <w:p w14:paraId="15900BA8" w14:textId="77777777" w:rsidR="004C6471" w:rsidRPr="00B374C7" w:rsidRDefault="004C6471" w:rsidP="004C6471">
      <w:pPr>
        <w:spacing w:line="178" w:lineRule="exact"/>
        <w:rPr>
          <w:rFonts w:ascii="Times New Roman" w:eastAsia="Arial" w:hAnsi="Times New Roman" w:cs="Times New Roman"/>
          <w:sz w:val="24"/>
          <w:szCs w:val="24"/>
        </w:rPr>
      </w:pPr>
    </w:p>
    <w:p w14:paraId="521BE606" w14:textId="77777777" w:rsidR="004C6471" w:rsidRPr="00B374C7" w:rsidRDefault="004C6471" w:rsidP="004C6471">
      <w:pPr>
        <w:numPr>
          <w:ilvl w:val="0"/>
          <w:numId w:val="34"/>
        </w:numPr>
        <w:tabs>
          <w:tab w:val="left" w:pos="1246"/>
        </w:tabs>
        <w:spacing w:line="261"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In case of equipment (Non-Registered Equipment) that do not require registration with BCTA, copy of cash memos/invoice stamped by RRCO if newly imported (within 1 year from the date of purchase) or copy of Sale Deed or verification letter issued by a Government Engineer or any other competent authority as deemed appropriate to the Procuring Agency.</w:t>
      </w:r>
    </w:p>
    <w:p w14:paraId="135464A6" w14:textId="77777777" w:rsidR="004C6471" w:rsidRPr="00B374C7" w:rsidRDefault="004C6471" w:rsidP="004C6471">
      <w:pPr>
        <w:spacing w:line="210" w:lineRule="exact"/>
        <w:rPr>
          <w:rFonts w:ascii="Times New Roman" w:eastAsia="Times New Roman" w:hAnsi="Times New Roman" w:cs="Times New Roman"/>
          <w:sz w:val="24"/>
          <w:szCs w:val="24"/>
        </w:rPr>
      </w:pPr>
    </w:p>
    <w:p w14:paraId="27A6006F" w14:textId="77777777" w:rsidR="004C6471" w:rsidRPr="00B374C7" w:rsidRDefault="004C6471" w:rsidP="004C6471">
      <w:pPr>
        <w:pStyle w:val="Heading2"/>
        <w:rPr>
          <w:rFonts w:eastAsia="Arial"/>
        </w:rPr>
      </w:pPr>
      <w:bookmarkStart w:id="182" w:name="_Toc139820544"/>
      <w:r w:rsidRPr="00B374C7">
        <w:rPr>
          <w:rFonts w:eastAsia="Arial"/>
        </w:rPr>
        <w:t>3.2.3.</w:t>
      </w:r>
      <w:r w:rsidRPr="00B374C7">
        <w:tab/>
      </w:r>
      <w:r w:rsidRPr="00B374C7">
        <w:rPr>
          <w:rFonts w:eastAsia="Arial"/>
        </w:rPr>
        <w:t>Access to skilled manpower (0-20 points):</w:t>
      </w:r>
      <w:bookmarkEnd w:id="182"/>
    </w:p>
    <w:p w14:paraId="266B6AC8" w14:textId="77777777" w:rsidR="004C6471" w:rsidRPr="00B374C7" w:rsidRDefault="004C6471" w:rsidP="004C6471">
      <w:pPr>
        <w:spacing w:line="15" w:lineRule="exact"/>
        <w:rPr>
          <w:rFonts w:ascii="Times New Roman" w:eastAsia="Times New Roman" w:hAnsi="Times New Roman" w:cs="Times New Roman"/>
          <w:sz w:val="24"/>
          <w:szCs w:val="24"/>
        </w:rPr>
      </w:pPr>
    </w:p>
    <w:p w14:paraId="01EC46F0" w14:textId="77777777" w:rsidR="004C6471" w:rsidRPr="00B374C7" w:rsidRDefault="004C6471" w:rsidP="004C6471">
      <w:pPr>
        <w:spacing w:line="261"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skilled and experienced manpower required for the timely and quality execution of the work to be made available for the Contract by the Bidder shall be as specified below:</w:t>
      </w:r>
    </w:p>
    <w:p w14:paraId="606A1537" w14:textId="77777777" w:rsidR="004C6471" w:rsidRPr="00B374C7" w:rsidRDefault="004C6471" w:rsidP="004C6471">
      <w:pPr>
        <w:spacing w:line="2" w:lineRule="exact"/>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000" w:firstRow="0" w:lastRow="0" w:firstColumn="0" w:lastColumn="0" w:noHBand="0" w:noVBand="0"/>
      </w:tblPr>
      <w:tblGrid>
        <w:gridCol w:w="1120"/>
        <w:gridCol w:w="1880"/>
        <w:gridCol w:w="4480"/>
        <w:gridCol w:w="2180"/>
      </w:tblGrid>
      <w:tr w:rsidR="004C6471" w:rsidRPr="00B374C7" w14:paraId="535E95E4" w14:textId="77777777" w:rsidTr="00812237">
        <w:trPr>
          <w:trHeight w:val="316"/>
        </w:trPr>
        <w:tc>
          <w:tcPr>
            <w:tcW w:w="7480" w:type="dxa"/>
            <w:gridSpan w:val="3"/>
            <w:tcBorders>
              <w:bottom w:val="single" w:sz="8" w:space="0" w:color="auto"/>
            </w:tcBorders>
            <w:shd w:val="clear" w:color="auto" w:fill="auto"/>
            <w:vAlign w:val="bottom"/>
          </w:tcPr>
          <w:p w14:paraId="60BCC961" w14:textId="77777777" w:rsidR="004C6471" w:rsidRPr="00B374C7" w:rsidRDefault="004C6471" w:rsidP="00812237">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[Procuring Agency to specify requirements for each Tier as applicable]</w:t>
            </w:r>
          </w:p>
        </w:tc>
        <w:tc>
          <w:tcPr>
            <w:tcW w:w="2180" w:type="dxa"/>
            <w:tcBorders>
              <w:bottom w:val="single" w:sz="8" w:space="0" w:color="auto"/>
            </w:tcBorders>
            <w:shd w:val="clear" w:color="auto" w:fill="auto"/>
            <w:vAlign w:val="bottom"/>
          </w:tcPr>
          <w:p w14:paraId="45867C62"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662545F2" w14:textId="77777777" w:rsidTr="00812237">
        <w:trPr>
          <w:trHeight w:val="271"/>
        </w:trPr>
        <w:tc>
          <w:tcPr>
            <w:tcW w:w="1120" w:type="dxa"/>
            <w:tcBorders>
              <w:bottom w:val="single" w:sz="8" w:space="0" w:color="auto"/>
            </w:tcBorders>
            <w:shd w:val="clear" w:color="auto" w:fill="auto"/>
            <w:vAlign w:val="bottom"/>
          </w:tcPr>
          <w:p w14:paraId="6EA920F2" w14:textId="77777777" w:rsidR="004C6471" w:rsidRPr="00B374C7" w:rsidRDefault="004C6471" w:rsidP="00812237">
            <w:pPr>
              <w:spacing w:line="271" w:lineRule="exac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Tier</w:t>
            </w:r>
          </w:p>
        </w:tc>
        <w:tc>
          <w:tcPr>
            <w:tcW w:w="1880" w:type="dxa"/>
            <w:tcBorders>
              <w:bottom w:val="single" w:sz="8" w:space="0" w:color="auto"/>
            </w:tcBorders>
            <w:shd w:val="clear" w:color="auto" w:fill="auto"/>
            <w:vAlign w:val="bottom"/>
          </w:tcPr>
          <w:p w14:paraId="6961CAF0" w14:textId="77777777" w:rsidR="004C6471" w:rsidRPr="00B374C7" w:rsidRDefault="004C6471" w:rsidP="00812237">
            <w:pPr>
              <w:spacing w:line="271" w:lineRule="exact"/>
              <w:ind w:left="380"/>
              <w:rPr>
                <w:rFonts w:ascii="Times New Roman" w:eastAsia="Arial" w:hAnsi="Times New Roman" w:cs="Times New Roman"/>
                <w:b/>
                <w:sz w:val="24"/>
                <w:szCs w:val="24"/>
              </w:rPr>
            </w:pPr>
            <w:r w:rsidRPr="00B374C7">
              <w:rPr>
                <w:rFonts w:ascii="Times New Roman" w:eastAsia="Arial" w:hAnsi="Times New Roman" w:cs="Times New Roman"/>
                <w:b/>
                <w:sz w:val="24"/>
                <w:szCs w:val="24"/>
              </w:rPr>
              <w:t>Position</w:t>
            </w:r>
          </w:p>
        </w:tc>
        <w:tc>
          <w:tcPr>
            <w:tcW w:w="4480" w:type="dxa"/>
            <w:tcBorders>
              <w:bottom w:val="single" w:sz="8" w:space="0" w:color="auto"/>
            </w:tcBorders>
            <w:shd w:val="clear" w:color="auto" w:fill="auto"/>
            <w:vAlign w:val="bottom"/>
          </w:tcPr>
          <w:p w14:paraId="67B35019" w14:textId="77777777" w:rsidR="004C6471" w:rsidRPr="00B374C7" w:rsidRDefault="004C6471" w:rsidP="00812237">
            <w:pPr>
              <w:spacing w:line="271" w:lineRule="exact"/>
              <w:ind w:right="780"/>
              <w:jc w:val="right"/>
              <w:rPr>
                <w:rFonts w:ascii="Times New Roman" w:eastAsia="Arial" w:hAnsi="Times New Roman" w:cs="Times New Roman"/>
                <w:b/>
                <w:sz w:val="24"/>
                <w:szCs w:val="24"/>
              </w:rPr>
            </w:pPr>
            <w:r w:rsidRPr="00B374C7">
              <w:rPr>
                <w:rFonts w:ascii="Times New Roman" w:eastAsia="Arial" w:hAnsi="Times New Roman" w:cs="Times New Roman"/>
                <w:b/>
                <w:sz w:val="24"/>
                <w:szCs w:val="24"/>
              </w:rPr>
              <w:t>Qualification &amp; Experience</w:t>
            </w:r>
          </w:p>
        </w:tc>
        <w:tc>
          <w:tcPr>
            <w:tcW w:w="2180" w:type="dxa"/>
            <w:tcBorders>
              <w:bottom w:val="single" w:sz="8" w:space="0" w:color="auto"/>
            </w:tcBorders>
            <w:shd w:val="clear" w:color="auto" w:fill="auto"/>
            <w:vAlign w:val="bottom"/>
          </w:tcPr>
          <w:p w14:paraId="6514B309" w14:textId="77777777" w:rsidR="004C6471" w:rsidRPr="00B374C7" w:rsidRDefault="004C6471" w:rsidP="00812237">
            <w:pPr>
              <w:spacing w:line="271" w:lineRule="exact"/>
              <w:ind w:left="380"/>
              <w:rPr>
                <w:rFonts w:ascii="Times New Roman" w:eastAsia="Arial" w:hAnsi="Times New Roman" w:cs="Times New Roman"/>
                <w:b/>
                <w:sz w:val="24"/>
                <w:szCs w:val="24"/>
              </w:rPr>
            </w:pPr>
            <w:r w:rsidRPr="00B374C7">
              <w:rPr>
                <w:rFonts w:ascii="Times New Roman" w:eastAsia="Arial" w:hAnsi="Times New Roman" w:cs="Times New Roman"/>
                <w:b/>
                <w:sz w:val="24"/>
                <w:szCs w:val="24"/>
              </w:rPr>
              <w:t>Score</w:t>
            </w:r>
          </w:p>
        </w:tc>
      </w:tr>
      <w:tr w:rsidR="004C6471" w:rsidRPr="00B374C7" w14:paraId="0EAA5BE4" w14:textId="77777777" w:rsidTr="00812237">
        <w:trPr>
          <w:trHeight w:val="268"/>
        </w:trPr>
        <w:tc>
          <w:tcPr>
            <w:tcW w:w="1120" w:type="dxa"/>
            <w:tcBorders>
              <w:bottom w:val="single" w:sz="8" w:space="0" w:color="auto"/>
            </w:tcBorders>
            <w:shd w:val="clear" w:color="auto" w:fill="auto"/>
            <w:vAlign w:val="bottom"/>
          </w:tcPr>
          <w:p w14:paraId="3EF94169" w14:textId="77777777" w:rsidR="004C6471" w:rsidRPr="00B374C7" w:rsidRDefault="004C6471" w:rsidP="00812237">
            <w:pPr>
              <w:spacing w:line="268" w:lineRule="exac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Tier I</w:t>
            </w:r>
          </w:p>
        </w:tc>
        <w:tc>
          <w:tcPr>
            <w:tcW w:w="1880" w:type="dxa"/>
            <w:tcBorders>
              <w:bottom w:val="single" w:sz="8" w:space="0" w:color="auto"/>
            </w:tcBorders>
            <w:shd w:val="clear" w:color="auto" w:fill="auto"/>
            <w:vAlign w:val="bottom"/>
          </w:tcPr>
          <w:p w14:paraId="7B4F339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4480" w:type="dxa"/>
            <w:tcBorders>
              <w:bottom w:val="single" w:sz="8" w:space="0" w:color="auto"/>
            </w:tcBorders>
            <w:shd w:val="clear" w:color="auto" w:fill="auto"/>
            <w:vAlign w:val="bottom"/>
          </w:tcPr>
          <w:p w14:paraId="287ABE3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2180" w:type="dxa"/>
            <w:tcBorders>
              <w:bottom w:val="single" w:sz="8" w:space="0" w:color="auto"/>
            </w:tcBorders>
            <w:shd w:val="clear" w:color="auto" w:fill="auto"/>
            <w:vAlign w:val="bottom"/>
          </w:tcPr>
          <w:p w14:paraId="07DEF003"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448B239A" w14:textId="77777777" w:rsidTr="00812237">
        <w:trPr>
          <w:trHeight w:val="268"/>
        </w:trPr>
        <w:tc>
          <w:tcPr>
            <w:tcW w:w="1120" w:type="dxa"/>
            <w:tcBorders>
              <w:bottom w:val="single" w:sz="8" w:space="0" w:color="auto"/>
            </w:tcBorders>
            <w:shd w:val="clear" w:color="auto" w:fill="auto"/>
            <w:vAlign w:val="bottom"/>
          </w:tcPr>
          <w:p w14:paraId="3893E12B" w14:textId="77777777" w:rsidR="004C6471" w:rsidRPr="00B374C7" w:rsidRDefault="004C6471" w:rsidP="00812237">
            <w:pPr>
              <w:spacing w:line="268" w:lineRule="exac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Tier II</w:t>
            </w:r>
          </w:p>
        </w:tc>
        <w:tc>
          <w:tcPr>
            <w:tcW w:w="1880" w:type="dxa"/>
            <w:tcBorders>
              <w:bottom w:val="single" w:sz="8" w:space="0" w:color="auto"/>
            </w:tcBorders>
            <w:shd w:val="clear" w:color="auto" w:fill="auto"/>
            <w:vAlign w:val="bottom"/>
          </w:tcPr>
          <w:p w14:paraId="1C31EFF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4480" w:type="dxa"/>
            <w:tcBorders>
              <w:bottom w:val="single" w:sz="8" w:space="0" w:color="auto"/>
            </w:tcBorders>
            <w:shd w:val="clear" w:color="auto" w:fill="auto"/>
            <w:vAlign w:val="bottom"/>
          </w:tcPr>
          <w:p w14:paraId="42CF72D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2180" w:type="dxa"/>
            <w:tcBorders>
              <w:bottom w:val="single" w:sz="8" w:space="0" w:color="auto"/>
            </w:tcBorders>
            <w:shd w:val="clear" w:color="auto" w:fill="auto"/>
            <w:vAlign w:val="bottom"/>
          </w:tcPr>
          <w:p w14:paraId="2B750D47"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7D07DE7C" w14:textId="77777777" w:rsidTr="00812237">
        <w:trPr>
          <w:trHeight w:val="268"/>
        </w:trPr>
        <w:tc>
          <w:tcPr>
            <w:tcW w:w="1120" w:type="dxa"/>
            <w:tcBorders>
              <w:bottom w:val="single" w:sz="8" w:space="0" w:color="auto"/>
            </w:tcBorders>
            <w:shd w:val="clear" w:color="auto" w:fill="auto"/>
            <w:vAlign w:val="bottom"/>
          </w:tcPr>
          <w:p w14:paraId="28E19760" w14:textId="77777777" w:rsidR="004C6471" w:rsidRPr="00B374C7" w:rsidRDefault="004C6471" w:rsidP="00812237">
            <w:pPr>
              <w:spacing w:line="268" w:lineRule="exac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Tier III</w:t>
            </w:r>
          </w:p>
        </w:tc>
        <w:tc>
          <w:tcPr>
            <w:tcW w:w="1880" w:type="dxa"/>
            <w:tcBorders>
              <w:bottom w:val="single" w:sz="8" w:space="0" w:color="auto"/>
            </w:tcBorders>
            <w:shd w:val="clear" w:color="auto" w:fill="auto"/>
            <w:vAlign w:val="bottom"/>
          </w:tcPr>
          <w:p w14:paraId="7178FBD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4480" w:type="dxa"/>
            <w:tcBorders>
              <w:bottom w:val="single" w:sz="8" w:space="0" w:color="auto"/>
            </w:tcBorders>
            <w:shd w:val="clear" w:color="auto" w:fill="auto"/>
            <w:vAlign w:val="bottom"/>
          </w:tcPr>
          <w:p w14:paraId="4962494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2180" w:type="dxa"/>
            <w:tcBorders>
              <w:bottom w:val="single" w:sz="8" w:space="0" w:color="auto"/>
            </w:tcBorders>
            <w:shd w:val="clear" w:color="auto" w:fill="auto"/>
            <w:vAlign w:val="bottom"/>
          </w:tcPr>
          <w:p w14:paraId="5AA16761"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714BFA4E" w14:textId="77777777" w:rsidTr="00812237">
        <w:trPr>
          <w:trHeight w:val="249"/>
        </w:trPr>
        <w:tc>
          <w:tcPr>
            <w:tcW w:w="1120" w:type="dxa"/>
            <w:shd w:val="clear" w:color="auto" w:fill="auto"/>
            <w:vAlign w:val="bottom"/>
          </w:tcPr>
          <w:p w14:paraId="31EF2A9E" w14:textId="77777777" w:rsidR="004C6471" w:rsidRPr="00B374C7" w:rsidRDefault="004C6471" w:rsidP="00812237">
            <w:pPr>
              <w:spacing w:line="249" w:lineRule="exac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Tier IV</w:t>
            </w:r>
          </w:p>
        </w:tc>
        <w:tc>
          <w:tcPr>
            <w:tcW w:w="1880" w:type="dxa"/>
            <w:shd w:val="clear" w:color="auto" w:fill="auto"/>
            <w:vAlign w:val="bottom"/>
          </w:tcPr>
          <w:p w14:paraId="3F42B4B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4480" w:type="dxa"/>
            <w:shd w:val="clear" w:color="auto" w:fill="auto"/>
            <w:vAlign w:val="bottom"/>
          </w:tcPr>
          <w:p w14:paraId="7D1B5E44" w14:textId="77777777" w:rsidR="004C6471" w:rsidRPr="00B374C7" w:rsidRDefault="004C6471" w:rsidP="00812237">
            <w:pPr>
              <w:spacing w:line="249" w:lineRule="exact"/>
              <w:ind w:right="26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10</w:t>
            </w:r>
          </w:p>
        </w:tc>
        <w:tc>
          <w:tcPr>
            <w:tcW w:w="2180" w:type="dxa"/>
            <w:shd w:val="clear" w:color="auto" w:fill="auto"/>
            <w:vAlign w:val="bottom"/>
          </w:tcPr>
          <w:p w14:paraId="1DFC40BB" w14:textId="77777777" w:rsidR="004C6471" w:rsidRPr="00B374C7" w:rsidRDefault="004C6471" w:rsidP="00812237">
            <w:pPr>
              <w:spacing w:line="0" w:lineRule="atLeast"/>
              <w:rPr>
                <w:rFonts w:ascii="Times New Roman" w:eastAsia="Times New Roman" w:hAnsi="Times New Roman" w:cs="Times New Roman"/>
                <w:sz w:val="24"/>
                <w:szCs w:val="24"/>
              </w:rPr>
            </w:pPr>
          </w:p>
        </w:tc>
      </w:tr>
    </w:tbl>
    <w:p w14:paraId="0ACE8145"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Times New Roman" w:eastAsia="Times New Roman" w:hAnsi="Times New Roman"/>
          <w:noProof/>
          <w:sz w:val="21"/>
        </w:rPr>
        <mc:AlternateContent>
          <mc:Choice Requires="wps">
            <w:drawing>
              <wp:anchor distT="0" distB="0" distL="114300" distR="114300" simplePos="0" relativeHeight="251791360" behindDoc="1" locked="0" layoutInCell="1" allowOverlap="1" wp14:anchorId="239FE5C2" wp14:editId="483DFE38">
                <wp:simplePos x="0" y="0"/>
                <wp:positionH relativeFrom="column">
                  <wp:posOffset>6350</wp:posOffset>
                </wp:positionH>
                <wp:positionV relativeFrom="paragraph">
                  <wp:posOffset>12065</wp:posOffset>
                </wp:positionV>
                <wp:extent cx="0" cy="191135"/>
                <wp:effectExtent l="0" t="0" r="0" b="0"/>
                <wp:wrapNone/>
                <wp:docPr id="55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1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3C322" id="Line 107"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5pt" to=".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" strokeweight="1pt">
                <o:lock v:ext="edit" shapetype="f"/>
              </v:line>
            </w:pict>
          </mc:Fallback>
        </mc:AlternateContent>
      </w:r>
      <w:r>
        <w:rPr>
          <w:rFonts w:ascii="Times New Roman" w:eastAsia="Times New Roman" w:hAnsi="Times New Roman"/>
          <w:noProof/>
          <w:sz w:val="21"/>
        </w:rPr>
        <mc:AlternateContent>
          <mc:Choice Requires="wps">
            <w:drawing>
              <wp:anchor distT="0" distB="0" distL="114300" distR="114300" simplePos="0" relativeHeight="251792384" behindDoc="1" locked="0" layoutInCell="1" allowOverlap="1" wp14:anchorId="0D4E93C5" wp14:editId="1A87B5D9">
                <wp:simplePos x="0" y="0"/>
                <wp:positionH relativeFrom="column">
                  <wp:posOffset>6125845</wp:posOffset>
                </wp:positionH>
                <wp:positionV relativeFrom="paragraph">
                  <wp:posOffset>12065</wp:posOffset>
                </wp:positionV>
                <wp:extent cx="0" cy="191135"/>
                <wp:effectExtent l="0" t="0" r="0" b="0"/>
                <wp:wrapNone/>
                <wp:docPr id="55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1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09EB0" id="Line 106"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35pt,.95pt" to="48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" strokeweight="1pt">
                <o:lock v:ext="edit" shapetype="f"/>
              </v:line>
            </w:pict>
          </mc:Fallback>
        </mc:AlternateContent>
      </w:r>
      <w:r>
        <w:rPr>
          <w:rFonts w:ascii="Times New Roman" w:eastAsia="Times New Roman" w:hAnsi="Times New Roman"/>
          <w:noProof/>
          <w:sz w:val="21"/>
        </w:rPr>
        <mc:AlternateContent>
          <mc:Choice Requires="wps">
            <w:drawing>
              <wp:anchor distT="0" distB="0" distL="114300" distR="114300" simplePos="0" relativeHeight="251793408" behindDoc="1" locked="0" layoutInCell="1" allowOverlap="1" wp14:anchorId="63581208" wp14:editId="44B8B2B2">
                <wp:simplePos x="0" y="0"/>
                <wp:positionH relativeFrom="column">
                  <wp:posOffset>0</wp:posOffset>
                </wp:positionH>
                <wp:positionV relativeFrom="paragraph">
                  <wp:posOffset>196850</wp:posOffset>
                </wp:positionV>
                <wp:extent cx="6132195" cy="0"/>
                <wp:effectExtent l="0" t="0" r="1905" b="0"/>
                <wp:wrapNone/>
                <wp:docPr id="55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1C604" id="Line 105"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82.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" strokeweight="1pt">
                <o:lock v:ext="edit" shapetype="f"/>
              </v:line>
            </w:pict>
          </mc:Fallback>
        </mc:AlternateContent>
      </w:r>
      <w:r>
        <w:rPr>
          <w:rFonts w:ascii="Times New Roman" w:eastAsia="Times New Roman" w:hAnsi="Times New Roman"/>
          <w:noProof/>
          <w:sz w:val="21"/>
        </w:rPr>
        <mc:AlternateContent>
          <mc:Choice Requires="wps">
            <w:drawing>
              <wp:anchor distT="0" distB="0" distL="114300" distR="114300" simplePos="0" relativeHeight="251794432" behindDoc="1" locked="0" layoutInCell="1" allowOverlap="1" wp14:anchorId="7CAC1ED1" wp14:editId="7227350E">
                <wp:simplePos x="0" y="0"/>
                <wp:positionH relativeFrom="column">
                  <wp:posOffset>6350</wp:posOffset>
                </wp:positionH>
                <wp:positionV relativeFrom="paragraph">
                  <wp:posOffset>-902335</wp:posOffset>
                </wp:positionV>
                <wp:extent cx="0" cy="917575"/>
                <wp:effectExtent l="0" t="0" r="0" b="0"/>
                <wp:wrapNone/>
                <wp:docPr id="55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175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BD821" id="Line 104"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1.05pt" to=".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" strokeweight=".25pt">
                <o:lock v:ext="edit" shapetype="f"/>
              </v:line>
            </w:pict>
          </mc:Fallback>
        </mc:AlternateContent>
      </w:r>
      <w:r>
        <w:rPr>
          <w:rFonts w:ascii="Times New Roman" w:eastAsia="Times New Roman" w:hAnsi="Times New Roman"/>
          <w:noProof/>
          <w:sz w:val="21"/>
        </w:rPr>
        <mc:AlternateContent>
          <mc:Choice Requires="wps">
            <w:drawing>
              <wp:anchor distT="0" distB="0" distL="114300" distR="114300" simplePos="0" relativeHeight="251795456" behindDoc="1" locked="0" layoutInCell="1" allowOverlap="1" wp14:anchorId="652B411C" wp14:editId="476DC615">
                <wp:simplePos x="0" y="0"/>
                <wp:positionH relativeFrom="column">
                  <wp:posOffset>6125845</wp:posOffset>
                </wp:positionH>
                <wp:positionV relativeFrom="paragraph">
                  <wp:posOffset>-902335</wp:posOffset>
                </wp:positionV>
                <wp:extent cx="0" cy="917575"/>
                <wp:effectExtent l="0" t="0" r="0" b="0"/>
                <wp:wrapNone/>
                <wp:docPr id="54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175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413D8" id="Line 103"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35pt,-71.05pt" to="482.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" strokeweight=".25pt">
                <o:lock v:ext="edit" shapetype="f"/>
              </v:line>
            </w:pict>
          </mc:Fallback>
        </mc:AlternateContent>
      </w:r>
    </w:p>
    <w:p w14:paraId="2F41DC28" w14:textId="77777777" w:rsidR="004C6471" w:rsidRPr="00B374C7" w:rsidRDefault="004C6471" w:rsidP="004C6471">
      <w:pPr>
        <w:spacing w:line="231" w:lineRule="auto"/>
        <w:ind w:left="8066"/>
        <w:rPr>
          <w:rFonts w:ascii="Times New Roman" w:eastAsia="Arial" w:hAnsi="Times New Roman" w:cs="Times New Roman"/>
          <w:b/>
          <w:sz w:val="24"/>
          <w:szCs w:val="24"/>
        </w:rPr>
      </w:pPr>
      <w:r w:rsidRPr="00B374C7">
        <w:rPr>
          <w:rFonts w:ascii="Times New Roman" w:eastAsia="Arial" w:hAnsi="Times New Roman" w:cs="Times New Roman"/>
          <w:b/>
          <w:sz w:val="24"/>
          <w:szCs w:val="24"/>
        </w:rPr>
        <w:t>Total 100</w:t>
      </w:r>
    </w:p>
    <w:p w14:paraId="0CA7A4D4"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4"/>
        </w:rPr>
        <mc:AlternateContent>
          <mc:Choice Requires="wps">
            <w:drawing>
              <wp:anchor distT="0" distB="0" distL="114300" distR="114300" simplePos="0" relativeHeight="251796480" behindDoc="1" locked="0" layoutInCell="1" allowOverlap="1" wp14:anchorId="5954F795" wp14:editId="2BAAF4CF">
                <wp:simplePos x="0" y="0"/>
                <wp:positionH relativeFrom="column">
                  <wp:posOffset>0</wp:posOffset>
                </wp:positionH>
                <wp:positionV relativeFrom="paragraph">
                  <wp:posOffset>-154305</wp:posOffset>
                </wp:positionV>
                <wp:extent cx="6132195" cy="0"/>
                <wp:effectExtent l="0" t="0" r="1905" b="0"/>
                <wp:wrapNone/>
                <wp:docPr id="54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B7219" id="Line 102"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5pt" to="482.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" strokeweight=".25pt">
                <o:lock v:ext="edit" shapetype="f"/>
              </v:line>
            </w:pict>
          </mc:Fallback>
        </mc:AlternateContent>
      </w:r>
    </w:p>
    <w:p w14:paraId="166B18A2" w14:textId="77777777" w:rsidR="004C6471" w:rsidRPr="00B374C7" w:rsidRDefault="004C6471" w:rsidP="004C6471">
      <w:pPr>
        <w:spacing w:line="274" w:lineRule="auto"/>
        <w:ind w:left="6"/>
        <w:jc w:val="both"/>
        <w:rPr>
          <w:rFonts w:ascii="Times New Roman" w:eastAsia="Arial" w:hAnsi="Times New Roman" w:cs="Times New Roman"/>
          <w:sz w:val="24"/>
          <w:szCs w:val="24"/>
        </w:rPr>
      </w:pPr>
      <w:r w:rsidRPr="00B374C7">
        <w:rPr>
          <w:rFonts w:ascii="Times New Roman" w:eastAsia="Arial" w:hAnsi="Times New Roman" w:cs="Times New Roman"/>
          <w:b/>
          <w:sz w:val="24"/>
          <w:szCs w:val="24"/>
        </w:rPr>
        <w:t>Note:</w:t>
      </w:r>
      <w:r w:rsidRPr="00B374C7">
        <w:rPr>
          <w:rFonts w:ascii="Times New Roman" w:eastAsia="Arial" w:hAnsi="Times New Roman" w:cs="Times New Roman"/>
          <w:sz w:val="24"/>
          <w:szCs w:val="24"/>
        </w:rPr>
        <w:t xml:space="preserve"> Tier IV- Fresh Diploma/Graduate Engineer trained and certified for ‘Employability Skills for Construction Engineers’ (CMS, OHS, e-GP &amp; CDB/BCTA refresher course). If any Tier except the Tier IV is not required, the points for that Tier may be reallocated to other Tiers except Tier IV.</w:t>
      </w:r>
    </w:p>
    <w:p w14:paraId="259CBA7F" w14:textId="77777777" w:rsidR="004C6471" w:rsidRPr="00B374C7" w:rsidRDefault="004C6471" w:rsidP="004C6471">
      <w:pPr>
        <w:spacing w:line="238" w:lineRule="exact"/>
        <w:rPr>
          <w:rFonts w:ascii="Times New Roman" w:eastAsia="Times New Roman" w:hAnsi="Times New Roman" w:cs="Times New Roman"/>
          <w:sz w:val="24"/>
          <w:szCs w:val="24"/>
        </w:rPr>
      </w:pPr>
    </w:p>
    <w:p w14:paraId="08AB6418" w14:textId="77777777" w:rsidR="004C6471" w:rsidRPr="00B374C7" w:rsidRDefault="004C6471" w:rsidP="004C6471">
      <w:pPr>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Following are illustration on scoring of skilled manpower:</w:t>
      </w:r>
    </w:p>
    <w:p w14:paraId="322BAAE9" w14:textId="77777777" w:rsidR="004C6471" w:rsidRPr="00B374C7" w:rsidRDefault="004C6471" w:rsidP="004C6471">
      <w:pPr>
        <w:spacing w:line="12" w:lineRule="exact"/>
        <w:rPr>
          <w:rFonts w:ascii="Times New Roman" w:eastAsia="Times New Roman" w:hAnsi="Times New Roman" w:cs="Times New Roman"/>
          <w:sz w:val="24"/>
          <w:szCs w:val="24"/>
        </w:rPr>
      </w:pPr>
    </w:p>
    <w:p w14:paraId="50487D57" w14:textId="77777777" w:rsidR="004C6471" w:rsidRPr="00B374C7" w:rsidRDefault="004C6471" w:rsidP="004C6471">
      <w:pPr>
        <w:numPr>
          <w:ilvl w:val="0"/>
          <w:numId w:val="35"/>
        </w:numPr>
        <w:tabs>
          <w:tab w:val="left" w:pos="866"/>
        </w:tabs>
        <w:spacing w:line="250" w:lineRule="auto"/>
        <w:ind w:left="866" w:right="4280" w:hanging="866"/>
        <w:rPr>
          <w:rFonts w:ascii="Times New Roman" w:eastAsia="Wingdings" w:hAnsi="Times New Roman" w:cs="Times New Roman"/>
          <w:b/>
          <w:sz w:val="24"/>
          <w:szCs w:val="24"/>
        </w:rPr>
      </w:pPr>
      <w:r w:rsidRPr="00B374C7">
        <w:rPr>
          <w:rFonts w:ascii="Times New Roman" w:eastAsia="Arial" w:hAnsi="Times New Roman" w:cs="Times New Roman"/>
          <w:sz w:val="24"/>
          <w:szCs w:val="24"/>
        </w:rPr>
        <w:t>The 100 points shall be allocated as follows: Tier I importance: 40 points</w:t>
      </w:r>
    </w:p>
    <w:p w14:paraId="07FD6480" w14:textId="77777777" w:rsidR="004C6471" w:rsidRPr="00B374C7" w:rsidRDefault="004C6471" w:rsidP="004C6471">
      <w:pPr>
        <w:spacing w:line="1" w:lineRule="exact"/>
        <w:rPr>
          <w:rFonts w:ascii="Times New Roman" w:eastAsia="Wingdings" w:hAnsi="Times New Roman" w:cs="Times New Roman"/>
          <w:b/>
          <w:sz w:val="24"/>
          <w:szCs w:val="24"/>
        </w:rPr>
      </w:pPr>
    </w:p>
    <w:p w14:paraId="1F053993"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Tier II importance: 30 points</w:t>
      </w:r>
    </w:p>
    <w:p w14:paraId="267E8349" w14:textId="77777777" w:rsidR="004C6471" w:rsidRPr="00B374C7" w:rsidRDefault="004C6471" w:rsidP="004C6471">
      <w:pPr>
        <w:spacing w:line="11" w:lineRule="exact"/>
        <w:rPr>
          <w:rFonts w:ascii="Times New Roman" w:eastAsia="Wingdings" w:hAnsi="Times New Roman" w:cs="Times New Roman"/>
          <w:b/>
          <w:sz w:val="24"/>
          <w:szCs w:val="24"/>
        </w:rPr>
      </w:pPr>
    </w:p>
    <w:p w14:paraId="5E7F5AEA"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Tier III importance: 20 points</w:t>
      </w:r>
    </w:p>
    <w:p w14:paraId="56CFA337" w14:textId="77777777" w:rsidR="004C6471" w:rsidRPr="00B374C7" w:rsidRDefault="004C6471" w:rsidP="004C6471">
      <w:pPr>
        <w:spacing w:line="11" w:lineRule="exact"/>
        <w:rPr>
          <w:rFonts w:ascii="Times New Roman" w:eastAsia="Wingdings" w:hAnsi="Times New Roman" w:cs="Times New Roman"/>
          <w:b/>
          <w:sz w:val="24"/>
          <w:szCs w:val="24"/>
        </w:rPr>
      </w:pPr>
    </w:p>
    <w:p w14:paraId="76B55782"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Tier IV importance: 10 points</w:t>
      </w:r>
    </w:p>
    <w:p w14:paraId="25EB10F6" w14:textId="77777777" w:rsidR="004C6471" w:rsidRPr="00B374C7" w:rsidRDefault="004C6471" w:rsidP="004C6471">
      <w:pPr>
        <w:spacing w:line="287" w:lineRule="exact"/>
        <w:rPr>
          <w:rFonts w:ascii="Times New Roman" w:eastAsia="Wingdings" w:hAnsi="Times New Roman" w:cs="Times New Roman"/>
          <w:b/>
          <w:sz w:val="24"/>
          <w:szCs w:val="24"/>
        </w:rPr>
      </w:pPr>
    </w:p>
    <w:p w14:paraId="45F67539" w14:textId="77777777" w:rsidR="004C6471" w:rsidRPr="00B374C7" w:rsidRDefault="004C6471" w:rsidP="004C6471">
      <w:pPr>
        <w:numPr>
          <w:ilvl w:val="0"/>
          <w:numId w:val="35"/>
        </w:numPr>
        <w:tabs>
          <w:tab w:val="left" w:pos="866"/>
        </w:tabs>
        <w:spacing w:line="0" w:lineRule="atLeast"/>
        <w:ind w:left="866" w:hanging="866"/>
        <w:rPr>
          <w:rFonts w:ascii="Times New Roman" w:eastAsia="Wingdings" w:hAnsi="Times New Roman" w:cs="Times New Roman"/>
          <w:b/>
          <w:sz w:val="24"/>
          <w:szCs w:val="24"/>
        </w:rPr>
      </w:pPr>
      <w:r w:rsidRPr="00B374C7">
        <w:rPr>
          <w:rFonts w:ascii="Times New Roman" w:eastAsia="Arial" w:hAnsi="Times New Roman" w:cs="Times New Roman"/>
          <w:sz w:val="24"/>
          <w:szCs w:val="24"/>
        </w:rPr>
        <w:t>Total marks out of 100 will be scaled down to 20</w:t>
      </w:r>
    </w:p>
    <w:p w14:paraId="1AFBECF7" w14:textId="77777777" w:rsidR="004C6471" w:rsidRPr="00B374C7" w:rsidRDefault="004C6471" w:rsidP="004C6471">
      <w:pPr>
        <w:spacing w:line="287" w:lineRule="exact"/>
        <w:rPr>
          <w:rFonts w:ascii="Times New Roman" w:eastAsia="Wingdings" w:hAnsi="Times New Roman" w:cs="Times New Roman"/>
          <w:b/>
          <w:sz w:val="24"/>
          <w:szCs w:val="24"/>
        </w:rPr>
      </w:pPr>
    </w:p>
    <w:p w14:paraId="4DBE90BA" w14:textId="77777777" w:rsidR="004C6471" w:rsidRPr="00B374C7" w:rsidRDefault="004C6471" w:rsidP="004C6471">
      <w:pPr>
        <w:numPr>
          <w:ilvl w:val="0"/>
          <w:numId w:val="35"/>
        </w:numPr>
        <w:tabs>
          <w:tab w:val="left" w:pos="866"/>
        </w:tabs>
        <w:spacing w:line="250" w:lineRule="auto"/>
        <w:ind w:left="866" w:hanging="866"/>
        <w:rPr>
          <w:rFonts w:ascii="Times New Roman" w:eastAsia="Wingdings" w:hAnsi="Times New Roman" w:cs="Times New Roman"/>
          <w:b/>
          <w:sz w:val="24"/>
          <w:szCs w:val="24"/>
        </w:rPr>
      </w:pPr>
      <w:r w:rsidRPr="00B374C7">
        <w:rPr>
          <w:rFonts w:ascii="Times New Roman" w:eastAsia="Arial" w:hAnsi="Times New Roman" w:cs="Times New Roman"/>
          <w:sz w:val="24"/>
          <w:szCs w:val="24"/>
        </w:rPr>
        <w:t>The Bidder shall commit and deploy the minimum experienced personnel for the Tier(s) specified by the Procuring Agency.</w:t>
      </w:r>
    </w:p>
    <w:p w14:paraId="22C316F9" w14:textId="77777777" w:rsidR="004C6471" w:rsidRPr="00B374C7" w:rsidRDefault="004C6471" w:rsidP="004C6471">
      <w:pPr>
        <w:spacing w:line="1" w:lineRule="exact"/>
        <w:rPr>
          <w:rFonts w:ascii="Times New Roman" w:eastAsia="Wingdings" w:hAnsi="Times New Roman" w:cs="Times New Roman"/>
          <w:b/>
          <w:sz w:val="24"/>
          <w:szCs w:val="24"/>
        </w:rPr>
      </w:pPr>
    </w:p>
    <w:p w14:paraId="31551B69" w14:textId="77777777" w:rsidR="004C6471" w:rsidRPr="00B374C7" w:rsidRDefault="004C6471" w:rsidP="004C6471">
      <w:pPr>
        <w:spacing w:line="251" w:lineRule="auto"/>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shall provide following details of the proposed manpower and their experience records in the relevant Forms included in Section V, Bidding Forms:</w:t>
      </w:r>
    </w:p>
    <w:p w14:paraId="29095387" w14:textId="77777777" w:rsidR="004C6471" w:rsidRPr="00B374C7" w:rsidRDefault="004C6471" w:rsidP="004C6471">
      <w:pPr>
        <w:numPr>
          <w:ilvl w:val="1"/>
          <w:numId w:val="35"/>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Original signed CVs of technical manpower committed. The number of years in field shall be taken into consideration and not the year of graduation.</w:t>
      </w:r>
    </w:p>
    <w:p w14:paraId="65D6275A" w14:textId="77777777" w:rsidR="004C6471" w:rsidRPr="00B374C7" w:rsidRDefault="004C6471" w:rsidP="004C6471">
      <w:pPr>
        <w:spacing w:line="190" w:lineRule="exact"/>
        <w:rPr>
          <w:rFonts w:ascii="Times New Roman" w:eastAsia="Arial" w:hAnsi="Times New Roman" w:cs="Times New Roman"/>
          <w:sz w:val="24"/>
          <w:szCs w:val="24"/>
        </w:rPr>
      </w:pPr>
    </w:p>
    <w:p w14:paraId="63B08235" w14:textId="77777777" w:rsidR="004C6471" w:rsidRPr="00B374C7" w:rsidRDefault="004C6471" w:rsidP="004C6471">
      <w:pPr>
        <w:numPr>
          <w:ilvl w:val="1"/>
          <w:numId w:val="35"/>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Copies of Citizenship ID Cards or work permit/Passport/ Election/Voter ID cards (for foreign workers) of all manpower committed.</w:t>
      </w:r>
    </w:p>
    <w:p w14:paraId="05801548" w14:textId="77777777" w:rsidR="004C6471" w:rsidRPr="00B374C7" w:rsidRDefault="004C6471" w:rsidP="004C6471">
      <w:pPr>
        <w:spacing w:line="185" w:lineRule="exact"/>
        <w:rPr>
          <w:rFonts w:ascii="Times New Roman" w:eastAsia="Arial" w:hAnsi="Times New Roman" w:cs="Times New Roman"/>
          <w:sz w:val="24"/>
          <w:szCs w:val="24"/>
        </w:rPr>
      </w:pPr>
    </w:p>
    <w:p w14:paraId="1DBD1F75" w14:textId="77777777" w:rsidR="004C6471" w:rsidRPr="00B374C7" w:rsidRDefault="004C6471" w:rsidP="004C6471">
      <w:pPr>
        <w:numPr>
          <w:ilvl w:val="1"/>
          <w:numId w:val="35"/>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Copies of contract agreements with all personnel if they have been hired on contract by the contractor.</w:t>
      </w:r>
    </w:p>
    <w:p w14:paraId="7B6C9D19" w14:textId="52A24E4F" w:rsidR="004C6471" w:rsidRPr="00B374C7" w:rsidRDefault="004C6471" w:rsidP="004C6471">
      <w:pPr>
        <w:spacing w:line="20" w:lineRule="exact"/>
        <w:rPr>
          <w:rFonts w:ascii="Times New Roman" w:eastAsia="Times New Roman" w:hAnsi="Times New Roman" w:cs="Times New Roman"/>
          <w:sz w:val="24"/>
          <w:szCs w:val="24"/>
        </w:rPr>
      </w:pPr>
    </w:p>
    <w:p w14:paraId="10D3C0DF"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rsidSect="00812237">
          <w:type w:val="continuous"/>
          <w:pgSz w:w="11900" w:h="15874"/>
          <w:pgMar w:top="1058" w:right="1126" w:bottom="297" w:left="1134" w:header="0" w:footer="0" w:gutter="0"/>
          <w:cols w:space="0" w:equalWidth="0">
            <w:col w:w="9646"/>
          </w:cols>
          <w:docGrid w:linePitch="360"/>
        </w:sectPr>
      </w:pPr>
    </w:p>
    <w:p w14:paraId="269AD6FF" w14:textId="77777777" w:rsidR="004C6471" w:rsidRPr="00B374C7" w:rsidRDefault="004C6471" w:rsidP="004C6471">
      <w:pPr>
        <w:spacing w:line="200" w:lineRule="exact"/>
        <w:rPr>
          <w:rFonts w:ascii="Times New Roman" w:eastAsia="Times New Roman" w:hAnsi="Times New Roman" w:cs="Times New Roman"/>
          <w:sz w:val="24"/>
          <w:szCs w:val="24"/>
        </w:rPr>
      </w:pPr>
    </w:p>
    <w:p w14:paraId="1D36C004" w14:textId="77777777" w:rsidR="004C6471" w:rsidRPr="00B374C7" w:rsidRDefault="004C6471" w:rsidP="004C6471">
      <w:pPr>
        <w:spacing w:line="304" w:lineRule="exact"/>
        <w:rPr>
          <w:rFonts w:ascii="Times New Roman" w:eastAsia="Times New Roman" w:hAnsi="Times New Roman" w:cs="Times New Roman"/>
          <w:sz w:val="24"/>
          <w:szCs w:val="24"/>
        </w:rPr>
      </w:pPr>
    </w:p>
    <w:p w14:paraId="587128F3" w14:textId="77777777" w:rsidR="004C6471" w:rsidRPr="00B374C7" w:rsidRDefault="004C6471" w:rsidP="004C6471">
      <w:pPr>
        <w:spacing w:line="0" w:lineRule="atLeast"/>
        <w:ind w:left="186"/>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083CE7C5" w14:textId="77777777" w:rsidR="004C6471" w:rsidRPr="00B374C7" w:rsidRDefault="004C6471" w:rsidP="004C6471">
      <w:pPr>
        <w:numPr>
          <w:ilvl w:val="0"/>
          <w:numId w:val="36"/>
        </w:numPr>
        <w:tabs>
          <w:tab w:val="left" w:pos="1240"/>
        </w:tabs>
        <w:spacing w:line="272" w:lineRule="auto"/>
        <w:ind w:left="12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Copies of Provident Fund Account Documents for all regular personnel or payrolls or Copies of monthly remittance schedule of Health Contribution and Tax Deducted at Source for all regular personnel committed for this project.</w:t>
      </w:r>
    </w:p>
    <w:p w14:paraId="23941CDA" w14:textId="77777777" w:rsidR="004C6471" w:rsidRPr="00B374C7" w:rsidRDefault="004C6471" w:rsidP="004C6471">
      <w:pPr>
        <w:spacing w:line="213" w:lineRule="exact"/>
        <w:rPr>
          <w:rFonts w:ascii="Times New Roman" w:eastAsia="Arial" w:hAnsi="Times New Roman" w:cs="Times New Roman"/>
          <w:sz w:val="24"/>
          <w:szCs w:val="24"/>
        </w:rPr>
      </w:pPr>
    </w:p>
    <w:p w14:paraId="04239816" w14:textId="77777777" w:rsidR="004C6471" w:rsidRPr="00B374C7" w:rsidRDefault="004C6471" w:rsidP="004C6471">
      <w:pPr>
        <w:numPr>
          <w:ilvl w:val="0"/>
          <w:numId w:val="36"/>
        </w:numPr>
        <w:tabs>
          <w:tab w:val="left" w:pos="1240"/>
        </w:tabs>
        <w:spacing w:line="295" w:lineRule="auto"/>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Copy of Certificate for ‘Employability Skills for Construction Engineers’ for Tier-IV in addition to the above applicable documents.</w:t>
      </w:r>
    </w:p>
    <w:p w14:paraId="648E4301" w14:textId="77777777" w:rsidR="004C6471" w:rsidRPr="00B374C7" w:rsidRDefault="004C6471" w:rsidP="004C6471">
      <w:pPr>
        <w:spacing w:line="168" w:lineRule="exact"/>
        <w:rPr>
          <w:rFonts w:ascii="Times New Roman" w:eastAsia="Times New Roman" w:hAnsi="Times New Roman" w:cs="Times New Roman"/>
          <w:sz w:val="24"/>
          <w:szCs w:val="24"/>
        </w:rPr>
      </w:pPr>
    </w:p>
    <w:p w14:paraId="40AD745A" w14:textId="77777777" w:rsidR="004C6471" w:rsidRPr="00B374C7" w:rsidRDefault="004C6471" w:rsidP="004C6471">
      <w:pPr>
        <w:pStyle w:val="Heading2"/>
        <w:rPr>
          <w:rFonts w:eastAsia="Arial"/>
        </w:rPr>
      </w:pPr>
      <w:bookmarkStart w:id="183" w:name="_Toc139820545"/>
      <w:r w:rsidRPr="00B374C7">
        <w:rPr>
          <w:rFonts w:eastAsia="Arial"/>
        </w:rPr>
        <w:t>3.2.4.</w:t>
      </w:r>
      <w:r w:rsidRPr="00B374C7">
        <w:tab/>
      </w:r>
      <w:r w:rsidRPr="00B374C7">
        <w:rPr>
          <w:rFonts w:eastAsia="Arial"/>
        </w:rPr>
        <w:t>Average performance score from previous works (0-10 points):</w:t>
      </w:r>
      <w:bookmarkEnd w:id="183"/>
    </w:p>
    <w:p w14:paraId="59556541" w14:textId="77777777" w:rsidR="004C6471" w:rsidRPr="00B374C7" w:rsidRDefault="004C6471" w:rsidP="004C6471">
      <w:pPr>
        <w:spacing w:line="291" w:lineRule="exact"/>
        <w:rPr>
          <w:rFonts w:ascii="Times New Roman" w:eastAsia="Times New Roman" w:hAnsi="Times New Roman" w:cs="Times New Roman"/>
          <w:sz w:val="24"/>
          <w:szCs w:val="24"/>
        </w:rPr>
      </w:pPr>
    </w:p>
    <w:p w14:paraId="3C1A502C" w14:textId="77777777" w:rsidR="004C6471" w:rsidRPr="00B374C7" w:rsidRDefault="004C6471" w:rsidP="004C6471">
      <w:pPr>
        <w:spacing w:line="267"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shall consider the performance of contractor in the last 5 calendar years. The evaluation score for this parameter is auto-generated from e-tool based on the following scoring criteria and performance score information updated with e-Tool/CiNET.</w:t>
      </w:r>
    </w:p>
    <w:tbl>
      <w:tblPr>
        <w:tblW w:w="0" w:type="auto"/>
        <w:tblInd w:w="10" w:type="dxa"/>
        <w:tblLayout w:type="fixed"/>
        <w:tblCellMar>
          <w:left w:w="0" w:type="dxa"/>
          <w:right w:w="0" w:type="dxa"/>
        </w:tblCellMar>
        <w:tblLook w:val="0000" w:firstRow="0" w:lastRow="0" w:firstColumn="0" w:lastColumn="0" w:noHBand="0" w:noVBand="0"/>
      </w:tblPr>
      <w:tblGrid>
        <w:gridCol w:w="3220"/>
        <w:gridCol w:w="560"/>
        <w:gridCol w:w="4220"/>
        <w:gridCol w:w="720"/>
        <w:gridCol w:w="860"/>
      </w:tblGrid>
      <w:tr w:rsidR="004C6471" w:rsidRPr="00B374C7" w14:paraId="22E323C3" w14:textId="77777777" w:rsidTr="00812237">
        <w:trPr>
          <w:trHeight w:val="303"/>
        </w:trPr>
        <w:tc>
          <w:tcPr>
            <w:tcW w:w="3220" w:type="dxa"/>
            <w:tcBorders>
              <w:top w:val="single" w:sz="8" w:space="0" w:color="auto"/>
              <w:left w:val="single" w:sz="8" w:space="0" w:color="auto"/>
              <w:bottom w:val="single" w:sz="8" w:space="0" w:color="auto"/>
              <w:right w:val="single" w:sz="8" w:space="0" w:color="auto"/>
            </w:tcBorders>
            <w:shd w:val="clear" w:color="auto" w:fill="auto"/>
            <w:vAlign w:val="bottom"/>
          </w:tcPr>
          <w:p w14:paraId="58826E7E"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Parameter</w:t>
            </w:r>
          </w:p>
        </w:tc>
        <w:tc>
          <w:tcPr>
            <w:tcW w:w="4780" w:type="dxa"/>
            <w:gridSpan w:val="2"/>
            <w:tcBorders>
              <w:top w:val="single" w:sz="8" w:space="0" w:color="auto"/>
              <w:bottom w:val="single" w:sz="8" w:space="0" w:color="auto"/>
              <w:right w:val="single" w:sz="8" w:space="0" w:color="auto"/>
            </w:tcBorders>
            <w:shd w:val="clear" w:color="auto" w:fill="auto"/>
            <w:vAlign w:val="bottom"/>
          </w:tcPr>
          <w:p w14:paraId="1ED5AEB1"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Levels of achievement</w:t>
            </w:r>
          </w:p>
        </w:tc>
        <w:tc>
          <w:tcPr>
            <w:tcW w:w="720" w:type="dxa"/>
            <w:tcBorders>
              <w:top w:val="single" w:sz="8" w:space="0" w:color="auto"/>
              <w:bottom w:val="single" w:sz="8" w:space="0" w:color="auto"/>
            </w:tcBorders>
            <w:shd w:val="clear" w:color="auto" w:fill="auto"/>
            <w:vAlign w:val="bottom"/>
          </w:tcPr>
          <w:p w14:paraId="069B8AC1"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Score</w:t>
            </w:r>
          </w:p>
        </w:tc>
        <w:tc>
          <w:tcPr>
            <w:tcW w:w="860" w:type="dxa"/>
            <w:tcBorders>
              <w:top w:val="single" w:sz="8" w:space="0" w:color="auto"/>
              <w:bottom w:val="single" w:sz="8" w:space="0" w:color="auto"/>
              <w:right w:val="single" w:sz="8" w:space="0" w:color="auto"/>
            </w:tcBorders>
            <w:shd w:val="clear" w:color="auto" w:fill="auto"/>
            <w:vAlign w:val="bottom"/>
          </w:tcPr>
          <w:p w14:paraId="1826C869"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77402FBC" w14:textId="77777777" w:rsidTr="00812237">
        <w:trPr>
          <w:trHeight w:val="276"/>
        </w:trPr>
        <w:tc>
          <w:tcPr>
            <w:tcW w:w="3220" w:type="dxa"/>
            <w:tcBorders>
              <w:left w:val="single" w:sz="8" w:space="0" w:color="auto"/>
              <w:right w:val="single" w:sz="8" w:space="0" w:color="auto"/>
            </w:tcBorders>
            <w:shd w:val="clear" w:color="auto" w:fill="auto"/>
            <w:vAlign w:val="bottom"/>
          </w:tcPr>
          <w:p w14:paraId="7EDFAB7B"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Average performance score</w:t>
            </w:r>
          </w:p>
        </w:tc>
        <w:tc>
          <w:tcPr>
            <w:tcW w:w="560" w:type="dxa"/>
            <w:shd w:val="clear" w:color="auto" w:fill="auto"/>
            <w:vAlign w:val="bottom"/>
          </w:tcPr>
          <w:p w14:paraId="65C27E00"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20" w:type="dxa"/>
            <w:tcBorders>
              <w:right w:val="single" w:sz="8" w:space="0" w:color="auto"/>
            </w:tcBorders>
            <w:shd w:val="clear" w:color="auto" w:fill="auto"/>
            <w:vAlign w:val="bottom"/>
          </w:tcPr>
          <w:p w14:paraId="7168AAA0"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100%</w:t>
            </w:r>
          </w:p>
        </w:tc>
        <w:tc>
          <w:tcPr>
            <w:tcW w:w="720" w:type="dxa"/>
            <w:shd w:val="clear" w:color="auto" w:fill="auto"/>
            <w:vAlign w:val="bottom"/>
          </w:tcPr>
          <w:p w14:paraId="5766BA27"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860" w:type="dxa"/>
            <w:tcBorders>
              <w:right w:val="single" w:sz="8" w:space="0" w:color="auto"/>
            </w:tcBorders>
            <w:shd w:val="clear" w:color="auto" w:fill="auto"/>
            <w:vAlign w:val="bottom"/>
          </w:tcPr>
          <w:p w14:paraId="1B005817"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10</w:t>
            </w:r>
          </w:p>
        </w:tc>
      </w:tr>
      <w:tr w:rsidR="004C6471" w:rsidRPr="00B374C7" w14:paraId="17488E8A" w14:textId="77777777" w:rsidTr="00812237">
        <w:trPr>
          <w:trHeight w:val="288"/>
        </w:trPr>
        <w:tc>
          <w:tcPr>
            <w:tcW w:w="3220" w:type="dxa"/>
            <w:tcBorders>
              <w:left w:val="single" w:sz="8" w:space="0" w:color="auto"/>
              <w:right w:val="single" w:sz="8" w:space="0" w:color="auto"/>
            </w:tcBorders>
            <w:shd w:val="clear" w:color="auto" w:fill="auto"/>
            <w:vAlign w:val="bottom"/>
          </w:tcPr>
          <w:p w14:paraId="74744724"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from previous works (past 5</w:t>
            </w:r>
          </w:p>
        </w:tc>
        <w:tc>
          <w:tcPr>
            <w:tcW w:w="560" w:type="dxa"/>
            <w:shd w:val="clear" w:color="auto" w:fill="auto"/>
            <w:vAlign w:val="bottom"/>
          </w:tcPr>
          <w:p w14:paraId="2BDA160F"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20" w:type="dxa"/>
            <w:tcBorders>
              <w:right w:val="single" w:sz="8" w:space="0" w:color="auto"/>
            </w:tcBorders>
            <w:shd w:val="clear" w:color="auto" w:fill="auto"/>
            <w:vAlign w:val="bottom"/>
          </w:tcPr>
          <w:p w14:paraId="688CF92A"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1 mark lesser for every 5% point</w:t>
            </w:r>
          </w:p>
        </w:tc>
        <w:tc>
          <w:tcPr>
            <w:tcW w:w="720" w:type="dxa"/>
            <w:shd w:val="clear" w:color="auto" w:fill="auto"/>
            <w:vAlign w:val="bottom"/>
          </w:tcPr>
          <w:p w14:paraId="033FB78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60" w:type="dxa"/>
            <w:tcBorders>
              <w:right w:val="single" w:sz="8" w:space="0" w:color="auto"/>
            </w:tcBorders>
            <w:shd w:val="clear" w:color="auto" w:fill="auto"/>
            <w:vAlign w:val="bottom"/>
          </w:tcPr>
          <w:p w14:paraId="3E712FEE"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75FFC8F8" w14:textId="77777777" w:rsidTr="00812237">
        <w:trPr>
          <w:trHeight w:val="298"/>
        </w:trPr>
        <w:tc>
          <w:tcPr>
            <w:tcW w:w="3220" w:type="dxa"/>
            <w:tcBorders>
              <w:left w:val="single" w:sz="8" w:space="0" w:color="auto"/>
              <w:right w:val="single" w:sz="8" w:space="0" w:color="auto"/>
            </w:tcBorders>
            <w:shd w:val="clear" w:color="auto" w:fill="auto"/>
            <w:vAlign w:val="bottom"/>
          </w:tcPr>
          <w:p w14:paraId="5590FCC7"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calendar years)</w:t>
            </w:r>
          </w:p>
        </w:tc>
        <w:tc>
          <w:tcPr>
            <w:tcW w:w="560" w:type="dxa"/>
            <w:shd w:val="clear" w:color="auto" w:fill="auto"/>
            <w:vAlign w:val="bottom"/>
          </w:tcPr>
          <w:p w14:paraId="363E446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4220" w:type="dxa"/>
            <w:tcBorders>
              <w:right w:val="single" w:sz="8" w:space="0" w:color="auto"/>
            </w:tcBorders>
            <w:shd w:val="clear" w:color="auto" w:fill="auto"/>
            <w:vAlign w:val="bottom"/>
          </w:tcPr>
          <w:p w14:paraId="0DD3ACD1"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decrease in score rounded off to</w:t>
            </w:r>
          </w:p>
        </w:tc>
        <w:tc>
          <w:tcPr>
            <w:tcW w:w="720" w:type="dxa"/>
            <w:shd w:val="clear" w:color="auto" w:fill="auto"/>
            <w:vAlign w:val="bottom"/>
          </w:tcPr>
          <w:p w14:paraId="0C998FA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60" w:type="dxa"/>
            <w:tcBorders>
              <w:right w:val="single" w:sz="8" w:space="0" w:color="auto"/>
            </w:tcBorders>
            <w:shd w:val="clear" w:color="auto" w:fill="auto"/>
            <w:vAlign w:val="bottom"/>
          </w:tcPr>
          <w:p w14:paraId="7A284584"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3CD90645" w14:textId="77777777" w:rsidTr="00812237">
        <w:trPr>
          <w:trHeight w:val="288"/>
        </w:trPr>
        <w:tc>
          <w:tcPr>
            <w:tcW w:w="3220" w:type="dxa"/>
            <w:tcBorders>
              <w:left w:val="single" w:sz="8" w:space="0" w:color="auto"/>
              <w:right w:val="single" w:sz="8" w:space="0" w:color="auto"/>
            </w:tcBorders>
            <w:shd w:val="clear" w:color="auto" w:fill="auto"/>
            <w:vAlign w:val="bottom"/>
          </w:tcPr>
          <w:p w14:paraId="70CDC13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60" w:type="dxa"/>
            <w:shd w:val="clear" w:color="auto" w:fill="auto"/>
            <w:vAlign w:val="bottom"/>
          </w:tcPr>
          <w:p w14:paraId="207A1CD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4220" w:type="dxa"/>
            <w:tcBorders>
              <w:right w:val="single" w:sz="8" w:space="0" w:color="auto"/>
            </w:tcBorders>
            <w:shd w:val="clear" w:color="auto" w:fill="auto"/>
            <w:vAlign w:val="bottom"/>
          </w:tcPr>
          <w:p w14:paraId="07B1576D"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lower 5%</w:t>
            </w:r>
          </w:p>
        </w:tc>
        <w:tc>
          <w:tcPr>
            <w:tcW w:w="720" w:type="dxa"/>
            <w:shd w:val="clear" w:color="auto" w:fill="auto"/>
            <w:vAlign w:val="bottom"/>
          </w:tcPr>
          <w:p w14:paraId="3973929E"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860" w:type="dxa"/>
            <w:tcBorders>
              <w:right w:val="single" w:sz="8" w:space="0" w:color="auto"/>
            </w:tcBorders>
            <w:shd w:val="clear" w:color="auto" w:fill="auto"/>
            <w:vAlign w:val="bottom"/>
          </w:tcPr>
          <w:p w14:paraId="21CC7CB6"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0</w:t>
            </w:r>
          </w:p>
        </w:tc>
      </w:tr>
      <w:tr w:rsidR="004C6471" w:rsidRPr="00B374C7" w14:paraId="53E135A0" w14:textId="77777777" w:rsidTr="00812237">
        <w:trPr>
          <w:trHeight w:val="331"/>
        </w:trPr>
        <w:tc>
          <w:tcPr>
            <w:tcW w:w="3220" w:type="dxa"/>
            <w:tcBorders>
              <w:left w:val="single" w:sz="8" w:space="0" w:color="auto"/>
              <w:bottom w:val="single" w:sz="8" w:space="0" w:color="auto"/>
              <w:right w:val="single" w:sz="8" w:space="0" w:color="auto"/>
            </w:tcBorders>
            <w:shd w:val="clear" w:color="auto" w:fill="auto"/>
            <w:vAlign w:val="bottom"/>
          </w:tcPr>
          <w:p w14:paraId="6CD248B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14:paraId="5A3CE23B"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4220" w:type="dxa"/>
            <w:tcBorders>
              <w:bottom w:val="single" w:sz="8" w:space="0" w:color="auto"/>
              <w:right w:val="single" w:sz="8" w:space="0" w:color="auto"/>
            </w:tcBorders>
            <w:shd w:val="clear" w:color="auto" w:fill="auto"/>
            <w:vAlign w:val="bottom"/>
          </w:tcPr>
          <w:p w14:paraId="6CBFE98B"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&lt;55%</w:t>
            </w:r>
          </w:p>
        </w:tc>
        <w:tc>
          <w:tcPr>
            <w:tcW w:w="720" w:type="dxa"/>
            <w:tcBorders>
              <w:bottom w:val="single" w:sz="8" w:space="0" w:color="auto"/>
            </w:tcBorders>
            <w:shd w:val="clear" w:color="auto" w:fill="auto"/>
            <w:vAlign w:val="bottom"/>
          </w:tcPr>
          <w:p w14:paraId="196F59D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60" w:type="dxa"/>
            <w:tcBorders>
              <w:bottom w:val="single" w:sz="8" w:space="0" w:color="auto"/>
              <w:right w:val="single" w:sz="8" w:space="0" w:color="auto"/>
            </w:tcBorders>
            <w:shd w:val="clear" w:color="auto" w:fill="auto"/>
            <w:vAlign w:val="bottom"/>
          </w:tcPr>
          <w:p w14:paraId="5FD6F0D0" w14:textId="77777777" w:rsidR="004C6471" w:rsidRPr="00B374C7" w:rsidRDefault="004C6471" w:rsidP="00812237">
            <w:pPr>
              <w:spacing w:line="0" w:lineRule="atLeast"/>
              <w:rPr>
                <w:rFonts w:ascii="Times New Roman" w:eastAsia="Times New Roman" w:hAnsi="Times New Roman" w:cs="Times New Roman"/>
                <w:sz w:val="24"/>
                <w:szCs w:val="24"/>
              </w:rPr>
            </w:pPr>
          </w:p>
        </w:tc>
      </w:tr>
    </w:tbl>
    <w:p w14:paraId="01D321B5" w14:textId="77777777" w:rsidR="004C6471" w:rsidRPr="00B374C7" w:rsidRDefault="004C6471" w:rsidP="004C6471">
      <w:pPr>
        <w:spacing w:line="233" w:lineRule="exact"/>
        <w:rPr>
          <w:rFonts w:ascii="Times New Roman" w:eastAsia="Times New Roman" w:hAnsi="Times New Roman" w:cs="Times New Roman"/>
          <w:sz w:val="24"/>
          <w:szCs w:val="24"/>
        </w:rPr>
      </w:pPr>
    </w:p>
    <w:p w14:paraId="1BC0C36B"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shall be responsible to update the performance score information in e-tool/CiNET.</w:t>
      </w:r>
    </w:p>
    <w:p w14:paraId="4D15AF39" w14:textId="77777777" w:rsidR="004C6471" w:rsidRPr="00B374C7" w:rsidRDefault="004C6471" w:rsidP="004C6471">
      <w:pPr>
        <w:spacing w:line="297" w:lineRule="exact"/>
        <w:rPr>
          <w:rFonts w:ascii="Times New Roman" w:eastAsia="Times New Roman" w:hAnsi="Times New Roman" w:cs="Times New Roman"/>
          <w:sz w:val="24"/>
          <w:szCs w:val="24"/>
        </w:rPr>
      </w:pPr>
    </w:p>
    <w:p w14:paraId="53EFF5E6" w14:textId="77777777" w:rsidR="004C6471" w:rsidRPr="00B374C7" w:rsidRDefault="004C6471" w:rsidP="004C6471">
      <w:pPr>
        <w:pStyle w:val="Heading2"/>
        <w:rPr>
          <w:rFonts w:eastAsia="Arial"/>
        </w:rPr>
      </w:pPr>
      <w:bookmarkStart w:id="184" w:name="_Toc139820546"/>
      <w:r w:rsidRPr="00B374C7">
        <w:rPr>
          <w:rFonts w:eastAsia="Arial"/>
        </w:rPr>
        <w:t>3.2.5 Works (any category) completed on time in the last 5 calendar years (0-10 point):</w:t>
      </w:r>
      <w:bookmarkEnd w:id="184"/>
    </w:p>
    <w:p w14:paraId="37B94A61" w14:textId="77777777" w:rsidR="004C6471" w:rsidRPr="00B374C7" w:rsidRDefault="004C6471" w:rsidP="004C6471">
      <w:pPr>
        <w:spacing w:line="315" w:lineRule="exact"/>
        <w:rPr>
          <w:rFonts w:ascii="Times New Roman" w:eastAsia="Times New Roman" w:hAnsi="Times New Roman" w:cs="Times New Roman"/>
          <w:sz w:val="24"/>
          <w:szCs w:val="24"/>
        </w:rPr>
      </w:pPr>
    </w:p>
    <w:p w14:paraId="5A672C33" w14:textId="77777777" w:rsidR="004C6471" w:rsidRPr="00B374C7" w:rsidRDefault="004C6471" w:rsidP="004C6471">
      <w:pPr>
        <w:spacing w:line="293"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shall consider the works (any category) completed on time in last 5 calendar years.</w:t>
      </w:r>
    </w:p>
    <w:p w14:paraId="43178CE0" w14:textId="77777777" w:rsidR="004C6471" w:rsidRPr="00B374C7" w:rsidRDefault="004C6471" w:rsidP="004C6471">
      <w:pPr>
        <w:spacing w:line="190" w:lineRule="exact"/>
        <w:rPr>
          <w:rFonts w:ascii="Times New Roman" w:eastAsia="Times New Roman" w:hAnsi="Times New Roman" w:cs="Times New Roman"/>
          <w:sz w:val="24"/>
          <w:szCs w:val="24"/>
        </w:rPr>
      </w:pPr>
    </w:p>
    <w:p w14:paraId="798439E0" w14:textId="77777777" w:rsidR="004C6471" w:rsidRPr="00B374C7" w:rsidRDefault="004C6471" w:rsidP="004C6471">
      <w:pPr>
        <w:spacing w:line="272"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Each work completed by % for last 5 calendar years. The score for this parameter shall be auto generated from e-Tool based on the information updated by the Bidder with e-tool/ CiNET:</w:t>
      </w:r>
    </w:p>
    <w:p w14:paraId="60AD31AC" w14:textId="77777777" w:rsidR="004C6471" w:rsidRPr="00B374C7" w:rsidRDefault="004C6471" w:rsidP="004C6471">
      <w:pPr>
        <w:spacing w:line="235" w:lineRule="exact"/>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340"/>
        <w:gridCol w:w="540"/>
        <w:gridCol w:w="2660"/>
        <w:gridCol w:w="2100"/>
      </w:tblGrid>
      <w:tr w:rsidR="004C6471" w:rsidRPr="00B374C7" w14:paraId="086B8152" w14:textId="77777777" w:rsidTr="00812237">
        <w:trPr>
          <w:trHeight w:val="335"/>
        </w:trPr>
        <w:tc>
          <w:tcPr>
            <w:tcW w:w="4340" w:type="dxa"/>
            <w:tcBorders>
              <w:top w:val="single" w:sz="8" w:space="0" w:color="auto"/>
              <w:left w:val="single" w:sz="8" w:space="0" w:color="auto"/>
              <w:bottom w:val="single" w:sz="8" w:space="0" w:color="auto"/>
              <w:right w:val="single" w:sz="8" w:space="0" w:color="auto"/>
            </w:tcBorders>
            <w:shd w:val="clear" w:color="auto" w:fill="auto"/>
            <w:vAlign w:val="bottom"/>
          </w:tcPr>
          <w:p w14:paraId="6F577184" w14:textId="77777777" w:rsidR="004C6471" w:rsidRPr="00B374C7" w:rsidRDefault="004C6471" w:rsidP="00812237">
            <w:pPr>
              <w:spacing w:line="0" w:lineRule="atLeast"/>
              <w:ind w:left="1560"/>
              <w:rPr>
                <w:rFonts w:ascii="Times New Roman" w:eastAsia="Arial" w:hAnsi="Times New Roman" w:cs="Times New Roman"/>
                <w:b/>
                <w:sz w:val="24"/>
                <w:szCs w:val="24"/>
              </w:rPr>
            </w:pPr>
            <w:r w:rsidRPr="00B374C7">
              <w:rPr>
                <w:rFonts w:ascii="Times New Roman" w:eastAsia="Arial" w:hAnsi="Times New Roman" w:cs="Times New Roman"/>
                <w:b/>
                <w:sz w:val="24"/>
                <w:szCs w:val="24"/>
              </w:rPr>
              <w:t>Parameter</w:t>
            </w:r>
          </w:p>
        </w:tc>
        <w:tc>
          <w:tcPr>
            <w:tcW w:w="3200" w:type="dxa"/>
            <w:gridSpan w:val="2"/>
            <w:tcBorders>
              <w:top w:val="single" w:sz="8" w:space="0" w:color="auto"/>
              <w:bottom w:val="single" w:sz="8" w:space="0" w:color="auto"/>
              <w:right w:val="single" w:sz="8" w:space="0" w:color="auto"/>
            </w:tcBorders>
            <w:shd w:val="clear" w:color="auto" w:fill="auto"/>
            <w:vAlign w:val="bottom"/>
          </w:tcPr>
          <w:p w14:paraId="08AAD396" w14:textId="77777777" w:rsidR="004C6471" w:rsidRPr="00B374C7" w:rsidRDefault="004C6471" w:rsidP="00812237">
            <w:pPr>
              <w:spacing w:line="0" w:lineRule="atLeast"/>
              <w:ind w:left="300"/>
              <w:rPr>
                <w:rFonts w:ascii="Times New Roman" w:eastAsia="Arial" w:hAnsi="Times New Roman" w:cs="Times New Roman"/>
                <w:b/>
                <w:sz w:val="24"/>
                <w:szCs w:val="24"/>
              </w:rPr>
            </w:pPr>
            <w:r w:rsidRPr="00B374C7">
              <w:rPr>
                <w:rFonts w:ascii="Times New Roman" w:eastAsia="Arial" w:hAnsi="Times New Roman" w:cs="Times New Roman"/>
                <w:b/>
                <w:sz w:val="24"/>
                <w:szCs w:val="24"/>
              </w:rPr>
              <w:t>Levels of achievement</w:t>
            </w:r>
          </w:p>
        </w:tc>
        <w:tc>
          <w:tcPr>
            <w:tcW w:w="2100" w:type="dxa"/>
            <w:tcBorders>
              <w:top w:val="single" w:sz="8" w:space="0" w:color="auto"/>
              <w:bottom w:val="single" w:sz="8" w:space="0" w:color="auto"/>
              <w:right w:val="single" w:sz="8" w:space="0" w:color="auto"/>
            </w:tcBorders>
            <w:shd w:val="clear" w:color="auto" w:fill="auto"/>
            <w:vAlign w:val="bottom"/>
          </w:tcPr>
          <w:p w14:paraId="1C83D412" w14:textId="77777777" w:rsidR="004C6471" w:rsidRPr="00B374C7" w:rsidRDefault="004C6471" w:rsidP="00812237">
            <w:pPr>
              <w:spacing w:line="0" w:lineRule="atLeast"/>
              <w:ind w:left="700"/>
              <w:rPr>
                <w:rFonts w:ascii="Times New Roman" w:eastAsia="Arial" w:hAnsi="Times New Roman" w:cs="Times New Roman"/>
                <w:b/>
                <w:sz w:val="24"/>
                <w:szCs w:val="24"/>
              </w:rPr>
            </w:pPr>
            <w:r w:rsidRPr="00B374C7">
              <w:rPr>
                <w:rFonts w:ascii="Times New Roman" w:eastAsia="Arial" w:hAnsi="Times New Roman" w:cs="Times New Roman"/>
                <w:b/>
                <w:sz w:val="24"/>
                <w:szCs w:val="24"/>
              </w:rPr>
              <w:t>Score</w:t>
            </w:r>
          </w:p>
        </w:tc>
      </w:tr>
      <w:tr w:rsidR="004C6471" w:rsidRPr="00B374C7" w14:paraId="119B52C4" w14:textId="77777777" w:rsidTr="00812237">
        <w:trPr>
          <w:trHeight w:val="276"/>
        </w:trPr>
        <w:tc>
          <w:tcPr>
            <w:tcW w:w="4340" w:type="dxa"/>
            <w:tcBorders>
              <w:left w:val="single" w:sz="8" w:space="0" w:color="auto"/>
              <w:right w:val="single" w:sz="8" w:space="0" w:color="auto"/>
            </w:tcBorders>
            <w:shd w:val="clear" w:color="auto" w:fill="auto"/>
            <w:vAlign w:val="bottom"/>
          </w:tcPr>
          <w:p w14:paraId="1F4CE4E8"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Works (any category) completed on</w:t>
            </w:r>
          </w:p>
        </w:tc>
        <w:tc>
          <w:tcPr>
            <w:tcW w:w="540" w:type="dxa"/>
            <w:shd w:val="clear" w:color="auto" w:fill="auto"/>
            <w:vAlign w:val="bottom"/>
          </w:tcPr>
          <w:p w14:paraId="63F66202"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2660" w:type="dxa"/>
            <w:tcBorders>
              <w:right w:val="single" w:sz="8" w:space="0" w:color="auto"/>
            </w:tcBorders>
            <w:shd w:val="clear" w:color="auto" w:fill="auto"/>
            <w:vAlign w:val="bottom"/>
          </w:tcPr>
          <w:p w14:paraId="7E1ADCBC"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75-100%</w:t>
            </w:r>
          </w:p>
        </w:tc>
        <w:tc>
          <w:tcPr>
            <w:tcW w:w="2100" w:type="dxa"/>
            <w:tcBorders>
              <w:right w:val="single" w:sz="8" w:space="0" w:color="auto"/>
            </w:tcBorders>
            <w:shd w:val="clear" w:color="auto" w:fill="auto"/>
            <w:vAlign w:val="bottom"/>
          </w:tcPr>
          <w:p w14:paraId="67931BB8" w14:textId="77777777" w:rsidR="004C6471" w:rsidRPr="00B374C7" w:rsidRDefault="004C6471" w:rsidP="00812237">
            <w:pPr>
              <w:spacing w:line="0" w:lineRule="atLeast"/>
              <w:jc w:val="center"/>
              <w:rPr>
                <w:rFonts w:ascii="Times New Roman" w:eastAsia="Arial" w:hAnsi="Times New Roman" w:cs="Times New Roman"/>
                <w:w w:val="97"/>
                <w:sz w:val="24"/>
                <w:szCs w:val="24"/>
              </w:rPr>
            </w:pPr>
            <w:r w:rsidRPr="00B374C7">
              <w:rPr>
                <w:rFonts w:ascii="Times New Roman" w:eastAsia="Arial" w:hAnsi="Times New Roman" w:cs="Times New Roman"/>
                <w:w w:val="97"/>
                <w:sz w:val="24"/>
                <w:szCs w:val="24"/>
              </w:rPr>
              <w:t>10</w:t>
            </w:r>
          </w:p>
        </w:tc>
      </w:tr>
      <w:tr w:rsidR="004C6471" w:rsidRPr="00B374C7" w14:paraId="44E13933" w14:textId="77777777" w:rsidTr="00812237">
        <w:trPr>
          <w:trHeight w:val="288"/>
        </w:trPr>
        <w:tc>
          <w:tcPr>
            <w:tcW w:w="4340" w:type="dxa"/>
            <w:tcBorders>
              <w:left w:val="single" w:sz="8" w:space="0" w:color="auto"/>
              <w:right w:val="single" w:sz="8" w:space="0" w:color="auto"/>
            </w:tcBorders>
            <w:shd w:val="clear" w:color="auto" w:fill="auto"/>
            <w:vAlign w:val="bottom"/>
          </w:tcPr>
          <w:p w14:paraId="0EC2D26B"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time in the last 5 calendar</w:t>
            </w:r>
          </w:p>
        </w:tc>
        <w:tc>
          <w:tcPr>
            <w:tcW w:w="540" w:type="dxa"/>
            <w:shd w:val="clear" w:color="auto" w:fill="auto"/>
            <w:vAlign w:val="bottom"/>
          </w:tcPr>
          <w:p w14:paraId="630F0299"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2660" w:type="dxa"/>
            <w:tcBorders>
              <w:right w:val="single" w:sz="8" w:space="0" w:color="auto"/>
            </w:tcBorders>
            <w:shd w:val="clear" w:color="auto" w:fill="auto"/>
            <w:vAlign w:val="bottom"/>
          </w:tcPr>
          <w:p w14:paraId="51E39C78"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50-74%</w:t>
            </w:r>
          </w:p>
        </w:tc>
        <w:tc>
          <w:tcPr>
            <w:tcW w:w="2100" w:type="dxa"/>
            <w:tcBorders>
              <w:right w:val="single" w:sz="8" w:space="0" w:color="auto"/>
            </w:tcBorders>
            <w:shd w:val="clear" w:color="auto" w:fill="auto"/>
            <w:vAlign w:val="bottom"/>
          </w:tcPr>
          <w:p w14:paraId="23F68F39" w14:textId="77777777" w:rsidR="004C6471" w:rsidRPr="00B374C7" w:rsidRDefault="004C6471" w:rsidP="00812237">
            <w:pPr>
              <w:spacing w:line="0" w:lineRule="atLeast"/>
              <w:jc w:val="center"/>
              <w:rPr>
                <w:rFonts w:ascii="Times New Roman" w:eastAsia="Arial" w:hAnsi="Times New Roman" w:cs="Times New Roman"/>
                <w:sz w:val="24"/>
                <w:szCs w:val="24"/>
              </w:rPr>
            </w:pPr>
            <w:r w:rsidRPr="00B374C7">
              <w:rPr>
                <w:rFonts w:ascii="Times New Roman" w:eastAsia="Arial" w:hAnsi="Times New Roman" w:cs="Times New Roman"/>
                <w:sz w:val="24"/>
                <w:szCs w:val="24"/>
              </w:rPr>
              <w:t>5</w:t>
            </w:r>
          </w:p>
        </w:tc>
      </w:tr>
      <w:tr w:rsidR="004C6471" w:rsidRPr="00B374C7" w14:paraId="21A4F882" w14:textId="77777777" w:rsidTr="00812237">
        <w:trPr>
          <w:trHeight w:val="347"/>
        </w:trPr>
        <w:tc>
          <w:tcPr>
            <w:tcW w:w="4340" w:type="dxa"/>
            <w:tcBorders>
              <w:left w:val="single" w:sz="8" w:space="0" w:color="auto"/>
              <w:bottom w:val="single" w:sz="8" w:space="0" w:color="auto"/>
              <w:right w:val="single" w:sz="8" w:space="0" w:color="auto"/>
            </w:tcBorders>
            <w:shd w:val="clear" w:color="auto" w:fill="auto"/>
            <w:vAlign w:val="bottom"/>
          </w:tcPr>
          <w:p w14:paraId="0F5C3BE9"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years</w:t>
            </w:r>
          </w:p>
        </w:tc>
        <w:tc>
          <w:tcPr>
            <w:tcW w:w="540" w:type="dxa"/>
            <w:tcBorders>
              <w:bottom w:val="single" w:sz="8" w:space="0" w:color="auto"/>
            </w:tcBorders>
            <w:shd w:val="clear" w:color="auto" w:fill="auto"/>
            <w:vAlign w:val="bottom"/>
          </w:tcPr>
          <w:p w14:paraId="60732013"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2660" w:type="dxa"/>
            <w:tcBorders>
              <w:bottom w:val="single" w:sz="8" w:space="0" w:color="auto"/>
              <w:right w:val="single" w:sz="8" w:space="0" w:color="auto"/>
            </w:tcBorders>
            <w:shd w:val="clear" w:color="auto" w:fill="auto"/>
            <w:vAlign w:val="bottom"/>
          </w:tcPr>
          <w:p w14:paraId="3BA26F37"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&lt;49%</w:t>
            </w:r>
          </w:p>
        </w:tc>
        <w:tc>
          <w:tcPr>
            <w:tcW w:w="2100" w:type="dxa"/>
            <w:tcBorders>
              <w:bottom w:val="single" w:sz="8" w:space="0" w:color="auto"/>
              <w:right w:val="single" w:sz="8" w:space="0" w:color="auto"/>
            </w:tcBorders>
            <w:shd w:val="clear" w:color="auto" w:fill="auto"/>
            <w:vAlign w:val="bottom"/>
          </w:tcPr>
          <w:p w14:paraId="6191638D" w14:textId="77777777" w:rsidR="004C6471" w:rsidRPr="00B374C7" w:rsidRDefault="004C6471" w:rsidP="00812237">
            <w:pPr>
              <w:spacing w:line="0" w:lineRule="atLeast"/>
              <w:jc w:val="center"/>
              <w:rPr>
                <w:rFonts w:ascii="Times New Roman" w:eastAsia="Arial" w:hAnsi="Times New Roman" w:cs="Times New Roman"/>
                <w:sz w:val="24"/>
                <w:szCs w:val="24"/>
              </w:rPr>
            </w:pPr>
            <w:r w:rsidRPr="00B374C7">
              <w:rPr>
                <w:rFonts w:ascii="Times New Roman" w:eastAsia="Arial" w:hAnsi="Times New Roman" w:cs="Times New Roman"/>
                <w:sz w:val="24"/>
                <w:szCs w:val="24"/>
              </w:rPr>
              <w:t>0</w:t>
            </w:r>
          </w:p>
        </w:tc>
      </w:tr>
    </w:tbl>
    <w:p w14:paraId="50DE565D" w14:textId="77777777" w:rsidR="004C6471" w:rsidRPr="00B374C7" w:rsidRDefault="004C6471" w:rsidP="004C6471">
      <w:pPr>
        <w:spacing w:line="246" w:lineRule="exact"/>
        <w:rPr>
          <w:rFonts w:ascii="Times New Roman" w:eastAsia="Times New Roman" w:hAnsi="Times New Roman" w:cs="Times New Roman"/>
          <w:sz w:val="24"/>
          <w:szCs w:val="24"/>
        </w:rPr>
      </w:pPr>
    </w:p>
    <w:p w14:paraId="7CA3FE08"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Times New Roman" w:hAnsi="Times New Roman" w:cs="Times New Roman"/>
          <w:sz w:val="24"/>
          <w:szCs w:val="24"/>
        </w:rPr>
        <w:t>T</w:t>
      </w:r>
      <w:r w:rsidRPr="00B374C7">
        <w:rPr>
          <w:rFonts w:ascii="Times New Roman" w:eastAsia="Arial" w:hAnsi="Times New Roman" w:cs="Times New Roman"/>
          <w:sz w:val="24"/>
          <w:szCs w:val="24"/>
        </w:rPr>
        <w:t>he Bidder shall be responsible for updating the above information in e-Tool/CiNET.</w:t>
      </w:r>
    </w:p>
    <w:p w14:paraId="3A55675A" w14:textId="77777777" w:rsidR="004C6471" w:rsidRPr="00B374C7" w:rsidRDefault="004C6471" w:rsidP="004C6471">
      <w:pPr>
        <w:spacing w:line="276" w:lineRule="exact"/>
        <w:rPr>
          <w:rFonts w:ascii="Times New Roman" w:eastAsia="Times New Roman" w:hAnsi="Times New Roman" w:cs="Times New Roman"/>
          <w:sz w:val="24"/>
          <w:szCs w:val="24"/>
        </w:rPr>
      </w:pPr>
    </w:p>
    <w:p w14:paraId="796AB7A4" w14:textId="77777777" w:rsidR="004C6471" w:rsidRPr="00B374C7" w:rsidRDefault="004C6471" w:rsidP="004C6471">
      <w:pPr>
        <w:spacing w:line="0" w:lineRule="atLeast"/>
        <w:ind w:left="9186"/>
        <w:rPr>
          <w:rFonts w:ascii="Times New Roman" w:eastAsia="Arial" w:hAnsi="Times New Roman" w:cs="Times New Roman"/>
          <w:sz w:val="24"/>
          <w:szCs w:val="24"/>
        </w:rPr>
      </w:pPr>
    </w:p>
    <w:p w14:paraId="0E140784"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31710D06"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590D7040" w14:textId="77777777" w:rsidR="004C6471" w:rsidRDefault="004C6471" w:rsidP="004C6471">
      <w:pPr>
        <w:pStyle w:val="Heading2"/>
        <w:rPr>
          <w:rFonts w:eastAsia="Arial"/>
        </w:rPr>
      </w:pPr>
      <w:bookmarkStart w:id="185" w:name="page42"/>
      <w:bookmarkStart w:id="186" w:name="_Toc139820547"/>
      <w:bookmarkEnd w:id="185"/>
      <w:r w:rsidRPr="00B374C7">
        <w:rPr>
          <w:rFonts w:eastAsia="Arial"/>
        </w:rPr>
        <w:t>3.3. CAPACITY (30 points):</w:t>
      </w:r>
      <w:bookmarkEnd w:id="186"/>
      <w:r w:rsidRPr="00B374C7">
        <w:rPr>
          <w:rFonts w:eastAsia="Arial"/>
        </w:rPr>
        <w:t xml:space="preserve"> </w:t>
      </w:r>
    </w:p>
    <w:p w14:paraId="7398359E" w14:textId="77777777" w:rsidR="004C6471" w:rsidRPr="003D79E8" w:rsidRDefault="004C6471" w:rsidP="004C6471">
      <w:pPr>
        <w:spacing w:line="0" w:lineRule="atLeast"/>
        <w:rPr>
          <w:rFonts w:ascii="Times New Roman" w:eastAsia="Arial" w:hAnsi="Times New Roman" w:cs="Times New Roman"/>
          <w:b/>
          <w:sz w:val="24"/>
          <w:szCs w:val="24"/>
        </w:rPr>
      </w:pPr>
      <w:r>
        <w:rPr>
          <w:rFonts w:ascii="Times New Roman" w:eastAsia="Arial" w:hAnsi="Times New Roman" w:cs="Times New Roman"/>
          <w:b/>
          <w:sz w:val="24"/>
          <w:szCs w:val="24"/>
        </w:rPr>
        <w:t>L</w:t>
      </w:r>
      <w:r w:rsidRPr="00B374C7">
        <w:rPr>
          <w:rFonts w:ascii="Times New Roman" w:eastAsia="Arial" w:hAnsi="Times New Roman" w:cs="Times New Roman"/>
          <w:b/>
          <w:sz w:val="24"/>
          <w:szCs w:val="24"/>
        </w:rPr>
        <w:t>ist all information requested below:</w:t>
      </w:r>
    </w:p>
    <w:p w14:paraId="314DDD98" w14:textId="77777777" w:rsidR="004C6471" w:rsidRPr="00B374C7" w:rsidRDefault="004C6471" w:rsidP="004C6471">
      <w:pPr>
        <w:pStyle w:val="Heading2"/>
        <w:rPr>
          <w:rFonts w:eastAsia="Arial"/>
        </w:rPr>
      </w:pPr>
      <w:bookmarkStart w:id="187" w:name="_Toc139820548"/>
      <w:r w:rsidRPr="00B374C7">
        <w:rPr>
          <w:rFonts w:eastAsia="Arial"/>
        </w:rPr>
        <w:t>3.3.1. Bid Capacity (0-25 points):</w:t>
      </w:r>
      <w:bookmarkEnd w:id="187"/>
    </w:p>
    <w:p w14:paraId="133AD8FA" w14:textId="77777777" w:rsidR="004C6471" w:rsidRPr="00B374C7" w:rsidRDefault="004C6471" w:rsidP="004C6471">
      <w:pPr>
        <w:spacing w:line="305" w:lineRule="exact"/>
        <w:rPr>
          <w:rFonts w:ascii="Times New Roman" w:eastAsia="Times New Roman" w:hAnsi="Times New Roman" w:cs="Times New Roman"/>
          <w:sz w:val="24"/>
          <w:szCs w:val="24"/>
        </w:rPr>
      </w:pPr>
    </w:p>
    <w:p w14:paraId="53A2B09B" w14:textId="77777777" w:rsidR="004C6471" w:rsidRPr="00B374C7" w:rsidRDefault="004C6471" w:rsidP="004C6471">
      <w:pPr>
        <w:spacing w:line="318"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shall be awarded maximum of 25 points based on following criteria. The score for this parameter shall be auto-generated from e-Tool based on the information updated by</w:t>
      </w:r>
      <w:r>
        <w:rPr>
          <w:rFonts w:ascii="Times New Roman" w:eastAsia="Arial" w:hAnsi="Times New Roman" w:cs="Times New Roman"/>
          <w:sz w:val="24"/>
          <w:szCs w:val="24"/>
        </w:rPr>
        <w:t xml:space="preserve"> Bidder with eTool/CiNET:</w:t>
      </w:r>
    </w:p>
    <w:p w14:paraId="235E1695" w14:textId="77777777" w:rsidR="004C6471" w:rsidRPr="00B374C7" w:rsidRDefault="004C6471" w:rsidP="004C6471">
      <w:pPr>
        <w:spacing w:line="20" w:lineRule="exact"/>
        <w:rPr>
          <w:rFonts w:ascii="Times New Roman" w:eastAsia="Times New Roman" w:hAnsi="Times New Roman" w:cs="Times New Roman"/>
          <w:sz w:val="24"/>
          <w:szCs w:val="24"/>
        </w:rPr>
      </w:pPr>
    </w:p>
    <w:p w14:paraId="6B9517A9"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346" w:right="1126" w:bottom="297" w:left="1140" w:header="0" w:footer="0" w:gutter="0"/>
          <w:cols w:space="0" w:equalWidth="0">
            <w:col w:w="9640"/>
          </w:cols>
          <w:docGrid w:linePitch="360"/>
        </w:sectPr>
      </w:pPr>
    </w:p>
    <w:p w14:paraId="51B99DD0" w14:textId="77777777" w:rsidR="004C6471" w:rsidRPr="00B374C7" w:rsidRDefault="004C6471" w:rsidP="004C6471">
      <w:pPr>
        <w:spacing w:line="200" w:lineRule="exact"/>
        <w:rPr>
          <w:rFonts w:ascii="Times New Roman" w:eastAsia="Times New Roman" w:hAnsi="Times New Roman" w:cs="Times New Roman"/>
          <w:sz w:val="24"/>
          <w:szCs w:val="24"/>
        </w:rPr>
      </w:pPr>
    </w:p>
    <w:p w14:paraId="58E8124C" w14:textId="77777777" w:rsidR="004C6471" w:rsidRPr="00B374C7" w:rsidRDefault="004C6471" w:rsidP="004C6471">
      <w:pPr>
        <w:spacing w:line="50" w:lineRule="exact"/>
        <w:rPr>
          <w:rFonts w:ascii="Times New Roman" w:eastAsia="Times New Roman" w:hAnsi="Times New Roman" w:cs="Times New Roman"/>
          <w:sz w:val="24"/>
          <w:szCs w:val="24"/>
        </w:rPr>
      </w:pPr>
    </w:p>
    <w:tbl>
      <w:tblPr>
        <w:tblW w:w="0" w:type="auto"/>
        <w:tblInd w:w="16" w:type="dxa"/>
        <w:tblLayout w:type="fixed"/>
        <w:tblCellMar>
          <w:left w:w="0" w:type="dxa"/>
          <w:right w:w="0" w:type="dxa"/>
        </w:tblCellMar>
        <w:tblLook w:val="0000" w:firstRow="0" w:lastRow="0" w:firstColumn="0" w:lastColumn="0" w:noHBand="0" w:noVBand="0"/>
      </w:tblPr>
      <w:tblGrid>
        <w:gridCol w:w="1880"/>
        <w:gridCol w:w="560"/>
        <w:gridCol w:w="5360"/>
        <w:gridCol w:w="320"/>
        <w:gridCol w:w="1100"/>
      </w:tblGrid>
      <w:tr w:rsidR="004C6471" w:rsidRPr="00B374C7" w14:paraId="75EA2855" w14:textId="77777777" w:rsidTr="00812237">
        <w:trPr>
          <w:trHeight w:val="319"/>
        </w:trPr>
        <w:tc>
          <w:tcPr>
            <w:tcW w:w="1880" w:type="dxa"/>
            <w:tcBorders>
              <w:top w:val="single" w:sz="8" w:space="0" w:color="auto"/>
              <w:left w:val="single" w:sz="8" w:space="0" w:color="auto"/>
              <w:bottom w:val="single" w:sz="8" w:space="0" w:color="auto"/>
              <w:right w:val="single" w:sz="8" w:space="0" w:color="auto"/>
            </w:tcBorders>
            <w:shd w:val="clear" w:color="auto" w:fill="auto"/>
            <w:vAlign w:val="bottom"/>
          </w:tcPr>
          <w:p w14:paraId="5A12D05D" w14:textId="77777777" w:rsidR="004C6471" w:rsidRPr="00B374C7" w:rsidRDefault="004C6471" w:rsidP="00812237">
            <w:pPr>
              <w:spacing w:line="0" w:lineRule="atLeast"/>
              <w:ind w:left="340"/>
              <w:rPr>
                <w:rFonts w:ascii="Times New Roman" w:eastAsia="Arial" w:hAnsi="Times New Roman" w:cs="Times New Roman"/>
                <w:b/>
                <w:sz w:val="24"/>
                <w:szCs w:val="24"/>
              </w:rPr>
            </w:pPr>
            <w:r w:rsidRPr="00B374C7">
              <w:rPr>
                <w:rFonts w:ascii="Times New Roman" w:eastAsia="Arial" w:hAnsi="Times New Roman" w:cs="Times New Roman"/>
                <w:b/>
                <w:sz w:val="24"/>
                <w:szCs w:val="24"/>
              </w:rPr>
              <w:t>Parameter</w:t>
            </w:r>
          </w:p>
        </w:tc>
        <w:tc>
          <w:tcPr>
            <w:tcW w:w="560" w:type="dxa"/>
            <w:tcBorders>
              <w:top w:val="single" w:sz="8" w:space="0" w:color="auto"/>
              <w:bottom w:val="single" w:sz="8" w:space="0" w:color="auto"/>
            </w:tcBorders>
            <w:shd w:val="clear" w:color="auto" w:fill="auto"/>
            <w:vAlign w:val="bottom"/>
          </w:tcPr>
          <w:p w14:paraId="1ED0691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360" w:type="dxa"/>
            <w:tcBorders>
              <w:top w:val="single" w:sz="8" w:space="0" w:color="auto"/>
              <w:bottom w:val="single" w:sz="8" w:space="0" w:color="auto"/>
              <w:right w:val="single" w:sz="8" w:space="0" w:color="auto"/>
            </w:tcBorders>
            <w:shd w:val="clear" w:color="auto" w:fill="auto"/>
            <w:vAlign w:val="bottom"/>
          </w:tcPr>
          <w:p w14:paraId="3C5B4628" w14:textId="77777777" w:rsidR="004C6471" w:rsidRPr="00B374C7" w:rsidRDefault="004C6471" w:rsidP="00812237">
            <w:pPr>
              <w:spacing w:line="0" w:lineRule="atLeast"/>
              <w:ind w:left="1100"/>
              <w:rPr>
                <w:rFonts w:ascii="Times New Roman" w:eastAsia="Arial" w:hAnsi="Times New Roman" w:cs="Times New Roman"/>
                <w:b/>
                <w:sz w:val="24"/>
                <w:szCs w:val="24"/>
              </w:rPr>
            </w:pPr>
            <w:r w:rsidRPr="00B374C7">
              <w:rPr>
                <w:rFonts w:ascii="Times New Roman" w:eastAsia="Arial" w:hAnsi="Times New Roman" w:cs="Times New Roman"/>
                <w:b/>
                <w:sz w:val="24"/>
                <w:szCs w:val="24"/>
              </w:rPr>
              <w:t>Levels of achievement</w:t>
            </w:r>
          </w:p>
        </w:tc>
        <w:tc>
          <w:tcPr>
            <w:tcW w:w="320" w:type="dxa"/>
            <w:tcBorders>
              <w:top w:val="single" w:sz="8" w:space="0" w:color="auto"/>
              <w:bottom w:val="single" w:sz="8" w:space="0" w:color="auto"/>
            </w:tcBorders>
            <w:shd w:val="clear" w:color="auto" w:fill="auto"/>
            <w:vAlign w:val="bottom"/>
          </w:tcPr>
          <w:p w14:paraId="149F40F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00" w:type="dxa"/>
            <w:tcBorders>
              <w:top w:val="single" w:sz="8" w:space="0" w:color="auto"/>
              <w:bottom w:val="single" w:sz="8" w:space="0" w:color="auto"/>
              <w:right w:val="single" w:sz="8" w:space="0" w:color="auto"/>
            </w:tcBorders>
            <w:shd w:val="clear" w:color="auto" w:fill="auto"/>
            <w:vAlign w:val="bottom"/>
          </w:tcPr>
          <w:p w14:paraId="3C8C857F" w14:textId="77777777" w:rsidR="004C6471" w:rsidRPr="00B374C7" w:rsidRDefault="004C6471" w:rsidP="00812237">
            <w:pPr>
              <w:spacing w:line="0" w:lineRule="atLeast"/>
              <w:ind w:left="20"/>
              <w:rPr>
                <w:rFonts w:ascii="Times New Roman" w:eastAsia="Arial" w:hAnsi="Times New Roman" w:cs="Times New Roman"/>
                <w:b/>
                <w:sz w:val="24"/>
                <w:szCs w:val="24"/>
              </w:rPr>
            </w:pPr>
            <w:r w:rsidRPr="00B374C7">
              <w:rPr>
                <w:rFonts w:ascii="Times New Roman" w:eastAsia="Arial" w:hAnsi="Times New Roman" w:cs="Times New Roman"/>
                <w:b/>
                <w:sz w:val="24"/>
                <w:szCs w:val="24"/>
              </w:rPr>
              <w:t>Score</w:t>
            </w:r>
          </w:p>
        </w:tc>
      </w:tr>
      <w:tr w:rsidR="004C6471" w:rsidRPr="00B374C7" w14:paraId="677CA3BA" w14:textId="77777777" w:rsidTr="00812237">
        <w:trPr>
          <w:trHeight w:val="286"/>
        </w:trPr>
        <w:tc>
          <w:tcPr>
            <w:tcW w:w="1880" w:type="dxa"/>
            <w:tcBorders>
              <w:left w:val="single" w:sz="8" w:space="0" w:color="auto"/>
              <w:right w:val="single" w:sz="8" w:space="0" w:color="auto"/>
            </w:tcBorders>
            <w:shd w:val="clear" w:color="auto" w:fill="auto"/>
            <w:vAlign w:val="bottom"/>
          </w:tcPr>
          <w:p w14:paraId="331A44DC"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Bid Capacity</w:t>
            </w:r>
          </w:p>
        </w:tc>
        <w:tc>
          <w:tcPr>
            <w:tcW w:w="560" w:type="dxa"/>
            <w:shd w:val="clear" w:color="auto" w:fill="auto"/>
            <w:vAlign w:val="bottom"/>
          </w:tcPr>
          <w:p w14:paraId="11D068B1"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5360" w:type="dxa"/>
            <w:tcBorders>
              <w:right w:val="single" w:sz="8" w:space="0" w:color="auto"/>
            </w:tcBorders>
            <w:shd w:val="clear" w:color="auto" w:fill="auto"/>
            <w:vAlign w:val="bottom"/>
          </w:tcPr>
          <w:p w14:paraId="034D0DB2" w14:textId="77777777" w:rsidR="004C6471" w:rsidRPr="00B374C7" w:rsidRDefault="004C6471" w:rsidP="00812237">
            <w:pPr>
              <w:spacing w:line="0" w:lineRule="atLeast"/>
              <w:ind w:left="220"/>
              <w:rPr>
                <w:rFonts w:ascii="Times New Roman" w:eastAsia="Arial" w:hAnsi="Times New Roman" w:cs="Times New Roman"/>
                <w:sz w:val="24"/>
                <w:szCs w:val="24"/>
              </w:rPr>
            </w:pPr>
            <w:r w:rsidRPr="00B374C7">
              <w:rPr>
                <w:rFonts w:ascii="Times New Roman" w:eastAsia="Arial" w:hAnsi="Times New Roman" w:cs="Times New Roman"/>
                <w:sz w:val="24"/>
                <w:szCs w:val="24"/>
              </w:rPr>
              <w:t>Bid Capacity&gt;quoted Bid</w:t>
            </w:r>
          </w:p>
        </w:tc>
        <w:tc>
          <w:tcPr>
            <w:tcW w:w="320" w:type="dxa"/>
            <w:shd w:val="clear" w:color="auto" w:fill="auto"/>
            <w:vAlign w:val="bottom"/>
          </w:tcPr>
          <w:p w14:paraId="3E130C67" w14:textId="77777777" w:rsidR="004C6471" w:rsidRPr="00B374C7" w:rsidRDefault="004C6471" w:rsidP="00812237">
            <w:pPr>
              <w:spacing w:line="0" w:lineRule="atLeast"/>
              <w:ind w:left="60"/>
              <w:rPr>
                <w:rFonts w:ascii="Times New Roman" w:eastAsia="Wingdings" w:hAnsi="Times New Roman" w:cs="Times New Roman"/>
                <w:b/>
                <w:w w:val="94"/>
                <w:sz w:val="24"/>
                <w:szCs w:val="24"/>
              </w:rPr>
            </w:pPr>
            <w:r w:rsidRPr="00B374C7">
              <w:rPr>
                <w:rFonts w:ascii="Times New Roman" w:eastAsia="Wingdings" w:hAnsi="Times New Roman" w:cs="Times New Roman"/>
                <w:b/>
                <w:w w:val="94"/>
                <w:sz w:val="24"/>
                <w:szCs w:val="24"/>
              </w:rPr>
              <w:t></w:t>
            </w:r>
          </w:p>
        </w:tc>
        <w:tc>
          <w:tcPr>
            <w:tcW w:w="1100" w:type="dxa"/>
            <w:tcBorders>
              <w:right w:val="single" w:sz="8" w:space="0" w:color="auto"/>
            </w:tcBorders>
            <w:shd w:val="clear" w:color="auto" w:fill="auto"/>
            <w:vAlign w:val="bottom"/>
          </w:tcPr>
          <w:p w14:paraId="7BCFA1BC" w14:textId="77777777" w:rsidR="004C6471" w:rsidRPr="00B374C7" w:rsidRDefault="004C6471" w:rsidP="00812237">
            <w:pPr>
              <w:spacing w:line="0" w:lineRule="atLeast"/>
              <w:ind w:left="460"/>
              <w:rPr>
                <w:rFonts w:ascii="Times New Roman" w:eastAsia="Arial" w:hAnsi="Times New Roman" w:cs="Times New Roman"/>
                <w:sz w:val="24"/>
                <w:szCs w:val="24"/>
              </w:rPr>
            </w:pPr>
            <w:r w:rsidRPr="00B374C7">
              <w:rPr>
                <w:rFonts w:ascii="Times New Roman" w:eastAsia="Arial" w:hAnsi="Times New Roman" w:cs="Times New Roman"/>
                <w:sz w:val="24"/>
                <w:szCs w:val="24"/>
              </w:rPr>
              <w:t>25</w:t>
            </w:r>
          </w:p>
        </w:tc>
      </w:tr>
      <w:tr w:rsidR="004C6471" w:rsidRPr="00B374C7" w14:paraId="1A0CB98F" w14:textId="77777777" w:rsidTr="00812237">
        <w:trPr>
          <w:trHeight w:val="288"/>
        </w:trPr>
        <w:tc>
          <w:tcPr>
            <w:tcW w:w="1880" w:type="dxa"/>
            <w:tcBorders>
              <w:left w:val="single" w:sz="8" w:space="0" w:color="auto"/>
              <w:right w:val="single" w:sz="8" w:space="0" w:color="auto"/>
            </w:tcBorders>
            <w:shd w:val="clear" w:color="auto" w:fill="auto"/>
            <w:vAlign w:val="bottom"/>
          </w:tcPr>
          <w:p w14:paraId="33A20F4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60" w:type="dxa"/>
            <w:shd w:val="clear" w:color="auto" w:fill="auto"/>
            <w:vAlign w:val="bottom"/>
          </w:tcPr>
          <w:p w14:paraId="6B310888"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5360" w:type="dxa"/>
            <w:tcBorders>
              <w:right w:val="single" w:sz="8" w:space="0" w:color="auto"/>
            </w:tcBorders>
            <w:shd w:val="clear" w:color="auto" w:fill="auto"/>
            <w:vAlign w:val="bottom"/>
          </w:tcPr>
          <w:p w14:paraId="53213F45" w14:textId="77777777" w:rsidR="004C6471" w:rsidRPr="00B374C7" w:rsidRDefault="004C6471" w:rsidP="00812237">
            <w:pPr>
              <w:spacing w:line="0" w:lineRule="atLeast"/>
              <w:ind w:left="220"/>
              <w:rPr>
                <w:rFonts w:ascii="Times New Roman" w:eastAsia="Arial" w:hAnsi="Times New Roman" w:cs="Times New Roman"/>
                <w:sz w:val="24"/>
                <w:szCs w:val="24"/>
              </w:rPr>
            </w:pPr>
            <w:r w:rsidRPr="00B374C7">
              <w:rPr>
                <w:rFonts w:ascii="Times New Roman" w:eastAsia="Arial" w:hAnsi="Times New Roman" w:cs="Times New Roman"/>
                <w:sz w:val="24"/>
                <w:szCs w:val="24"/>
              </w:rPr>
              <w:t>Bid Capacity is between 80-100% quoted Bid</w:t>
            </w:r>
          </w:p>
        </w:tc>
        <w:tc>
          <w:tcPr>
            <w:tcW w:w="320" w:type="dxa"/>
            <w:shd w:val="clear" w:color="auto" w:fill="auto"/>
            <w:vAlign w:val="bottom"/>
          </w:tcPr>
          <w:p w14:paraId="3D850944" w14:textId="77777777" w:rsidR="004C6471" w:rsidRPr="00B374C7" w:rsidRDefault="004C6471" w:rsidP="00812237">
            <w:pPr>
              <w:spacing w:line="0" w:lineRule="atLeast"/>
              <w:ind w:left="60"/>
              <w:rPr>
                <w:rFonts w:ascii="Times New Roman" w:eastAsia="Wingdings" w:hAnsi="Times New Roman" w:cs="Times New Roman"/>
                <w:b/>
                <w:w w:val="94"/>
                <w:sz w:val="24"/>
                <w:szCs w:val="24"/>
              </w:rPr>
            </w:pPr>
            <w:r w:rsidRPr="00B374C7">
              <w:rPr>
                <w:rFonts w:ascii="Times New Roman" w:eastAsia="Wingdings" w:hAnsi="Times New Roman" w:cs="Times New Roman"/>
                <w:b/>
                <w:w w:val="94"/>
                <w:sz w:val="24"/>
                <w:szCs w:val="24"/>
              </w:rPr>
              <w:t></w:t>
            </w:r>
          </w:p>
        </w:tc>
        <w:tc>
          <w:tcPr>
            <w:tcW w:w="1100" w:type="dxa"/>
            <w:tcBorders>
              <w:right w:val="single" w:sz="8" w:space="0" w:color="auto"/>
            </w:tcBorders>
            <w:shd w:val="clear" w:color="auto" w:fill="auto"/>
            <w:vAlign w:val="bottom"/>
          </w:tcPr>
          <w:p w14:paraId="33C14F52" w14:textId="77777777" w:rsidR="004C6471" w:rsidRPr="00B374C7" w:rsidRDefault="004C6471" w:rsidP="00812237">
            <w:pPr>
              <w:spacing w:line="0" w:lineRule="atLeast"/>
              <w:ind w:left="460"/>
              <w:rPr>
                <w:rFonts w:ascii="Times New Roman" w:eastAsia="Arial" w:hAnsi="Times New Roman" w:cs="Times New Roman"/>
                <w:sz w:val="24"/>
                <w:szCs w:val="24"/>
              </w:rPr>
            </w:pPr>
            <w:r w:rsidRPr="00B374C7">
              <w:rPr>
                <w:rFonts w:ascii="Times New Roman" w:eastAsia="Arial" w:hAnsi="Times New Roman" w:cs="Times New Roman"/>
                <w:sz w:val="24"/>
                <w:szCs w:val="24"/>
              </w:rPr>
              <w:t>20</w:t>
            </w:r>
          </w:p>
        </w:tc>
      </w:tr>
      <w:tr w:rsidR="004C6471" w:rsidRPr="00B374C7" w14:paraId="6AF4E23D" w14:textId="77777777" w:rsidTr="00812237">
        <w:trPr>
          <w:trHeight w:val="288"/>
        </w:trPr>
        <w:tc>
          <w:tcPr>
            <w:tcW w:w="1880" w:type="dxa"/>
            <w:tcBorders>
              <w:left w:val="single" w:sz="8" w:space="0" w:color="auto"/>
              <w:right w:val="single" w:sz="8" w:space="0" w:color="auto"/>
            </w:tcBorders>
            <w:shd w:val="clear" w:color="auto" w:fill="auto"/>
            <w:vAlign w:val="bottom"/>
          </w:tcPr>
          <w:p w14:paraId="7537625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60" w:type="dxa"/>
            <w:shd w:val="clear" w:color="auto" w:fill="auto"/>
            <w:vAlign w:val="bottom"/>
          </w:tcPr>
          <w:p w14:paraId="68C470B4"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5360" w:type="dxa"/>
            <w:tcBorders>
              <w:right w:val="single" w:sz="8" w:space="0" w:color="auto"/>
            </w:tcBorders>
            <w:shd w:val="clear" w:color="auto" w:fill="auto"/>
            <w:vAlign w:val="bottom"/>
          </w:tcPr>
          <w:p w14:paraId="5324A625" w14:textId="77777777" w:rsidR="004C6471" w:rsidRPr="00B374C7" w:rsidRDefault="004C6471" w:rsidP="00812237">
            <w:pPr>
              <w:spacing w:line="0" w:lineRule="atLeast"/>
              <w:ind w:left="220"/>
              <w:rPr>
                <w:rFonts w:ascii="Times New Roman" w:eastAsia="Arial" w:hAnsi="Times New Roman" w:cs="Times New Roman"/>
                <w:sz w:val="24"/>
                <w:szCs w:val="24"/>
              </w:rPr>
            </w:pPr>
            <w:r w:rsidRPr="00B374C7">
              <w:rPr>
                <w:rFonts w:ascii="Times New Roman" w:eastAsia="Arial" w:hAnsi="Times New Roman" w:cs="Times New Roman"/>
                <w:sz w:val="24"/>
                <w:szCs w:val="24"/>
              </w:rPr>
              <w:t>Bid Capacity is between 60-80% quoted Bid</w:t>
            </w:r>
          </w:p>
        </w:tc>
        <w:tc>
          <w:tcPr>
            <w:tcW w:w="320" w:type="dxa"/>
            <w:shd w:val="clear" w:color="auto" w:fill="auto"/>
            <w:vAlign w:val="bottom"/>
          </w:tcPr>
          <w:p w14:paraId="4006C3D7" w14:textId="77777777" w:rsidR="004C6471" w:rsidRPr="00B374C7" w:rsidRDefault="004C6471" w:rsidP="00812237">
            <w:pPr>
              <w:spacing w:line="0" w:lineRule="atLeast"/>
              <w:ind w:left="60"/>
              <w:rPr>
                <w:rFonts w:ascii="Times New Roman" w:eastAsia="Wingdings" w:hAnsi="Times New Roman" w:cs="Times New Roman"/>
                <w:b/>
                <w:w w:val="94"/>
                <w:sz w:val="24"/>
                <w:szCs w:val="24"/>
              </w:rPr>
            </w:pPr>
            <w:r w:rsidRPr="00B374C7">
              <w:rPr>
                <w:rFonts w:ascii="Times New Roman" w:eastAsia="Wingdings" w:hAnsi="Times New Roman" w:cs="Times New Roman"/>
                <w:b/>
                <w:w w:val="94"/>
                <w:sz w:val="24"/>
                <w:szCs w:val="24"/>
              </w:rPr>
              <w:t></w:t>
            </w:r>
          </w:p>
        </w:tc>
        <w:tc>
          <w:tcPr>
            <w:tcW w:w="1100" w:type="dxa"/>
            <w:tcBorders>
              <w:right w:val="single" w:sz="8" w:space="0" w:color="auto"/>
            </w:tcBorders>
            <w:shd w:val="clear" w:color="auto" w:fill="auto"/>
            <w:vAlign w:val="bottom"/>
          </w:tcPr>
          <w:p w14:paraId="5E93E63F" w14:textId="77777777" w:rsidR="004C6471" w:rsidRPr="00B374C7" w:rsidRDefault="004C6471" w:rsidP="00812237">
            <w:pPr>
              <w:spacing w:line="0" w:lineRule="atLeast"/>
              <w:ind w:left="460"/>
              <w:rPr>
                <w:rFonts w:ascii="Times New Roman" w:eastAsia="Arial" w:hAnsi="Times New Roman" w:cs="Times New Roman"/>
                <w:sz w:val="24"/>
                <w:szCs w:val="24"/>
              </w:rPr>
            </w:pPr>
            <w:r w:rsidRPr="00B374C7">
              <w:rPr>
                <w:rFonts w:ascii="Times New Roman" w:eastAsia="Arial" w:hAnsi="Times New Roman" w:cs="Times New Roman"/>
                <w:sz w:val="24"/>
                <w:szCs w:val="24"/>
              </w:rPr>
              <w:t>15</w:t>
            </w:r>
          </w:p>
        </w:tc>
      </w:tr>
      <w:tr w:rsidR="004C6471" w:rsidRPr="00B374C7" w14:paraId="74617D64" w14:textId="77777777" w:rsidTr="00812237">
        <w:trPr>
          <w:trHeight w:val="288"/>
        </w:trPr>
        <w:tc>
          <w:tcPr>
            <w:tcW w:w="1880" w:type="dxa"/>
            <w:tcBorders>
              <w:left w:val="single" w:sz="8" w:space="0" w:color="auto"/>
              <w:right w:val="single" w:sz="8" w:space="0" w:color="auto"/>
            </w:tcBorders>
            <w:shd w:val="clear" w:color="auto" w:fill="auto"/>
            <w:vAlign w:val="bottom"/>
          </w:tcPr>
          <w:p w14:paraId="4F9838D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60" w:type="dxa"/>
            <w:shd w:val="clear" w:color="auto" w:fill="auto"/>
            <w:vAlign w:val="bottom"/>
          </w:tcPr>
          <w:p w14:paraId="1DC8911B"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5360" w:type="dxa"/>
            <w:tcBorders>
              <w:right w:val="single" w:sz="8" w:space="0" w:color="auto"/>
            </w:tcBorders>
            <w:shd w:val="clear" w:color="auto" w:fill="auto"/>
            <w:vAlign w:val="bottom"/>
          </w:tcPr>
          <w:p w14:paraId="327370DB" w14:textId="77777777" w:rsidR="004C6471" w:rsidRPr="00B374C7" w:rsidRDefault="004C6471" w:rsidP="00812237">
            <w:pPr>
              <w:spacing w:line="0" w:lineRule="atLeast"/>
              <w:ind w:left="220"/>
              <w:rPr>
                <w:rFonts w:ascii="Times New Roman" w:eastAsia="Arial" w:hAnsi="Times New Roman" w:cs="Times New Roman"/>
                <w:sz w:val="24"/>
                <w:szCs w:val="24"/>
              </w:rPr>
            </w:pPr>
            <w:r w:rsidRPr="00B374C7">
              <w:rPr>
                <w:rFonts w:ascii="Times New Roman" w:eastAsia="Arial" w:hAnsi="Times New Roman" w:cs="Times New Roman"/>
                <w:sz w:val="24"/>
                <w:szCs w:val="24"/>
              </w:rPr>
              <w:t>Bid Capacity is between 40-60% quoted Bid</w:t>
            </w:r>
          </w:p>
        </w:tc>
        <w:tc>
          <w:tcPr>
            <w:tcW w:w="320" w:type="dxa"/>
            <w:shd w:val="clear" w:color="auto" w:fill="auto"/>
            <w:vAlign w:val="bottom"/>
          </w:tcPr>
          <w:p w14:paraId="11BD564E" w14:textId="77777777" w:rsidR="004C6471" w:rsidRPr="00B374C7" w:rsidRDefault="004C6471" w:rsidP="00812237">
            <w:pPr>
              <w:spacing w:line="0" w:lineRule="atLeast"/>
              <w:ind w:left="60"/>
              <w:rPr>
                <w:rFonts w:ascii="Times New Roman" w:eastAsia="Wingdings" w:hAnsi="Times New Roman" w:cs="Times New Roman"/>
                <w:b/>
                <w:w w:val="94"/>
                <w:sz w:val="24"/>
                <w:szCs w:val="24"/>
              </w:rPr>
            </w:pPr>
            <w:r w:rsidRPr="00B374C7">
              <w:rPr>
                <w:rFonts w:ascii="Times New Roman" w:eastAsia="Wingdings" w:hAnsi="Times New Roman" w:cs="Times New Roman"/>
                <w:b/>
                <w:w w:val="94"/>
                <w:sz w:val="24"/>
                <w:szCs w:val="24"/>
              </w:rPr>
              <w:t></w:t>
            </w:r>
          </w:p>
        </w:tc>
        <w:tc>
          <w:tcPr>
            <w:tcW w:w="1100" w:type="dxa"/>
            <w:tcBorders>
              <w:right w:val="single" w:sz="8" w:space="0" w:color="auto"/>
            </w:tcBorders>
            <w:shd w:val="clear" w:color="auto" w:fill="auto"/>
            <w:vAlign w:val="bottom"/>
          </w:tcPr>
          <w:p w14:paraId="27A4B286" w14:textId="77777777" w:rsidR="004C6471" w:rsidRPr="00B374C7" w:rsidRDefault="004C6471" w:rsidP="00812237">
            <w:pPr>
              <w:spacing w:line="0" w:lineRule="atLeast"/>
              <w:ind w:left="460"/>
              <w:rPr>
                <w:rFonts w:ascii="Times New Roman" w:eastAsia="Arial" w:hAnsi="Times New Roman" w:cs="Times New Roman"/>
                <w:sz w:val="24"/>
                <w:szCs w:val="24"/>
              </w:rPr>
            </w:pPr>
            <w:r w:rsidRPr="00B374C7">
              <w:rPr>
                <w:rFonts w:ascii="Times New Roman" w:eastAsia="Arial" w:hAnsi="Times New Roman" w:cs="Times New Roman"/>
                <w:sz w:val="24"/>
                <w:szCs w:val="24"/>
              </w:rPr>
              <w:t>10</w:t>
            </w:r>
          </w:p>
        </w:tc>
      </w:tr>
      <w:tr w:rsidR="004C6471" w:rsidRPr="00B374C7" w14:paraId="03084553" w14:textId="77777777" w:rsidTr="00812237">
        <w:trPr>
          <w:trHeight w:val="326"/>
        </w:trPr>
        <w:tc>
          <w:tcPr>
            <w:tcW w:w="1880" w:type="dxa"/>
            <w:tcBorders>
              <w:left w:val="single" w:sz="8" w:space="0" w:color="auto"/>
              <w:bottom w:val="single" w:sz="8" w:space="0" w:color="auto"/>
              <w:right w:val="single" w:sz="8" w:space="0" w:color="auto"/>
            </w:tcBorders>
            <w:shd w:val="clear" w:color="auto" w:fill="auto"/>
            <w:vAlign w:val="bottom"/>
          </w:tcPr>
          <w:p w14:paraId="5B1466CE"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14:paraId="38B8C1E1"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5360" w:type="dxa"/>
            <w:tcBorders>
              <w:bottom w:val="single" w:sz="8" w:space="0" w:color="auto"/>
              <w:right w:val="single" w:sz="8" w:space="0" w:color="auto"/>
            </w:tcBorders>
            <w:shd w:val="clear" w:color="auto" w:fill="auto"/>
            <w:vAlign w:val="bottom"/>
          </w:tcPr>
          <w:p w14:paraId="22F2B4CC" w14:textId="77777777" w:rsidR="004C6471" w:rsidRPr="00B374C7" w:rsidRDefault="004C6471" w:rsidP="00812237">
            <w:pPr>
              <w:spacing w:line="0" w:lineRule="atLeast"/>
              <w:ind w:left="220"/>
              <w:rPr>
                <w:rFonts w:ascii="Times New Roman" w:eastAsia="Arial" w:hAnsi="Times New Roman" w:cs="Times New Roman"/>
                <w:sz w:val="24"/>
                <w:szCs w:val="24"/>
              </w:rPr>
            </w:pPr>
            <w:r w:rsidRPr="00B374C7">
              <w:rPr>
                <w:rFonts w:ascii="Times New Roman" w:eastAsia="Arial" w:hAnsi="Times New Roman" w:cs="Times New Roman"/>
                <w:sz w:val="24"/>
                <w:szCs w:val="24"/>
              </w:rPr>
              <w:t>Bid Capacity&lt; 40% quoted Bid</w:t>
            </w:r>
          </w:p>
        </w:tc>
        <w:tc>
          <w:tcPr>
            <w:tcW w:w="320" w:type="dxa"/>
            <w:tcBorders>
              <w:bottom w:val="single" w:sz="8" w:space="0" w:color="auto"/>
            </w:tcBorders>
            <w:shd w:val="clear" w:color="auto" w:fill="auto"/>
            <w:vAlign w:val="bottom"/>
          </w:tcPr>
          <w:p w14:paraId="540ECAB4" w14:textId="77777777" w:rsidR="004C6471" w:rsidRPr="00B374C7" w:rsidRDefault="004C6471" w:rsidP="00812237">
            <w:pPr>
              <w:spacing w:line="0" w:lineRule="atLeast"/>
              <w:ind w:left="60"/>
              <w:rPr>
                <w:rFonts w:ascii="Times New Roman" w:eastAsia="Wingdings" w:hAnsi="Times New Roman" w:cs="Times New Roman"/>
                <w:b/>
                <w:w w:val="94"/>
                <w:sz w:val="24"/>
                <w:szCs w:val="24"/>
              </w:rPr>
            </w:pPr>
            <w:r w:rsidRPr="00B374C7">
              <w:rPr>
                <w:rFonts w:ascii="Times New Roman" w:eastAsia="Wingdings" w:hAnsi="Times New Roman" w:cs="Times New Roman"/>
                <w:b/>
                <w:w w:val="94"/>
                <w:sz w:val="24"/>
                <w:szCs w:val="24"/>
              </w:rPr>
              <w:t></w:t>
            </w:r>
          </w:p>
        </w:tc>
        <w:tc>
          <w:tcPr>
            <w:tcW w:w="1100" w:type="dxa"/>
            <w:tcBorders>
              <w:bottom w:val="single" w:sz="8" w:space="0" w:color="auto"/>
              <w:right w:val="single" w:sz="8" w:space="0" w:color="auto"/>
            </w:tcBorders>
            <w:shd w:val="clear" w:color="auto" w:fill="auto"/>
            <w:vAlign w:val="bottom"/>
          </w:tcPr>
          <w:p w14:paraId="56833800" w14:textId="77777777" w:rsidR="004C6471" w:rsidRPr="00B374C7" w:rsidRDefault="004C6471" w:rsidP="00812237">
            <w:pPr>
              <w:spacing w:line="0" w:lineRule="atLeast"/>
              <w:ind w:left="460"/>
              <w:rPr>
                <w:rFonts w:ascii="Times New Roman" w:eastAsia="Arial" w:hAnsi="Times New Roman" w:cs="Times New Roman"/>
                <w:sz w:val="24"/>
                <w:szCs w:val="24"/>
              </w:rPr>
            </w:pPr>
            <w:r w:rsidRPr="00B374C7">
              <w:rPr>
                <w:rFonts w:ascii="Times New Roman" w:eastAsia="Arial" w:hAnsi="Times New Roman" w:cs="Times New Roman"/>
                <w:sz w:val="24"/>
                <w:szCs w:val="24"/>
              </w:rPr>
              <w:t>0</w:t>
            </w:r>
          </w:p>
        </w:tc>
      </w:tr>
    </w:tbl>
    <w:p w14:paraId="6F583526" w14:textId="77777777" w:rsidR="004C6471" w:rsidRPr="00B374C7" w:rsidRDefault="004C6471" w:rsidP="004C6471">
      <w:pPr>
        <w:spacing w:line="234" w:lineRule="exact"/>
        <w:rPr>
          <w:rFonts w:ascii="Times New Roman" w:eastAsia="Times New Roman" w:hAnsi="Times New Roman" w:cs="Times New Roman"/>
          <w:sz w:val="24"/>
          <w:szCs w:val="24"/>
        </w:rPr>
      </w:pPr>
    </w:p>
    <w:p w14:paraId="25FBF542" w14:textId="77777777" w:rsidR="004C6471" w:rsidRPr="00B374C7" w:rsidRDefault="004C6471" w:rsidP="004C6471">
      <w:pPr>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The Bid Capacity is calculated using the following formula = 2.5*A*N-B</w:t>
      </w:r>
    </w:p>
    <w:p w14:paraId="4DFCB885" w14:textId="77777777" w:rsidR="004C6471" w:rsidRPr="00B374C7" w:rsidRDefault="004C6471" w:rsidP="004C6471">
      <w:pPr>
        <w:spacing w:line="300" w:lineRule="exact"/>
        <w:rPr>
          <w:rFonts w:ascii="Times New Roman" w:eastAsia="Times New Roman" w:hAnsi="Times New Roman" w:cs="Times New Roman"/>
          <w:sz w:val="24"/>
          <w:szCs w:val="24"/>
        </w:rPr>
      </w:pPr>
    </w:p>
    <w:p w14:paraId="733FB475" w14:textId="77777777" w:rsidR="004C6471" w:rsidRPr="00B374C7" w:rsidRDefault="004C6471" w:rsidP="004C6471">
      <w:pPr>
        <w:spacing w:line="250" w:lineRule="auto"/>
        <w:ind w:left="726" w:right="1620" w:hanging="719"/>
        <w:rPr>
          <w:rFonts w:ascii="Times New Roman" w:eastAsia="Arial" w:hAnsi="Times New Roman" w:cs="Times New Roman"/>
          <w:sz w:val="24"/>
          <w:szCs w:val="24"/>
        </w:rPr>
      </w:pPr>
      <w:r w:rsidRPr="00B374C7">
        <w:rPr>
          <w:rFonts w:ascii="Times New Roman" w:eastAsia="Arial" w:hAnsi="Times New Roman" w:cs="Times New Roman"/>
          <w:sz w:val="24"/>
          <w:szCs w:val="24"/>
        </w:rPr>
        <w:t>Where A = Average turnover of the contractor over the last 3 calendar years N = Estimated duration of the project to be tendered</w:t>
      </w:r>
    </w:p>
    <w:p w14:paraId="6DFAED27" w14:textId="77777777" w:rsidR="004C6471" w:rsidRPr="00B374C7" w:rsidRDefault="004C6471" w:rsidP="004C6471">
      <w:pPr>
        <w:spacing w:line="1" w:lineRule="exact"/>
        <w:rPr>
          <w:rFonts w:ascii="Times New Roman" w:eastAsia="Times New Roman" w:hAnsi="Times New Roman" w:cs="Times New Roman"/>
          <w:sz w:val="24"/>
          <w:szCs w:val="24"/>
        </w:rPr>
      </w:pPr>
    </w:p>
    <w:p w14:paraId="4E68ECB9" w14:textId="77777777" w:rsidR="004C6471" w:rsidRPr="00B374C7" w:rsidRDefault="004C6471" w:rsidP="004C6471">
      <w:pPr>
        <w:numPr>
          <w:ilvl w:val="0"/>
          <w:numId w:val="37"/>
        </w:numPr>
        <w:tabs>
          <w:tab w:val="left" w:pos="1020"/>
        </w:tabs>
        <w:spacing w:line="295" w:lineRule="auto"/>
        <w:ind w:left="726" w:right="80" w:hanging="6"/>
        <w:rPr>
          <w:rFonts w:ascii="Times New Roman" w:eastAsia="Arial" w:hAnsi="Times New Roman" w:cs="Times New Roman"/>
          <w:sz w:val="24"/>
          <w:szCs w:val="24"/>
        </w:rPr>
      </w:pPr>
      <w:r w:rsidRPr="00B374C7">
        <w:rPr>
          <w:rFonts w:ascii="Times New Roman" w:eastAsia="Arial" w:hAnsi="Times New Roman" w:cs="Times New Roman"/>
          <w:sz w:val="24"/>
          <w:szCs w:val="24"/>
        </w:rPr>
        <w:t>= Portion of other ongoing works to be completed in the period that overlaps with the current project’s duration (that is, N)</w:t>
      </w:r>
    </w:p>
    <w:p w14:paraId="2A4E6347" w14:textId="77777777" w:rsidR="004C6471" w:rsidRPr="00B374C7" w:rsidRDefault="004C6471" w:rsidP="004C6471">
      <w:pPr>
        <w:spacing w:line="186" w:lineRule="exact"/>
        <w:rPr>
          <w:rFonts w:ascii="Times New Roman" w:eastAsia="Times New Roman" w:hAnsi="Times New Roman" w:cs="Times New Roman"/>
          <w:sz w:val="24"/>
          <w:szCs w:val="24"/>
        </w:rPr>
      </w:pPr>
    </w:p>
    <w:p w14:paraId="1C436E1E" w14:textId="77777777" w:rsidR="004C6471" w:rsidRPr="003D79E8" w:rsidRDefault="004C6471" w:rsidP="004C6471">
      <w:pPr>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shall be responsible for updating the above information in e-Tool/CiNET.</w:t>
      </w:r>
    </w:p>
    <w:p w14:paraId="61E427C6" w14:textId="77777777" w:rsidR="004C6471" w:rsidRPr="00B374C7" w:rsidRDefault="004C6471" w:rsidP="004C6471">
      <w:pPr>
        <w:pStyle w:val="Heading2"/>
        <w:rPr>
          <w:rFonts w:eastAsia="Arial"/>
        </w:rPr>
      </w:pPr>
      <w:bookmarkStart w:id="188" w:name="_Toc139820549"/>
      <w:r w:rsidRPr="00B374C7">
        <w:rPr>
          <w:rFonts w:eastAsia="Arial"/>
        </w:rPr>
        <w:t>3.3.2. Credit Line available (unused) (0-5 points):</w:t>
      </w:r>
      <w:bookmarkEnd w:id="188"/>
    </w:p>
    <w:p w14:paraId="08D6BD96" w14:textId="77777777" w:rsidR="004C6471" w:rsidRPr="00B374C7" w:rsidRDefault="004C6471" w:rsidP="004C6471">
      <w:pPr>
        <w:spacing w:line="304" w:lineRule="exact"/>
        <w:rPr>
          <w:rFonts w:ascii="Times New Roman" w:eastAsia="Times New Roman" w:hAnsi="Times New Roman" w:cs="Times New Roman"/>
          <w:sz w:val="24"/>
          <w:szCs w:val="24"/>
        </w:rPr>
      </w:pPr>
    </w:p>
    <w:p w14:paraId="3133D120" w14:textId="77777777" w:rsidR="004C6471" w:rsidRPr="00B374C7" w:rsidRDefault="004C6471" w:rsidP="004C6471">
      <w:pPr>
        <w:spacing w:line="265" w:lineRule="auto"/>
        <w:ind w:left="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shall demonstrate that it has access to lines of credit sufficient to meet the con-struction cash flow requirements estimated as Nu. (Procuring Agency to specify the exact amount including decimal point. The credit line available shall be for 3 months) for the con-tract.</w:t>
      </w:r>
    </w:p>
    <w:p w14:paraId="2BEA83DB" w14:textId="77777777" w:rsidR="004C6471" w:rsidRPr="00B374C7" w:rsidRDefault="004C6471" w:rsidP="004C6471">
      <w:pPr>
        <w:spacing w:line="231" w:lineRule="exact"/>
        <w:rPr>
          <w:rFonts w:ascii="Times New Roman" w:eastAsia="Times New Roman" w:hAnsi="Times New Roman" w:cs="Times New Roman"/>
          <w:sz w:val="24"/>
          <w:szCs w:val="24"/>
        </w:rPr>
      </w:pPr>
    </w:p>
    <w:p w14:paraId="5ED12A1F" w14:textId="77777777" w:rsidR="004C6471" w:rsidRPr="00B374C7" w:rsidRDefault="004C6471" w:rsidP="004C6471">
      <w:pPr>
        <w:spacing w:line="267" w:lineRule="auto"/>
        <w:ind w:left="6"/>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[Insert the amount for three months project cash flows. Monthly project cash flow is calculat-ed by dividing the project cost by the project duration. This gives the cash flow per month. The ideal credit line amount of credit available is 3 months or more]</w:t>
      </w:r>
    </w:p>
    <w:p w14:paraId="1949BEA1" w14:textId="77777777" w:rsidR="004C6471" w:rsidRPr="00B374C7" w:rsidRDefault="004C6471" w:rsidP="004C6471">
      <w:pPr>
        <w:spacing w:line="221" w:lineRule="exact"/>
        <w:rPr>
          <w:rFonts w:ascii="Times New Roman" w:eastAsia="Times New Roman" w:hAnsi="Times New Roman" w:cs="Times New Roman"/>
          <w:sz w:val="24"/>
          <w:szCs w:val="24"/>
        </w:rPr>
      </w:pPr>
    </w:p>
    <w:p w14:paraId="3D22F863" w14:textId="77777777" w:rsidR="004C6471" w:rsidRPr="00B374C7" w:rsidRDefault="004C6471" w:rsidP="004C6471">
      <w:pPr>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shall award points based on following criteria:</w:t>
      </w:r>
    </w:p>
    <w:p w14:paraId="019FB5E6" w14:textId="77777777" w:rsidR="004C6471" w:rsidRPr="00B374C7" w:rsidRDefault="004C6471" w:rsidP="004C6471">
      <w:pPr>
        <w:spacing w:line="50" w:lineRule="exact"/>
        <w:rPr>
          <w:rFonts w:ascii="Times New Roman" w:eastAsia="Times New Roman" w:hAnsi="Times New Roman" w:cs="Times New Roman"/>
          <w:sz w:val="24"/>
          <w:szCs w:val="24"/>
        </w:rPr>
      </w:pPr>
    </w:p>
    <w:tbl>
      <w:tblPr>
        <w:tblW w:w="0" w:type="auto"/>
        <w:tblInd w:w="16" w:type="dxa"/>
        <w:tblLayout w:type="fixed"/>
        <w:tblCellMar>
          <w:left w:w="0" w:type="dxa"/>
          <w:right w:w="0" w:type="dxa"/>
        </w:tblCellMar>
        <w:tblLook w:val="0000" w:firstRow="0" w:lastRow="0" w:firstColumn="0" w:lastColumn="0" w:noHBand="0" w:noVBand="0"/>
      </w:tblPr>
      <w:tblGrid>
        <w:gridCol w:w="2160"/>
        <w:gridCol w:w="540"/>
        <w:gridCol w:w="5720"/>
        <w:gridCol w:w="560"/>
        <w:gridCol w:w="660"/>
      </w:tblGrid>
      <w:tr w:rsidR="004C6471" w:rsidRPr="00B374C7" w14:paraId="21A4096D" w14:textId="77777777" w:rsidTr="00812237">
        <w:trPr>
          <w:trHeight w:val="319"/>
        </w:trPr>
        <w:tc>
          <w:tcPr>
            <w:tcW w:w="2160" w:type="dxa"/>
            <w:tcBorders>
              <w:top w:val="single" w:sz="8" w:space="0" w:color="auto"/>
              <w:left w:val="single" w:sz="8" w:space="0" w:color="auto"/>
              <w:bottom w:val="single" w:sz="8" w:space="0" w:color="auto"/>
              <w:right w:val="single" w:sz="8" w:space="0" w:color="auto"/>
            </w:tcBorders>
            <w:shd w:val="clear" w:color="auto" w:fill="auto"/>
            <w:vAlign w:val="bottom"/>
          </w:tcPr>
          <w:p w14:paraId="6711FA6A" w14:textId="77777777" w:rsidR="004C6471" w:rsidRPr="00B374C7" w:rsidRDefault="004C6471" w:rsidP="00812237">
            <w:pPr>
              <w:spacing w:line="0" w:lineRule="atLeast"/>
              <w:ind w:left="480"/>
              <w:rPr>
                <w:rFonts w:ascii="Times New Roman" w:eastAsia="Arial" w:hAnsi="Times New Roman" w:cs="Times New Roman"/>
                <w:b/>
                <w:sz w:val="24"/>
                <w:szCs w:val="24"/>
              </w:rPr>
            </w:pPr>
            <w:r w:rsidRPr="00B374C7">
              <w:rPr>
                <w:rFonts w:ascii="Times New Roman" w:eastAsia="Arial" w:hAnsi="Times New Roman" w:cs="Times New Roman"/>
                <w:b/>
                <w:sz w:val="24"/>
                <w:szCs w:val="24"/>
              </w:rPr>
              <w:t>Parameter</w:t>
            </w:r>
          </w:p>
        </w:tc>
        <w:tc>
          <w:tcPr>
            <w:tcW w:w="540" w:type="dxa"/>
            <w:tcBorders>
              <w:top w:val="single" w:sz="8" w:space="0" w:color="auto"/>
              <w:bottom w:val="single" w:sz="8" w:space="0" w:color="auto"/>
            </w:tcBorders>
            <w:shd w:val="clear" w:color="auto" w:fill="auto"/>
            <w:vAlign w:val="bottom"/>
          </w:tcPr>
          <w:p w14:paraId="37C0A7C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720" w:type="dxa"/>
            <w:tcBorders>
              <w:top w:val="single" w:sz="8" w:space="0" w:color="auto"/>
              <w:bottom w:val="single" w:sz="8" w:space="0" w:color="auto"/>
              <w:right w:val="single" w:sz="8" w:space="0" w:color="auto"/>
            </w:tcBorders>
            <w:shd w:val="clear" w:color="auto" w:fill="auto"/>
            <w:vAlign w:val="bottom"/>
          </w:tcPr>
          <w:p w14:paraId="74F03DA0" w14:textId="77777777" w:rsidR="004C6471" w:rsidRPr="00B374C7" w:rsidRDefault="004C6471" w:rsidP="00812237">
            <w:pPr>
              <w:spacing w:line="0" w:lineRule="atLeast"/>
              <w:ind w:left="1360"/>
              <w:rPr>
                <w:rFonts w:ascii="Times New Roman" w:eastAsia="Arial" w:hAnsi="Times New Roman" w:cs="Times New Roman"/>
                <w:b/>
                <w:sz w:val="24"/>
                <w:szCs w:val="24"/>
              </w:rPr>
            </w:pPr>
            <w:r w:rsidRPr="00B374C7">
              <w:rPr>
                <w:rFonts w:ascii="Times New Roman" w:eastAsia="Arial" w:hAnsi="Times New Roman" w:cs="Times New Roman"/>
                <w:b/>
                <w:sz w:val="24"/>
                <w:szCs w:val="24"/>
              </w:rPr>
              <w:t>Level of achievement</w:t>
            </w:r>
          </w:p>
        </w:tc>
        <w:tc>
          <w:tcPr>
            <w:tcW w:w="1200" w:type="dxa"/>
            <w:gridSpan w:val="2"/>
            <w:tcBorders>
              <w:top w:val="single" w:sz="8" w:space="0" w:color="auto"/>
              <w:bottom w:val="single" w:sz="8" w:space="0" w:color="auto"/>
              <w:right w:val="single" w:sz="8" w:space="0" w:color="auto"/>
            </w:tcBorders>
            <w:shd w:val="clear" w:color="auto" w:fill="auto"/>
            <w:vAlign w:val="bottom"/>
          </w:tcPr>
          <w:p w14:paraId="3F790AE7" w14:textId="77777777" w:rsidR="004C6471" w:rsidRPr="00B374C7" w:rsidRDefault="004C6471" w:rsidP="00812237">
            <w:pPr>
              <w:spacing w:line="0" w:lineRule="atLeast"/>
              <w:ind w:right="160"/>
              <w:jc w:val="right"/>
              <w:rPr>
                <w:rFonts w:ascii="Times New Roman" w:eastAsia="Arial" w:hAnsi="Times New Roman" w:cs="Times New Roman"/>
                <w:b/>
                <w:sz w:val="24"/>
                <w:szCs w:val="24"/>
              </w:rPr>
            </w:pPr>
            <w:r w:rsidRPr="00B374C7">
              <w:rPr>
                <w:rFonts w:ascii="Times New Roman" w:eastAsia="Arial" w:hAnsi="Times New Roman" w:cs="Times New Roman"/>
                <w:b/>
                <w:sz w:val="24"/>
                <w:szCs w:val="24"/>
              </w:rPr>
              <w:t>Score</w:t>
            </w:r>
          </w:p>
        </w:tc>
      </w:tr>
      <w:tr w:rsidR="004C6471" w:rsidRPr="00B374C7" w14:paraId="759D56BB" w14:textId="77777777" w:rsidTr="00812237">
        <w:trPr>
          <w:trHeight w:val="276"/>
        </w:trPr>
        <w:tc>
          <w:tcPr>
            <w:tcW w:w="2160" w:type="dxa"/>
            <w:tcBorders>
              <w:left w:val="single" w:sz="8" w:space="0" w:color="auto"/>
              <w:right w:val="single" w:sz="8" w:space="0" w:color="auto"/>
            </w:tcBorders>
            <w:shd w:val="clear" w:color="auto" w:fill="auto"/>
            <w:vAlign w:val="bottom"/>
          </w:tcPr>
          <w:p w14:paraId="2D0A5558"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Credit Line</w:t>
            </w:r>
          </w:p>
        </w:tc>
        <w:tc>
          <w:tcPr>
            <w:tcW w:w="540" w:type="dxa"/>
            <w:shd w:val="clear" w:color="auto" w:fill="auto"/>
            <w:vAlign w:val="bottom"/>
          </w:tcPr>
          <w:p w14:paraId="0078D409"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5720" w:type="dxa"/>
            <w:tcBorders>
              <w:right w:val="single" w:sz="8" w:space="0" w:color="auto"/>
            </w:tcBorders>
            <w:shd w:val="clear" w:color="auto" w:fill="auto"/>
            <w:vAlign w:val="bottom"/>
          </w:tcPr>
          <w:p w14:paraId="366B0030"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&gt; 100% of estimated 3 months’ project cash flow</w:t>
            </w:r>
          </w:p>
        </w:tc>
        <w:tc>
          <w:tcPr>
            <w:tcW w:w="560" w:type="dxa"/>
            <w:shd w:val="clear" w:color="auto" w:fill="auto"/>
            <w:vAlign w:val="bottom"/>
          </w:tcPr>
          <w:p w14:paraId="41F2FDA4"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660" w:type="dxa"/>
            <w:tcBorders>
              <w:right w:val="single" w:sz="8" w:space="0" w:color="auto"/>
            </w:tcBorders>
            <w:shd w:val="clear" w:color="auto" w:fill="auto"/>
            <w:vAlign w:val="bottom"/>
          </w:tcPr>
          <w:p w14:paraId="21F95778" w14:textId="77777777" w:rsidR="004C6471" w:rsidRPr="00B374C7" w:rsidRDefault="004C6471" w:rsidP="00812237">
            <w:pPr>
              <w:spacing w:line="0" w:lineRule="atLeast"/>
              <w:ind w:right="16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5</w:t>
            </w:r>
          </w:p>
        </w:tc>
      </w:tr>
      <w:tr w:rsidR="004C6471" w:rsidRPr="00B374C7" w14:paraId="0F0B957B" w14:textId="77777777" w:rsidTr="00812237">
        <w:trPr>
          <w:trHeight w:val="288"/>
        </w:trPr>
        <w:tc>
          <w:tcPr>
            <w:tcW w:w="2160" w:type="dxa"/>
            <w:tcBorders>
              <w:left w:val="single" w:sz="8" w:space="0" w:color="auto"/>
              <w:right w:val="single" w:sz="8" w:space="0" w:color="auto"/>
            </w:tcBorders>
            <w:shd w:val="clear" w:color="auto" w:fill="auto"/>
            <w:vAlign w:val="bottom"/>
          </w:tcPr>
          <w:p w14:paraId="3015305B"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Available</w:t>
            </w:r>
          </w:p>
        </w:tc>
        <w:tc>
          <w:tcPr>
            <w:tcW w:w="540" w:type="dxa"/>
            <w:shd w:val="clear" w:color="auto" w:fill="auto"/>
            <w:vAlign w:val="bottom"/>
          </w:tcPr>
          <w:p w14:paraId="37ECE69B"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5720" w:type="dxa"/>
            <w:tcBorders>
              <w:right w:val="single" w:sz="8" w:space="0" w:color="auto"/>
            </w:tcBorders>
            <w:shd w:val="clear" w:color="auto" w:fill="auto"/>
            <w:vAlign w:val="bottom"/>
          </w:tcPr>
          <w:p w14:paraId="16579018"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80-100% of estimated 3 months’ project cash flow</w:t>
            </w:r>
          </w:p>
        </w:tc>
        <w:tc>
          <w:tcPr>
            <w:tcW w:w="560" w:type="dxa"/>
            <w:shd w:val="clear" w:color="auto" w:fill="auto"/>
            <w:vAlign w:val="bottom"/>
          </w:tcPr>
          <w:p w14:paraId="383F9CA5"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660" w:type="dxa"/>
            <w:tcBorders>
              <w:right w:val="single" w:sz="8" w:space="0" w:color="auto"/>
            </w:tcBorders>
            <w:shd w:val="clear" w:color="auto" w:fill="auto"/>
            <w:vAlign w:val="bottom"/>
          </w:tcPr>
          <w:p w14:paraId="7B693B0F" w14:textId="77777777" w:rsidR="004C6471" w:rsidRPr="00B374C7" w:rsidRDefault="004C6471" w:rsidP="00812237">
            <w:pPr>
              <w:spacing w:line="0" w:lineRule="atLeast"/>
              <w:ind w:right="16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4</w:t>
            </w:r>
          </w:p>
        </w:tc>
      </w:tr>
      <w:tr w:rsidR="004C6471" w:rsidRPr="00B374C7" w14:paraId="2FCBD590" w14:textId="77777777" w:rsidTr="00812237">
        <w:trPr>
          <w:trHeight w:val="298"/>
        </w:trPr>
        <w:tc>
          <w:tcPr>
            <w:tcW w:w="2160" w:type="dxa"/>
            <w:tcBorders>
              <w:left w:val="single" w:sz="8" w:space="0" w:color="auto"/>
              <w:right w:val="single" w:sz="8" w:space="0" w:color="auto"/>
            </w:tcBorders>
            <w:shd w:val="clear" w:color="auto" w:fill="auto"/>
            <w:vAlign w:val="bottom"/>
          </w:tcPr>
          <w:p w14:paraId="4A7239DE"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(unused)</w:t>
            </w:r>
          </w:p>
        </w:tc>
        <w:tc>
          <w:tcPr>
            <w:tcW w:w="540" w:type="dxa"/>
            <w:shd w:val="clear" w:color="auto" w:fill="auto"/>
            <w:vAlign w:val="bottom"/>
          </w:tcPr>
          <w:p w14:paraId="1B22DD9B"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5720" w:type="dxa"/>
            <w:tcBorders>
              <w:right w:val="single" w:sz="8" w:space="0" w:color="auto"/>
            </w:tcBorders>
            <w:shd w:val="clear" w:color="auto" w:fill="auto"/>
            <w:vAlign w:val="bottom"/>
          </w:tcPr>
          <w:p w14:paraId="239C42A0"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60-80% of estimated 3 months’ project cash flow</w:t>
            </w:r>
          </w:p>
        </w:tc>
        <w:tc>
          <w:tcPr>
            <w:tcW w:w="560" w:type="dxa"/>
            <w:shd w:val="clear" w:color="auto" w:fill="auto"/>
            <w:vAlign w:val="bottom"/>
          </w:tcPr>
          <w:p w14:paraId="3CB4BA42"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660" w:type="dxa"/>
            <w:tcBorders>
              <w:right w:val="single" w:sz="8" w:space="0" w:color="auto"/>
            </w:tcBorders>
            <w:shd w:val="clear" w:color="auto" w:fill="auto"/>
            <w:vAlign w:val="bottom"/>
          </w:tcPr>
          <w:p w14:paraId="7C5A5069" w14:textId="77777777" w:rsidR="004C6471" w:rsidRPr="00B374C7" w:rsidRDefault="004C6471" w:rsidP="00812237">
            <w:pPr>
              <w:spacing w:line="0" w:lineRule="atLeast"/>
              <w:ind w:right="16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2</w:t>
            </w:r>
          </w:p>
        </w:tc>
      </w:tr>
      <w:tr w:rsidR="004C6471" w:rsidRPr="00B374C7" w14:paraId="3A364209" w14:textId="77777777" w:rsidTr="00812237">
        <w:trPr>
          <w:trHeight w:val="327"/>
        </w:trPr>
        <w:tc>
          <w:tcPr>
            <w:tcW w:w="2160" w:type="dxa"/>
            <w:tcBorders>
              <w:left w:val="single" w:sz="8" w:space="0" w:color="auto"/>
              <w:bottom w:val="single" w:sz="8" w:space="0" w:color="auto"/>
              <w:right w:val="single" w:sz="8" w:space="0" w:color="auto"/>
            </w:tcBorders>
            <w:shd w:val="clear" w:color="auto" w:fill="auto"/>
            <w:vAlign w:val="bottom"/>
          </w:tcPr>
          <w:p w14:paraId="39CCD43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auto"/>
            <w:vAlign w:val="bottom"/>
          </w:tcPr>
          <w:p w14:paraId="01F7540D"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5720" w:type="dxa"/>
            <w:tcBorders>
              <w:bottom w:val="single" w:sz="8" w:space="0" w:color="auto"/>
              <w:right w:val="single" w:sz="8" w:space="0" w:color="auto"/>
            </w:tcBorders>
            <w:shd w:val="clear" w:color="auto" w:fill="auto"/>
            <w:vAlign w:val="bottom"/>
          </w:tcPr>
          <w:p w14:paraId="08601E10" w14:textId="77777777" w:rsidR="004C6471" w:rsidRPr="00B374C7" w:rsidRDefault="004C6471" w:rsidP="00812237">
            <w:pPr>
              <w:spacing w:line="0" w:lineRule="atLeast"/>
              <w:ind w:left="240"/>
              <w:rPr>
                <w:rFonts w:ascii="Times New Roman" w:eastAsia="Arial" w:hAnsi="Times New Roman" w:cs="Times New Roman"/>
                <w:sz w:val="24"/>
                <w:szCs w:val="24"/>
              </w:rPr>
            </w:pPr>
            <w:r w:rsidRPr="00B374C7">
              <w:rPr>
                <w:rFonts w:ascii="Times New Roman" w:eastAsia="Arial" w:hAnsi="Times New Roman" w:cs="Times New Roman"/>
                <w:sz w:val="24"/>
                <w:szCs w:val="24"/>
              </w:rPr>
              <w:t>&lt;60% off estimated 3 months’ project cash flow</w:t>
            </w:r>
          </w:p>
        </w:tc>
        <w:tc>
          <w:tcPr>
            <w:tcW w:w="560" w:type="dxa"/>
            <w:tcBorders>
              <w:bottom w:val="single" w:sz="8" w:space="0" w:color="auto"/>
            </w:tcBorders>
            <w:shd w:val="clear" w:color="auto" w:fill="auto"/>
            <w:vAlign w:val="bottom"/>
          </w:tcPr>
          <w:p w14:paraId="6A6E0D26" w14:textId="77777777" w:rsidR="004C6471" w:rsidRPr="00B374C7" w:rsidRDefault="004C6471" w:rsidP="00812237">
            <w:pPr>
              <w:spacing w:line="0" w:lineRule="atLeast"/>
              <w:ind w:left="60"/>
              <w:rPr>
                <w:rFonts w:ascii="Times New Roman" w:eastAsia="Wingdings" w:hAnsi="Times New Roman" w:cs="Times New Roman"/>
                <w:b/>
                <w:sz w:val="24"/>
                <w:szCs w:val="24"/>
              </w:rPr>
            </w:pPr>
            <w:r w:rsidRPr="00B374C7">
              <w:rPr>
                <w:rFonts w:ascii="Times New Roman" w:eastAsia="Wingdings" w:hAnsi="Times New Roman" w:cs="Times New Roman"/>
                <w:b/>
                <w:sz w:val="24"/>
                <w:szCs w:val="24"/>
              </w:rPr>
              <w:t></w:t>
            </w:r>
          </w:p>
        </w:tc>
        <w:tc>
          <w:tcPr>
            <w:tcW w:w="660" w:type="dxa"/>
            <w:tcBorders>
              <w:bottom w:val="single" w:sz="8" w:space="0" w:color="auto"/>
              <w:right w:val="single" w:sz="8" w:space="0" w:color="auto"/>
            </w:tcBorders>
            <w:shd w:val="clear" w:color="auto" w:fill="auto"/>
            <w:vAlign w:val="bottom"/>
          </w:tcPr>
          <w:p w14:paraId="1AFB6AA0" w14:textId="77777777" w:rsidR="004C6471" w:rsidRPr="00B374C7" w:rsidRDefault="004C6471" w:rsidP="00812237">
            <w:pPr>
              <w:spacing w:line="0" w:lineRule="atLeast"/>
              <w:ind w:right="16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0</w:t>
            </w:r>
          </w:p>
        </w:tc>
      </w:tr>
    </w:tbl>
    <w:p w14:paraId="4E9018CD" w14:textId="77777777" w:rsidR="004C6471" w:rsidRPr="00B374C7" w:rsidRDefault="004C6471" w:rsidP="004C6471">
      <w:pPr>
        <w:spacing w:line="246" w:lineRule="exact"/>
        <w:rPr>
          <w:rFonts w:ascii="Times New Roman" w:eastAsia="Times New Roman" w:hAnsi="Times New Roman" w:cs="Times New Roman"/>
          <w:sz w:val="24"/>
          <w:szCs w:val="24"/>
        </w:rPr>
      </w:pPr>
    </w:p>
    <w:p w14:paraId="09145FE5" w14:textId="77777777" w:rsidR="004C6471" w:rsidRPr="00B374C7" w:rsidRDefault="004C6471" w:rsidP="004C6471">
      <w:pPr>
        <w:spacing w:line="249" w:lineRule="auto"/>
        <w:ind w:left="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shall provide following details in the relevant Forms included in Section V, Bid-ding Forms</w:t>
      </w:r>
    </w:p>
    <w:p w14:paraId="6DAF8B7C" w14:textId="77777777" w:rsidR="004C6471" w:rsidRPr="00B374C7" w:rsidRDefault="004C6471" w:rsidP="004C6471">
      <w:pPr>
        <w:spacing w:line="2" w:lineRule="exact"/>
        <w:rPr>
          <w:rFonts w:ascii="Times New Roman" w:eastAsia="Times New Roman" w:hAnsi="Times New Roman" w:cs="Times New Roman"/>
          <w:sz w:val="24"/>
          <w:szCs w:val="24"/>
        </w:rPr>
      </w:pPr>
    </w:p>
    <w:p w14:paraId="02871634" w14:textId="77777777" w:rsidR="004C6471" w:rsidRPr="00B374C7" w:rsidRDefault="004C6471" w:rsidP="004C6471">
      <w:pPr>
        <w:numPr>
          <w:ilvl w:val="0"/>
          <w:numId w:val="38"/>
        </w:numPr>
        <w:tabs>
          <w:tab w:val="left" w:pos="866"/>
        </w:tabs>
        <w:spacing w:line="294" w:lineRule="auto"/>
        <w:ind w:left="866" w:hanging="866"/>
        <w:rPr>
          <w:rFonts w:ascii="Times New Roman" w:eastAsia="Arial" w:hAnsi="Times New Roman" w:cs="Times New Roman"/>
          <w:sz w:val="24"/>
          <w:szCs w:val="24"/>
        </w:rPr>
      </w:pPr>
      <w:r w:rsidRPr="00B374C7">
        <w:rPr>
          <w:rFonts w:ascii="Times New Roman" w:eastAsia="Arial" w:hAnsi="Times New Roman" w:cs="Times New Roman"/>
          <w:sz w:val="24"/>
          <w:szCs w:val="24"/>
        </w:rPr>
        <w:t>The Bidder shall submit from the bank or financial institutions in Bhutan showing evidence of access to or availability of credit line for the project using relevant form.</w:t>
      </w:r>
    </w:p>
    <w:p w14:paraId="136B69A3" w14:textId="77777777" w:rsidR="004C6471" w:rsidRPr="00B374C7" w:rsidRDefault="004C6471" w:rsidP="004C6471">
      <w:pPr>
        <w:spacing w:line="176" w:lineRule="exact"/>
        <w:rPr>
          <w:rFonts w:ascii="Times New Roman" w:eastAsia="Times New Roman" w:hAnsi="Times New Roman" w:cs="Times New Roman"/>
          <w:sz w:val="24"/>
          <w:szCs w:val="24"/>
        </w:rPr>
      </w:pPr>
    </w:p>
    <w:p w14:paraId="1AC05428" w14:textId="77777777" w:rsidR="004C6471" w:rsidRPr="00B374C7" w:rsidRDefault="004C6471" w:rsidP="004C6471">
      <w:pPr>
        <w:pStyle w:val="Heading1"/>
        <w:numPr>
          <w:ilvl w:val="1"/>
          <w:numId w:val="35"/>
        </w:numPr>
        <w:jc w:val="left"/>
        <w:rPr>
          <w:rFonts w:eastAsia="Arial"/>
        </w:rPr>
      </w:pPr>
      <w:bookmarkStart w:id="189" w:name="_Toc139820550"/>
      <w:r w:rsidRPr="00B374C7">
        <w:rPr>
          <w:rFonts w:eastAsia="Arial"/>
        </w:rPr>
        <w:t>Minimum Technical Score</w:t>
      </w:r>
      <w:bookmarkEnd w:id="189"/>
    </w:p>
    <w:p w14:paraId="5F694704" w14:textId="77777777" w:rsidR="004C6471" w:rsidRPr="00B374C7" w:rsidRDefault="004C6471" w:rsidP="004C6471">
      <w:pPr>
        <w:spacing w:line="15" w:lineRule="exact"/>
        <w:rPr>
          <w:rFonts w:ascii="Times New Roman" w:eastAsia="Arial" w:hAnsi="Times New Roman" w:cs="Times New Roman"/>
          <w:b/>
          <w:sz w:val="24"/>
          <w:szCs w:val="24"/>
        </w:rPr>
      </w:pPr>
    </w:p>
    <w:p w14:paraId="64D63F0A"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A Bidder should obtain a score of at least 70 points out of 100 on these parameters</w:t>
      </w:r>
    </w:p>
    <w:p w14:paraId="0A3D53A1" w14:textId="77777777" w:rsidR="004C6471" w:rsidRPr="00B374C7" w:rsidRDefault="004C6471" w:rsidP="004C6471">
      <w:pPr>
        <w:spacing w:line="11" w:lineRule="exact"/>
        <w:rPr>
          <w:rFonts w:ascii="Times New Roman" w:eastAsia="Arial" w:hAnsi="Times New Roman" w:cs="Times New Roman"/>
          <w:b/>
          <w:sz w:val="24"/>
          <w:szCs w:val="24"/>
        </w:rPr>
      </w:pPr>
    </w:p>
    <w:p w14:paraId="6DBDF7AA"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(Capability &amp; Capacity combined) in order to qualify for the award stage.</w:t>
      </w:r>
    </w:p>
    <w:p w14:paraId="2BD32D18" w14:textId="77777777" w:rsidR="004C6471" w:rsidRPr="00B374C7" w:rsidRDefault="004C6471" w:rsidP="004C6471">
      <w:pPr>
        <w:spacing w:line="283" w:lineRule="exact"/>
        <w:rPr>
          <w:rFonts w:ascii="Times New Roman" w:eastAsia="Arial" w:hAnsi="Times New Roman" w:cs="Times New Roman"/>
          <w:b/>
          <w:sz w:val="24"/>
          <w:szCs w:val="24"/>
        </w:rPr>
      </w:pPr>
    </w:p>
    <w:p w14:paraId="5F75C0C4" w14:textId="77777777" w:rsidR="004C6471" w:rsidRPr="00B374C7" w:rsidRDefault="004C6471" w:rsidP="004C6471">
      <w:pPr>
        <w:pStyle w:val="Heading1"/>
        <w:numPr>
          <w:ilvl w:val="1"/>
          <w:numId w:val="35"/>
        </w:numPr>
        <w:jc w:val="left"/>
        <w:rPr>
          <w:rFonts w:eastAsia="Arial"/>
        </w:rPr>
      </w:pPr>
      <w:bookmarkStart w:id="190" w:name="_Toc139820551"/>
      <w:r w:rsidRPr="00B374C7">
        <w:rPr>
          <w:rFonts w:eastAsia="Arial"/>
        </w:rPr>
        <w:t>Award:</w:t>
      </w:r>
      <w:bookmarkEnd w:id="190"/>
    </w:p>
    <w:p w14:paraId="4371113E" w14:textId="77777777" w:rsidR="004C6471" w:rsidRPr="00B374C7" w:rsidRDefault="004C6471" w:rsidP="004C6471">
      <w:pPr>
        <w:spacing w:line="15" w:lineRule="exact"/>
        <w:rPr>
          <w:rFonts w:ascii="Times New Roman" w:eastAsia="Arial" w:hAnsi="Times New Roman" w:cs="Times New Roman"/>
          <w:b/>
          <w:sz w:val="24"/>
          <w:szCs w:val="24"/>
        </w:rPr>
      </w:pPr>
    </w:p>
    <w:p w14:paraId="63AF62E5"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Bids scoring minimum qualifying score of 70 points out of 100 will then be considered</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for the second stage of Bid evaluation. 30% of Technical evaluation score shall be carried forward to the 2nd stage of evaluation. This score will be combined with their financial bid to obtain the overall technical-financial score. The following shall be the score bearing:</w:t>
      </w:r>
    </w:p>
    <w:p w14:paraId="5A71D032" w14:textId="77777777" w:rsidR="004C6471" w:rsidRPr="00B374C7" w:rsidRDefault="004C6471" w:rsidP="004C6471">
      <w:pPr>
        <w:spacing w:line="212" w:lineRule="exact"/>
        <w:rPr>
          <w:rFonts w:ascii="Times New Roman" w:eastAsia="Times New Roman" w:hAnsi="Times New Roman" w:cs="Times New Roman"/>
          <w:sz w:val="24"/>
          <w:szCs w:val="24"/>
        </w:rPr>
      </w:pPr>
    </w:p>
    <w:p w14:paraId="5B4CE24F" w14:textId="77777777" w:rsidR="004C6471" w:rsidRPr="00B374C7" w:rsidRDefault="004C6471" w:rsidP="004C6471">
      <w:pPr>
        <w:numPr>
          <w:ilvl w:val="0"/>
          <w:numId w:val="39"/>
        </w:numPr>
        <w:tabs>
          <w:tab w:val="left" w:pos="1440"/>
        </w:tabs>
        <w:spacing w:line="0" w:lineRule="atLeast"/>
        <w:ind w:left="1440" w:hanging="586"/>
        <w:rPr>
          <w:rFonts w:ascii="Times New Roman" w:eastAsia="Arial" w:hAnsi="Times New Roman" w:cs="Times New Roman"/>
          <w:sz w:val="24"/>
          <w:szCs w:val="24"/>
        </w:rPr>
      </w:pPr>
      <w:r w:rsidRPr="00B374C7">
        <w:rPr>
          <w:rFonts w:ascii="Times New Roman" w:eastAsia="Arial" w:hAnsi="Times New Roman" w:cs="Times New Roman"/>
          <w:sz w:val="24"/>
          <w:szCs w:val="24"/>
        </w:rPr>
        <w:t>Financial score =70%</w:t>
      </w:r>
    </w:p>
    <w:p w14:paraId="2F92C9DD" w14:textId="77777777" w:rsidR="004C6471" w:rsidRPr="00B374C7" w:rsidRDefault="004C6471" w:rsidP="004C6471">
      <w:pPr>
        <w:spacing w:line="287" w:lineRule="exact"/>
        <w:rPr>
          <w:rFonts w:ascii="Times New Roman" w:eastAsia="Arial" w:hAnsi="Times New Roman" w:cs="Times New Roman"/>
          <w:sz w:val="24"/>
          <w:szCs w:val="24"/>
        </w:rPr>
      </w:pPr>
    </w:p>
    <w:p w14:paraId="2D5702F8" w14:textId="77777777" w:rsidR="004C6471" w:rsidRPr="00CB4957" w:rsidRDefault="004C6471" w:rsidP="004C6471">
      <w:pPr>
        <w:numPr>
          <w:ilvl w:val="0"/>
          <w:numId w:val="39"/>
        </w:numPr>
        <w:tabs>
          <w:tab w:val="left" w:pos="1440"/>
        </w:tabs>
        <w:spacing w:line="0" w:lineRule="atLeast"/>
        <w:ind w:left="1440" w:hanging="586"/>
        <w:rPr>
          <w:rFonts w:ascii="Times New Roman" w:eastAsia="Arial" w:hAnsi="Times New Roman" w:cs="Times New Roman"/>
          <w:sz w:val="24"/>
          <w:szCs w:val="24"/>
        </w:rPr>
      </w:pPr>
      <w:r w:rsidRPr="00B374C7">
        <w:rPr>
          <w:rFonts w:ascii="Times New Roman" w:eastAsia="Arial" w:hAnsi="Times New Roman" w:cs="Times New Roman"/>
          <w:sz w:val="24"/>
          <w:szCs w:val="24"/>
        </w:rPr>
        <w:t>Technical score 30%</w:t>
      </w:r>
    </w:p>
    <w:p w14:paraId="7E19BC35" w14:textId="77777777" w:rsidR="004C6471" w:rsidRPr="00B374C7" w:rsidRDefault="004C6471" w:rsidP="004C6471">
      <w:pPr>
        <w:pStyle w:val="Heading2"/>
        <w:rPr>
          <w:rFonts w:eastAsia="Arial"/>
          <w:szCs w:val="24"/>
        </w:rPr>
      </w:pPr>
      <w:bookmarkStart w:id="191" w:name="_Toc139820552"/>
      <w:r w:rsidRPr="00B374C7">
        <w:rPr>
          <w:rFonts w:eastAsia="Arial"/>
          <w:szCs w:val="24"/>
        </w:rPr>
        <w:t>5.1</w:t>
      </w:r>
      <w:r>
        <w:rPr>
          <w:szCs w:val="24"/>
        </w:rPr>
        <w:t xml:space="preserve"> </w:t>
      </w:r>
      <w:r w:rsidRPr="00CB4957">
        <w:rPr>
          <w:rFonts w:eastAsia="Arial"/>
        </w:rPr>
        <w:t>Award of Work:</w:t>
      </w:r>
      <w:bookmarkEnd w:id="191"/>
    </w:p>
    <w:p w14:paraId="3C562E79" w14:textId="77777777" w:rsidR="004C6471" w:rsidRPr="00B374C7" w:rsidRDefault="004C6471" w:rsidP="004C6471">
      <w:pPr>
        <w:spacing w:line="17" w:lineRule="exact"/>
        <w:rPr>
          <w:rFonts w:ascii="Times New Roman" w:eastAsia="Times New Roman" w:hAnsi="Times New Roman" w:cs="Times New Roman"/>
          <w:sz w:val="24"/>
          <w:szCs w:val="24"/>
        </w:rPr>
      </w:pPr>
    </w:p>
    <w:p w14:paraId="51419D1D" w14:textId="77777777" w:rsidR="004C6471" w:rsidRPr="00B374C7" w:rsidRDefault="004C6471" w:rsidP="004C6471">
      <w:pPr>
        <w:spacing w:line="295" w:lineRule="auto"/>
        <w:rPr>
          <w:rFonts w:ascii="Times New Roman" w:eastAsia="Arial" w:hAnsi="Times New Roman" w:cs="Times New Roman"/>
          <w:sz w:val="24"/>
          <w:szCs w:val="24"/>
        </w:rPr>
      </w:pPr>
      <w:r w:rsidRPr="00B374C7">
        <w:rPr>
          <w:rFonts w:ascii="Times New Roman" w:eastAsia="Arial" w:hAnsi="Times New Roman" w:cs="Times New Roman"/>
          <w:sz w:val="24"/>
          <w:szCs w:val="24"/>
        </w:rPr>
        <w:t>The overall technical and financial score is obtained by using the following formula for any qualified contractor (A):-</w:t>
      </w:r>
    </w:p>
    <w:p w14:paraId="5D355479" w14:textId="77777777" w:rsidR="004C6471" w:rsidRPr="00B374C7" w:rsidRDefault="004C6471" w:rsidP="004C6471">
      <w:pPr>
        <w:spacing w:line="191"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20"/>
        <w:gridCol w:w="8940"/>
      </w:tblGrid>
      <w:tr w:rsidR="004C6471" w:rsidRPr="00B374C7" w14:paraId="7F975866" w14:textId="77777777" w:rsidTr="00812237">
        <w:trPr>
          <w:trHeight w:val="288"/>
        </w:trPr>
        <w:tc>
          <w:tcPr>
            <w:tcW w:w="720" w:type="dxa"/>
            <w:shd w:val="clear" w:color="auto" w:fill="auto"/>
            <w:vAlign w:val="bottom"/>
          </w:tcPr>
          <w:p w14:paraId="61F6983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40" w:type="dxa"/>
            <w:shd w:val="clear" w:color="auto" w:fill="auto"/>
            <w:vAlign w:val="bottom"/>
          </w:tcPr>
          <w:p w14:paraId="4C3A9C9F" w14:textId="77777777" w:rsidR="004C6471" w:rsidRPr="00B374C7" w:rsidRDefault="004C6471" w:rsidP="00812237">
            <w:pPr>
              <w:spacing w:line="0" w:lineRule="atLeast"/>
              <w:ind w:right="620"/>
              <w:rPr>
                <w:rFonts w:ascii="Times New Roman" w:eastAsia="Arial" w:hAnsi="Times New Roman" w:cs="Times New Roman"/>
                <w:b/>
                <w:i/>
                <w:w w:val="99"/>
                <w:sz w:val="24"/>
                <w:szCs w:val="24"/>
              </w:rPr>
            </w:pPr>
            <w:r>
              <w:rPr>
                <w:rFonts w:ascii="Times New Roman" w:eastAsia="Arial" w:hAnsi="Times New Roman" w:cs="Times New Roman"/>
                <w:b/>
                <w:i/>
                <w:w w:val="99"/>
                <w:sz w:val="24"/>
                <w:szCs w:val="24"/>
              </w:rPr>
              <w:t xml:space="preserve">      </w:t>
            </w:r>
            <w:r w:rsidRPr="00B374C7">
              <w:rPr>
                <w:rFonts w:ascii="Times New Roman" w:eastAsia="Arial" w:hAnsi="Times New Roman" w:cs="Times New Roman"/>
                <w:b/>
                <w:i/>
                <w:w w:val="99"/>
                <w:sz w:val="24"/>
                <w:szCs w:val="24"/>
              </w:rPr>
              <w:t>(Lowest quoted Bid among qualifying Bids)</w:t>
            </w:r>
          </w:p>
        </w:tc>
      </w:tr>
      <w:tr w:rsidR="004C6471" w:rsidRPr="00B374C7" w14:paraId="6F51082D" w14:textId="77777777" w:rsidTr="00812237">
        <w:trPr>
          <w:trHeight w:val="288"/>
        </w:trPr>
        <w:tc>
          <w:tcPr>
            <w:tcW w:w="720" w:type="dxa"/>
            <w:shd w:val="clear" w:color="auto" w:fill="auto"/>
            <w:vAlign w:val="bottom"/>
          </w:tcPr>
          <w:p w14:paraId="6C273CAF" w14:textId="77777777" w:rsidR="004C6471" w:rsidRPr="00B374C7" w:rsidRDefault="004C6471" w:rsidP="00812237">
            <w:pPr>
              <w:spacing w:line="0" w:lineRule="atLeast"/>
              <w:rPr>
                <w:rFonts w:ascii="Times New Roman" w:eastAsia="Arial" w:hAnsi="Times New Roman" w:cs="Times New Roman"/>
                <w:b/>
                <w:i/>
                <w:w w:val="98"/>
                <w:sz w:val="24"/>
                <w:szCs w:val="24"/>
              </w:rPr>
            </w:pPr>
            <w:r w:rsidRPr="00B374C7">
              <w:rPr>
                <w:rFonts w:ascii="Times New Roman" w:eastAsia="Arial" w:hAnsi="Times New Roman" w:cs="Times New Roman"/>
                <w:b/>
                <w:i/>
                <w:w w:val="98"/>
                <w:sz w:val="24"/>
                <w:szCs w:val="24"/>
              </w:rPr>
              <w:t>70% X</w:t>
            </w:r>
          </w:p>
        </w:tc>
        <w:tc>
          <w:tcPr>
            <w:tcW w:w="8940" w:type="dxa"/>
            <w:shd w:val="clear" w:color="auto" w:fill="auto"/>
            <w:vAlign w:val="bottom"/>
          </w:tcPr>
          <w:p w14:paraId="384FFAB0" w14:textId="77777777" w:rsidR="004C6471" w:rsidRPr="00B374C7" w:rsidRDefault="004C6471" w:rsidP="00812237">
            <w:pPr>
              <w:spacing w:line="0" w:lineRule="atLeast"/>
              <w:rPr>
                <w:rFonts w:ascii="Times New Roman" w:eastAsia="Arial" w:hAnsi="Times New Roman" w:cs="Times New Roman"/>
                <w:b/>
                <w:i/>
                <w:w w:val="99"/>
                <w:sz w:val="24"/>
                <w:szCs w:val="24"/>
              </w:rPr>
            </w:pPr>
            <w:r w:rsidRPr="00B374C7">
              <w:rPr>
                <w:rFonts w:ascii="Times New Roman" w:eastAsia="Arial" w:hAnsi="Times New Roman" w:cs="Times New Roman"/>
                <w:b/>
                <w:i/>
                <w:w w:val="99"/>
                <w:sz w:val="24"/>
                <w:szCs w:val="24"/>
              </w:rPr>
              <w:t>....................................................................................+ 30% of technical score of A</w:t>
            </w:r>
          </w:p>
        </w:tc>
      </w:tr>
      <w:tr w:rsidR="004C6471" w:rsidRPr="00B374C7" w14:paraId="3EB1A47F" w14:textId="77777777" w:rsidTr="00812237">
        <w:trPr>
          <w:trHeight w:val="334"/>
        </w:trPr>
        <w:tc>
          <w:tcPr>
            <w:tcW w:w="720" w:type="dxa"/>
            <w:shd w:val="clear" w:color="auto" w:fill="auto"/>
            <w:vAlign w:val="bottom"/>
          </w:tcPr>
          <w:p w14:paraId="12B3A92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940" w:type="dxa"/>
            <w:shd w:val="clear" w:color="auto" w:fill="auto"/>
            <w:vAlign w:val="bottom"/>
          </w:tcPr>
          <w:p w14:paraId="116DDC85" w14:textId="77777777" w:rsidR="004C6471" w:rsidRPr="00B374C7" w:rsidRDefault="004C6471" w:rsidP="00812237">
            <w:pPr>
              <w:spacing w:line="0" w:lineRule="atLeast"/>
              <w:ind w:right="620"/>
              <w:rPr>
                <w:rFonts w:ascii="Times New Roman" w:eastAsia="Arial" w:hAnsi="Times New Roman" w:cs="Times New Roman"/>
                <w:b/>
                <w:i/>
                <w:w w:val="99"/>
                <w:sz w:val="24"/>
                <w:szCs w:val="24"/>
              </w:rPr>
            </w:pPr>
            <w:r>
              <w:rPr>
                <w:rFonts w:ascii="Times New Roman" w:eastAsia="Arial" w:hAnsi="Times New Roman" w:cs="Times New Roman"/>
                <w:b/>
                <w:i/>
                <w:w w:val="99"/>
                <w:sz w:val="24"/>
                <w:szCs w:val="24"/>
              </w:rPr>
              <w:t xml:space="preserve">                </w:t>
            </w:r>
            <w:r w:rsidRPr="00B374C7">
              <w:rPr>
                <w:rFonts w:ascii="Times New Roman" w:eastAsia="Arial" w:hAnsi="Times New Roman" w:cs="Times New Roman"/>
                <w:b/>
                <w:i/>
                <w:w w:val="99"/>
                <w:sz w:val="24"/>
                <w:szCs w:val="24"/>
              </w:rPr>
              <w:t>Financial Bid quoted by A</w:t>
            </w:r>
          </w:p>
        </w:tc>
      </w:tr>
    </w:tbl>
    <w:p w14:paraId="40006F3C" w14:textId="77777777" w:rsidR="004C6471" w:rsidRPr="00B374C7" w:rsidRDefault="004C6471" w:rsidP="004C6471">
      <w:pPr>
        <w:spacing w:line="236" w:lineRule="exact"/>
        <w:rPr>
          <w:rFonts w:ascii="Times New Roman" w:eastAsia="Times New Roman" w:hAnsi="Times New Roman" w:cs="Times New Roman"/>
          <w:sz w:val="24"/>
          <w:szCs w:val="24"/>
        </w:rPr>
      </w:pPr>
    </w:p>
    <w:p w14:paraId="6BB81521" w14:textId="77777777" w:rsidR="004C6471" w:rsidRDefault="004C6471" w:rsidP="004C6471">
      <w:pPr>
        <w:spacing w:line="295"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contractor getting the highest overall technical &amp; financial score shall be recommended for the award of the work.</w:t>
      </w:r>
    </w:p>
    <w:p w14:paraId="100F8602" w14:textId="77777777" w:rsidR="004C6471" w:rsidRPr="00B374C7" w:rsidRDefault="004C6471" w:rsidP="004C6471">
      <w:pPr>
        <w:spacing w:line="295" w:lineRule="auto"/>
        <w:jc w:val="center"/>
        <w:rPr>
          <w:rFonts w:ascii="Times New Roman" w:eastAsia="Arial" w:hAnsi="Times New Roman" w:cs="Times New Roman"/>
          <w:sz w:val="24"/>
          <w:szCs w:val="24"/>
        </w:rPr>
        <w:sectPr w:rsidR="004C6471" w:rsidRPr="00B374C7">
          <w:type w:val="continuous"/>
          <w:pgSz w:w="11900" w:h="15874"/>
          <w:pgMar w:top="1346" w:right="1126" w:bottom="297" w:left="1140" w:header="0" w:footer="0" w:gutter="0"/>
          <w:cols w:space="0" w:equalWidth="0">
            <w:col w:w="9640"/>
          </w:cols>
          <w:docGrid w:linePitch="360"/>
        </w:sectPr>
      </w:pPr>
    </w:p>
    <w:p w14:paraId="3E94A74F"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bookmarkStart w:id="192" w:name="page45"/>
      <w:bookmarkEnd w:id="192"/>
    </w:p>
    <w:p w14:paraId="67E35E75" w14:textId="77777777" w:rsidR="004C6471" w:rsidRPr="00A17E1C" w:rsidRDefault="004C6471" w:rsidP="004C6471">
      <w:pPr>
        <w:spacing w:line="295" w:lineRule="auto"/>
        <w:jc w:val="both"/>
        <w:rPr>
          <w:rFonts w:ascii="Times New Roman" w:eastAsia="Times New Roman" w:hAnsi="Times New Roman" w:cs="Times New Roman"/>
          <w:sz w:val="24"/>
          <w:szCs w:val="24"/>
        </w:rPr>
        <w:sectPr w:rsidR="004C6471" w:rsidRPr="00A17E1C">
          <w:pgSz w:w="11900" w:h="15874"/>
          <w:pgMar w:top="1440" w:right="1440" w:bottom="297" w:left="1320" w:header="0" w:footer="0" w:gutter="0"/>
          <w:cols w:space="0" w:equalWidth="0">
            <w:col w:w="9146"/>
          </w:cols>
          <w:docGrid w:linePitch="360"/>
        </w:sectPr>
      </w:pPr>
      <w:bookmarkStart w:id="193" w:name="page46"/>
      <w:bookmarkStart w:id="194" w:name="page47"/>
      <w:bookmarkEnd w:id="175"/>
      <w:bookmarkEnd w:id="193"/>
      <w:bookmarkEnd w:id="194"/>
    </w:p>
    <w:p w14:paraId="18ABA9C3" w14:textId="77777777" w:rsidR="004C6471" w:rsidRPr="002256A8" w:rsidRDefault="004C6471" w:rsidP="004C6471">
      <w:pPr>
        <w:spacing w:line="200" w:lineRule="exact"/>
        <w:jc w:val="center"/>
        <w:rPr>
          <w:rFonts w:ascii="Times New Roman" w:eastAsia="Times New Roman" w:hAnsi="Times New Roman" w:cs="Times New Roman"/>
          <w:b/>
          <w:sz w:val="24"/>
          <w:szCs w:val="24"/>
        </w:rPr>
      </w:pPr>
      <w:bookmarkStart w:id="195" w:name="page48"/>
      <w:bookmarkEnd w:id="195"/>
      <w:r w:rsidRPr="002256A8">
        <w:rPr>
          <w:rFonts w:ascii="Times New Roman" w:eastAsia="Times New Roman" w:hAnsi="Times New Roman" w:cs="Times New Roman"/>
          <w:b/>
          <w:sz w:val="24"/>
          <w:szCs w:val="24"/>
        </w:rPr>
        <w:t>SECTION V. BIDDING FORMS</w:t>
      </w:r>
    </w:p>
    <w:p w14:paraId="0C9C6FF7" w14:textId="77777777" w:rsidR="004C6471" w:rsidRPr="00B374C7" w:rsidRDefault="004C6471" w:rsidP="004C6471">
      <w:pPr>
        <w:spacing w:line="200" w:lineRule="exact"/>
        <w:rPr>
          <w:rFonts w:ascii="Times New Roman" w:eastAsia="Times New Roman" w:hAnsi="Times New Roman" w:cs="Times New Roman"/>
          <w:sz w:val="24"/>
          <w:szCs w:val="24"/>
        </w:rPr>
      </w:pPr>
    </w:p>
    <w:p w14:paraId="68800D34" w14:textId="77777777" w:rsidR="004C6471" w:rsidRPr="00A76B5D" w:rsidRDefault="004C6471" w:rsidP="004C6471">
      <w:pPr>
        <w:pStyle w:val="TOCHeading"/>
        <w:rPr>
          <w:rFonts w:ascii="Times New Roman" w:hAnsi="Times New Roman"/>
          <w:color w:val="000000"/>
          <w:sz w:val="24"/>
        </w:rPr>
      </w:pPr>
      <w:r w:rsidRPr="00A76B5D">
        <w:rPr>
          <w:rFonts w:ascii="Times New Roman" w:hAnsi="Times New Roman"/>
          <w:color w:val="000000"/>
          <w:sz w:val="24"/>
        </w:rPr>
        <w:t>TABLE OF FORMS</w:t>
      </w:r>
    </w:p>
    <w:p w14:paraId="05E9E109" w14:textId="2DB793F1" w:rsidR="00A76B5D" w:rsidRPr="00A76B5D" w:rsidRDefault="004C6471">
      <w:pPr>
        <w:pStyle w:val="TOC1"/>
        <w:tabs>
          <w:tab w:val="left" w:pos="600"/>
          <w:tab w:val="right" w:leader="dot" w:pos="9410"/>
        </w:tabs>
        <w:rPr>
          <w:rFonts w:ascii="Times New Roman" w:eastAsiaTheme="minorEastAsia" w:hAnsi="Times New Roman" w:cs="Times New Roman"/>
          <w:b w:val="0"/>
          <w:bCs w:val="0"/>
          <w:i w:val="0"/>
          <w:iCs w:val="0"/>
          <w:noProof/>
        </w:rPr>
      </w:pPr>
      <w:r w:rsidRPr="00A76B5D">
        <w:rPr>
          <w:rFonts w:ascii="Times New Roman" w:hAnsi="Times New Roman" w:cs="Times New Roman"/>
          <w:b w:val="0"/>
          <w:bCs w:val="0"/>
          <w:i w:val="0"/>
        </w:rPr>
        <w:fldChar w:fldCharType="begin"/>
      </w:r>
      <w:r w:rsidRPr="00A76B5D">
        <w:rPr>
          <w:rFonts w:ascii="Times New Roman" w:hAnsi="Times New Roman" w:cs="Times New Roman"/>
          <w:b w:val="0"/>
          <w:i w:val="0"/>
        </w:rPr>
        <w:instrText xml:space="preserve"> TOC \o "1-3" \h \z \u \b SecV</w:instrText>
      </w:r>
      <w:r w:rsidRPr="00A76B5D">
        <w:rPr>
          <w:rFonts w:ascii="Times New Roman" w:hAnsi="Times New Roman" w:cs="Times New Roman"/>
          <w:b w:val="0"/>
          <w:bCs w:val="0"/>
          <w:i w:val="0"/>
        </w:rPr>
        <w:fldChar w:fldCharType="separate"/>
      </w:r>
      <w:hyperlink w:anchor="_Toc140067545" w:history="1">
        <w:r w:rsidR="00A76B5D" w:rsidRPr="00A76B5D">
          <w:rPr>
            <w:rStyle w:val="Hyperlink"/>
            <w:rFonts w:ascii="Times New Roman" w:eastAsia="Arial" w:hAnsi="Times New Roman" w:cs="Times New Roman"/>
            <w:b w:val="0"/>
            <w:i w:val="0"/>
            <w:noProof/>
          </w:rPr>
          <w:t>1.</w:t>
        </w:r>
        <w:r w:rsidR="00A76B5D" w:rsidRPr="00A76B5D">
          <w:rPr>
            <w:rFonts w:ascii="Times New Roman" w:eastAsiaTheme="minorEastAsia" w:hAnsi="Times New Roman" w:cs="Times New Roman"/>
            <w:b w:val="0"/>
            <w:bCs w:val="0"/>
            <w:i w:val="0"/>
            <w:iCs w:val="0"/>
            <w:noProof/>
          </w:rPr>
          <w:tab/>
        </w:r>
        <w:r w:rsidR="00A76B5D" w:rsidRPr="00A76B5D">
          <w:rPr>
            <w:rStyle w:val="Hyperlink"/>
            <w:rFonts w:ascii="Times New Roman" w:eastAsia="Arial" w:hAnsi="Times New Roman" w:cs="Times New Roman"/>
            <w:b w:val="0"/>
            <w:i w:val="0"/>
            <w:noProof/>
          </w:rPr>
          <w:t>Contractor’s Bid</w:t>
        </w:r>
        <w:r w:rsidR="00A76B5D" w:rsidRPr="00A76B5D">
          <w:rPr>
            <w:rFonts w:ascii="Times New Roman" w:hAnsi="Times New Roman" w:cs="Times New Roman"/>
            <w:b w:val="0"/>
            <w:i w:val="0"/>
            <w:noProof/>
            <w:webHidden/>
          </w:rPr>
          <w:tab/>
        </w:r>
        <w:r w:rsidR="00A76B5D" w:rsidRPr="00A76B5D">
          <w:rPr>
            <w:rFonts w:ascii="Times New Roman" w:hAnsi="Times New Roman" w:cs="Times New Roman"/>
            <w:b w:val="0"/>
            <w:i w:val="0"/>
            <w:noProof/>
            <w:webHidden/>
          </w:rPr>
          <w:fldChar w:fldCharType="begin"/>
        </w:r>
        <w:r w:rsidR="00A76B5D" w:rsidRPr="00A76B5D">
          <w:rPr>
            <w:rFonts w:ascii="Times New Roman" w:hAnsi="Times New Roman" w:cs="Times New Roman"/>
            <w:b w:val="0"/>
            <w:i w:val="0"/>
            <w:noProof/>
            <w:webHidden/>
          </w:rPr>
          <w:instrText xml:space="preserve"> PAGEREF _Toc140067545 \h </w:instrText>
        </w:r>
        <w:r w:rsidR="00A76B5D" w:rsidRPr="00A76B5D">
          <w:rPr>
            <w:rFonts w:ascii="Times New Roman" w:hAnsi="Times New Roman" w:cs="Times New Roman"/>
            <w:b w:val="0"/>
            <w:i w:val="0"/>
            <w:noProof/>
            <w:webHidden/>
          </w:rPr>
        </w:r>
        <w:r w:rsidR="00A76B5D" w:rsidRPr="00A76B5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45</w:t>
        </w:r>
        <w:r w:rsidR="00A76B5D" w:rsidRPr="00A76B5D">
          <w:rPr>
            <w:rFonts w:ascii="Times New Roman" w:hAnsi="Times New Roman" w:cs="Times New Roman"/>
            <w:b w:val="0"/>
            <w:i w:val="0"/>
            <w:noProof/>
            <w:webHidden/>
          </w:rPr>
          <w:fldChar w:fldCharType="end"/>
        </w:r>
      </w:hyperlink>
    </w:p>
    <w:p w14:paraId="786AB9A2" w14:textId="581A9BAA" w:rsidR="00A76B5D" w:rsidRPr="00A76B5D" w:rsidRDefault="00000000">
      <w:pPr>
        <w:pStyle w:val="TOC1"/>
        <w:tabs>
          <w:tab w:val="left" w:pos="600"/>
          <w:tab w:val="right" w:leader="dot" w:pos="9410"/>
        </w:tabs>
        <w:rPr>
          <w:rFonts w:ascii="Times New Roman" w:eastAsiaTheme="minorEastAsia" w:hAnsi="Times New Roman" w:cs="Times New Roman"/>
          <w:b w:val="0"/>
          <w:bCs w:val="0"/>
          <w:i w:val="0"/>
          <w:iCs w:val="0"/>
          <w:noProof/>
        </w:rPr>
      </w:pPr>
      <w:hyperlink w:anchor="_Toc140067546" w:history="1">
        <w:r w:rsidR="00A76B5D" w:rsidRPr="00A76B5D">
          <w:rPr>
            <w:rStyle w:val="Hyperlink"/>
            <w:rFonts w:ascii="Times New Roman" w:eastAsia="Arial" w:hAnsi="Times New Roman" w:cs="Times New Roman"/>
            <w:b w:val="0"/>
            <w:i w:val="0"/>
            <w:noProof/>
          </w:rPr>
          <w:t>2.</w:t>
        </w:r>
        <w:r w:rsidR="00A76B5D" w:rsidRPr="00A76B5D">
          <w:rPr>
            <w:rFonts w:ascii="Times New Roman" w:eastAsiaTheme="minorEastAsia" w:hAnsi="Times New Roman" w:cs="Times New Roman"/>
            <w:b w:val="0"/>
            <w:bCs w:val="0"/>
            <w:i w:val="0"/>
            <w:iCs w:val="0"/>
            <w:noProof/>
          </w:rPr>
          <w:tab/>
        </w:r>
        <w:r w:rsidR="00A76B5D" w:rsidRPr="00A76B5D">
          <w:rPr>
            <w:rStyle w:val="Hyperlink"/>
            <w:rFonts w:ascii="Times New Roman" w:eastAsia="Arial" w:hAnsi="Times New Roman" w:cs="Times New Roman"/>
            <w:b w:val="0"/>
            <w:i w:val="0"/>
            <w:noProof/>
          </w:rPr>
          <w:t>Bill of Quantities</w:t>
        </w:r>
        <w:r w:rsidR="00A76B5D" w:rsidRPr="00A76B5D">
          <w:rPr>
            <w:rFonts w:ascii="Times New Roman" w:hAnsi="Times New Roman" w:cs="Times New Roman"/>
            <w:b w:val="0"/>
            <w:i w:val="0"/>
            <w:noProof/>
            <w:webHidden/>
          </w:rPr>
          <w:tab/>
        </w:r>
        <w:r w:rsidR="00A76B5D" w:rsidRPr="00A76B5D">
          <w:rPr>
            <w:rFonts w:ascii="Times New Roman" w:hAnsi="Times New Roman" w:cs="Times New Roman"/>
            <w:b w:val="0"/>
            <w:i w:val="0"/>
            <w:noProof/>
            <w:webHidden/>
          </w:rPr>
          <w:fldChar w:fldCharType="begin"/>
        </w:r>
        <w:r w:rsidR="00A76B5D" w:rsidRPr="00A76B5D">
          <w:rPr>
            <w:rFonts w:ascii="Times New Roman" w:hAnsi="Times New Roman" w:cs="Times New Roman"/>
            <w:b w:val="0"/>
            <w:i w:val="0"/>
            <w:noProof/>
            <w:webHidden/>
          </w:rPr>
          <w:instrText xml:space="preserve"> PAGEREF _Toc140067546 \h </w:instrText>
        </w:r>
        <w:r w:rsidR="00A76B5D" w:rsidRPr="00A76B5D">
          <w:rPr>
            <w:rFonts w:ascii="Times New Roman" w:hAnsi="Times New Roman" w:cs="Times New Roman"/>
            <w:b w:val="0"/>
            <w:i w:val="0"/>
            <w:noProof/>
            <w:webHidden/>
          </w:rPr>
        </w:r>
        <w:r w:rsidR="00A76B5D" w:rsidRPr="00A76B5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47</w:t>
        </w:r>
        <w:r w:rsidR="00A76B5D" w:rsidRPr="00A76B5D">
          <w:rPr>
            <w:rFonts w:ascii="Times New Roman" w:hAnsi="Times New Roman" w:cs="Times New Roman"/>
            <w:b w:val="0"/>
            <w:i w:val="0"/>
            <w:noProof/>
            <w:webHidden/>
          </w:rPr>
          <w:fldChar w:fldCharType="end"/>
        </w:r>
      </w:hyperlink>
    </w:p>
    <w:p w14:paraId="316071DD" w14:textId="71273660" w:rsidR="00A76B5D" w:rsidRPr="00A76B5D" w:rsidRDefault="00000000">
      <w:pPr>
        <w:pStyle w:val="TOC1"/>
        <w:tabs>
          <w:tab w:val="left" w:pos="600"/>
          <w:tab w:val="right" w:leader="dot" w:pos="9410"/>
        </w:tabs>
        <w:rPr>
          <w:rFonts w:ascii="Times New Roman" w:eastAsiaTheme="minorEastAsia" w:hAnsi="Times New Roman" w:cs="Times New Roman"/>
          <w:b w:val="0"/>
          <w:bCs w:val="0"/>
          <w:i w:val="0"/>
          <w:iCs w:val="0"/>
          <w:noProof/>
        </w:rPr>
      </w:pPr>
      <w:hyperlink w:anchor="_Toc140067547" w:history="1">
        <w:r w:rsidR="00A76B5D" w:rsidRPr="00A76B5D">
          <w:rPr>
            <w:rStyle w:val="Hyperlink"/>
            <w:rFonts w:ascii="Times New Roman" w:eastAsia="Arial" w:hAnsi="Times New Roman" w:cs="Times New Roman"/>
            <w:b w:val="0"/>
            <w:i w:val="0"/>
            <w:noProof/>
          </w:rPr>
          <w:t>3.</w:t>
        </w:r>
        <w:r w:rsidR="00A76B5D" w:rsidRPr="00A76B5D">
          <w:rPr>
            <w:rFonts w:ascii="Times New Roman" w:eastAsiaTheme="minorEastAsia" w:hAnsi="Times New Roman" w:cs="Times New Roman"/>
            <w:b w:val="0"/>
            <w:bCs w:val="0"/>
            <w:i w:val="0"/>
            <w:iCs w:val="0"/>
            <w:noProof/>
          </w:rPr>
          <w:tab/>
        </w:r>
        <w:r w:rsidR="00A76B5D" w:rsidRPr="00A76B5D">
          <w:rPr>
            <w:rStyle w:val="Hyperlink"/>
            <w:rFonts w:ascii="Times New Roman" w:eastAsia="Arial" w:hAnsi="Times New Roman" w:cs="Times New Roman"/>
            <w:b w:val="0"/>
            <w:i w:val="0"/>
            <w:noProof/>
          </w:rPr>
          <w:t>Bid Securing Declaration</w:t>
        </w:r>
        <w:r w:rsidR="00A76B5D" w:rsidRPr="00A76B5D">
          <w:rPr>
            <w:rFonts w:ascii="Times New Roman" w:hAnsi="Times New Roman" w:cs="Times New Roman"/>
            <w:b w:val="0"/>
            <w:i w:val="0"/>
            <w:noProof/>
            <w:webHidden/>
          </w:rPr>
          <w:tab/>
        </w:r>
        <w:r w:rsidR="00A76B5D" w:rsidRPr="00A76B5D">
          <w:rPr>
            <w:rFonts w:ascii="Times New Roman" w:hAnsi="Times New Roman" w:cs="Times New Roman"/>
            <w:b w:val="0"/>
            <w:i w:val="0"/>
            <w:noProof/>
            <w:webHidden/>
          </w:rPr>
          <w:fldChar w:fldCharType="begin"/>
        </w:r>
        <w:r w:rsidR="00A76B5D" w:rsidRPr="00A76B5D">
          <w:rPr>
            <w:rFonts w:ascii="Times New Roman" w:hAnsi="Times New Roman" w:cs="Times New Roman"/>
            <w:b w:val="0"/>
            <w:i w:val="0"/>
            <w:noProof/>
            <w:webHidden/>
          </w:rPr>
          <w:instrText xml:space="preserve"> PAGEREF _Toc140067547 \h </w:instrText>
        </w:r>
        <w:r w:rsidR="00A76B5D" w:rsidRPr="00A76B5D">
          <w:rPr>
            <w:rFonts w:ascii="Times New Roman" w:hAnsi="Times New Roman" w:cs="Times New Roman"/>
            <w:b w:val="0"/>
            <w:i w:val="0"/>
            <w:noProof/>
            <w:webHidden/>
          </w:rPr>
        </w:r>
        <w:r w:rsidR="00A76B5D" w:rsidRPr="00A76B5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50</w:t>
        </w:r>
        <w:r w:rsidR="00A76B5D" w:rsidRPr="00A76B5D">
          <w:rPr>
            <w:rFonts w:ascii="Times New Roman" w:hAnsi="Times New Roman" w:cs="Times New Roman"/>
            <w:b w:val="0"/>
            <w:i w:val="0"/>
            <w:noProof/>
            <w:webHidden/>
          </w:rPr>
          <w:fldChar w:fldCharType="end"/>
        </w:r>
      </w:hyperlink>
    </w:p>
    <w:p w14:paraId="5BFD086B" w14:textId="67280030" w:rsidR="00A76B5D" w:rsidRPr="00A76B5D" w:rsidRDefault="00000000">
      <w:pPr>
        <w:pStyle w:val="TOC1"/>
        <w:tabs>
          <w:tab w:val="left" w:pos="600"/>
          <w:tab w:val="right" w:leader="dot" w:pos="9410"/>
        </w:tabs>
        <w:rPr>
          <w:rFonts w:ascii="Times New Roman" w:eastAsiaTheme="minorEastAsia" w:hAnsi="Times New Roman" w:cs="Times New Roman"/>
          <w:b w:val="0"/>
          <w:bCs w:val="0"/>
          <w:i w:val="0"/>
          <w:iCs w:val="0"/>
          <w:noProof/>
        </w:rPr>
      </w:pPr>
      <w:hyperlink w:anchor="_Toc140067548" w:history="1">
        <w:r w:rsidR="00A76B5D" w:rsidRPr="00A76B5D">
          <w:rPr>
            <w:rStyle w:val="Hyperlink"/>
            <w:rFonts w:ascii="Times New Roman" w:eastAsia="Arial" w:hAnsi="Times New Roman" w:cs="Times New Roman"/>
            <w:b w:val="0"/>
            <w:i w:val="0"/>
            <w:noProof/>
          </w:rPr>
          <w:t>4.</w:t>
        </w:r>
        <w:r w:rsidR="00A76B5D" w:rsidRPr="00A76B5D">
          <w:rPr>
            <w:rFonts w:ascii="Times New Roman" w:eastAsiaTheme="minorEastAsia" w:hAnsi="Times New Roman" w:cs="Times New Roman"/>
            <w:b w:val="0"/>
            <w:bCs w:val="0"/>
            <w:i w:val="0"/>
            <w:iCs w:val="0"/>
            <w:noProof/>
          </w:rPr>
          <w:tab/>
        </w:r>
        <w:r w:rsidR="00A76B5D" w:rsidRPr="00A76B5D">
          <w:rPr>
            <w:rStyle w:val="Hyperlink"/>
            <w:rFonts w:ascii="Times New Roman" w:eastAsia="Arial" w:hAnsi="Times New Roman" w:cs="Times New Roman"/>
            <w:b w:val="0"/>
            <w:i w:val="0"/>
            <w:noProof/>
          </w:rPr>
          <w:t>Bidder Information Form</w:t>
        </w:r>
        <w:r w:rsidR="00A76B5D" w:rsidRPr="00A76B5D">
          <w:rPr>
            <w:rFonts w:ascii="Times New Roman" w:hAnsi="Times New Roman" w:cs="Times New Roman"/>
            <w:b w:val="0"/>
            <w:i w:val="0"/>
            <w:noProof/>
            <w:webHidden/>
          </w:rPr>
          <w:tab/>
        </w:r>
        <w:r w:rsidR="00A76B5D" w:rsidRPr="00A76B5D">
          <w:rPr>
            <w:rFonts w:ascii="Times New Roman" w:hAnsi="Times New Roman" w:cs="Times New Roman"/>
            <w:b w:val="0"/>
            <w:i w:val="0"/>
            <w:noProof/>
            <w:webHidden/>
          </w:rPr>
          <w:fldChar w:fldCharType="begin"/>
        </w:r>
        <w:r w:rsidR="00A76B5D" w:rsidRPr="00A76B5D">
          <w:rPr>
            <w:rFonts w:ascii="Times New Roman" w:hAnsi="Times New Roman" w:cs="Times New Roman"/>
            <w:b w:val="0"/>
            <w:i w:val="0"/>
            <w:noProof/>
            <w:webHidden/>
          </w:rPr>
          <w:instrText xml:space="preserve"> PAGEREF _Toc140067548 \h </w:instrText>
        </w:r>
        <w:r w:rsidR="00A76B5D" w:rsidRPr="00A76B5D">
          <w:rPr>
            <w:rFonts w:ascii="Times New Roman" w:hAnsi="Times New Roman" w:cs="Times New Roman"/>
            <w:b w:val="0"/>
            <w:i w:val="0"/>
            <w:noProof/>
            <w:webHidden/>
          </w:rPr>
        </w:r>
        <w:r w:rsidR="00A76B5D" w:rsidRPr="00A76B5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51</w:t>
        </w:r>
        <w:r w:rsidR="00A76B5D" w:rsidRPr="00A76B5D">
          <w:rPr>
            <w:rFonts w:ascii="Times New Roman" w:hAnsi="Times New Roman" w:cs="Times New Roman"/>
            <w:b w:val="0"/>
            <w:i w:val="0"/>
            <w:noProof/>
            <w:webHidden/>
          </w:rPr>
          <w:fldChar w:fldCharType="end"/>
        </w:r>
      </w:hyperlink>
    </w:p>
    <w:p w14:paraId="1538E89C" w14:textId="28501F5A" w:rsidR="00A76B5D" w:rsidRPr="00A76B5D" w:rsidRDefault="00000000">
      <w:pPr>
        <w:pStyle w:val="TOC1"/>
        <w:tabs>
          <w:tab w:val="left" w:pos="600"/>
          <w:tab w:val="right" w:leader="dot" w:pos="9410"/>
        </w:tabs>
        <w:rPr>
          <w:rFonts w:ascii="Times New Roman" w:eastAsiaTheme="minorEastAsia" w:hAnsi="Times New Roman" w:cs="Times New Roman"/>
          <w:b w:val="0"/>
          <w:bCs w:val="0"/>
          <w:i w:val="0"/>
          <w:iCs w:val="0"/>
          <w:noProof/>
        </w:rPr>
      </w:pPr>
      <w:hyperlink w:anchor="_Toc140067549" w:history="1">
        <w:r w:rsidR="00A76B5D" w:rsidRPr="00A76B5D">
          <w:rPr>
            <w:rStyle w:val="Hyperlink"/>
            <w:rFonts w:ascii="Times New Roman" w:eastAsia="Arial" w:hAnsi="Times New Roman" w:cs="Times New Roman"/>
            <w:b w:val="0"/>
            <w:i w:val="0"/>
            <w:noProof/>
          </w:rPr>
          <w:t>5.</w:t>
        </w:r>
        <w:r w:rsidR="00A76B5D" w:rsidRPr="00A76B5D">
          <w:rPr>
            <w:rFonts w:ascii="Times New Roman" w:eastAsiaTheme="minorEastAsia" w:hAnsi="Times New Roman" w:cs="Times New Roman"/>
            <w:b w:val="0"/>
            <w:bCs w:val="0"/>
            <w:i w:val="0"/>
            <w:iCs w:val="0"/>
            <w:noProof/>
          </w:rPr>
          <w:tab/>
        </w:r>
        <w:r w:rsidR="00A76B5D" w:rsidRPr="00A76B5D">
          <w:rPr>
            <w:rStyle w:val="Hyperlink"/>
            <w:rFonts w:ascii="Times New Roman" w:eastAsia="Arial" w:hAnsi="Times New Roman" w:cs="Times New Roman"/>
            <w:b w:val="0"/>
            <w:i w:val="0"/>
            <w:noProof/>
          </w:rPr>
          <w:t>Bidder’s JV Information Form</w:t>
        </w:r>
        <w:r w:rsidR="00A76B5D" w:rsidRPr="00A76B5D">
          <w:rPr>
            <w:rFonts w:ascii="Times New Roman" w:hAnsi="Times New Roman" w:cs="Times New Roman"/>
            <w:b w:val="0"/>
            <w:i w:val="0"/>
            <w:noProof/>
            <w:webHidden/>
          </w:rPr>
          <w:tab/>
        </w:r>
        <w:r w:rsidR="00A76B5D" w:rsidRPr="00A76B5D">
          <w:rPr>
            <w:rFonts w:ascii="Times New Roman" w:hAnsi="Times New Roman" w:cs="Times New Roman"/>
            <w:b w:val="0"/>
            <w:i w:val="0"/>
            <w:noProof/>
            <w:webHidden/>
          </w:rPr>
          <w:fldChar w:fldCharType="begin"/>
        </w:r>
        <w:r w:rsidR="00A76B5D" w:rsidRPr="00A76B5D">
          <w:rPr>
            <w:rFonts w:ascii="Times New Roman" w:hAnsi="Times New Roman" w:cs="Times New Roman"/>
            <w:b w:val="0"/>
            <w:i w:val="0"/>
            <w:noProof/>
            <w:webHidden/>
          </w:rPr>
          <w:instrText xml:space="preserve"> PAGEREF _Toc140067549 \h </w:instrText>
        </w:r>
        <w:r w:rsidR="00A76B5D" w:rsidRPr="00A76B5D">
          <w:rPr>
            <w:rFonts w:ascii="Times New Roman" w:hAnsi="Times New Roman" w:cs="Times New Roman"/>
            <w:b w:val="0"/>
            <w:i w:val="0"/>
            <w:noProof/>
            <w:webHidden/>
          </w:rPr>
        </w:r>
        <w:r w:rsidR="00A76B5D" w:rsidRPr="00A76B5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52</w:t>
        </w:r>
        <w:r w:rsidR="00A76B5D" w:rsidRPr="00A76B5D">
          <w:rPr>
            <w:rFonts w:ascii="Times New Roman" w:hAnsi="Times New Roman" w:cs="Times New Roman"/>
            <w:b w:val="0"/>
            <w:i w:val="0"/>
            <w:noProof/>
            <w:webHidden/>
          </w:rPr>
          <w:fldChar w:fldCharType="end"/>
        </w:r>
      </w:hyperlink>
    </w:p>
    <w:p w14:paraId="43406630" w14:textId="3BE1B2DE" w:rsidR="00A76B5D" w:rsidRPr="00A76B5D" w:rsidRDefault="00000000">
      <w:pPr>
        <w:pStyle w:val="TOC1"/>
        <w:tabs>
          <w:tab w:val="left" w:pos="600"/>
          <w:tab w:val="right" w:leader="dot" w:pos="9410"/>
        </w:tabs>
        <w:rPr>
          <w:rFonts w:ascii="Times New Roman" w:eastAsiaTheme="minorEastAsia" w:hAnsi="Times New Roman" w:cs="Times New Roman"/>
          <w:b w:val="0"/>
          <w:bCs w:val="0"/>
          <w:i w:val="0"/>
          <w:iCs w:val="0"/>
          <w:noProof/>
        </w:rPr>
      </w:pPr>
      <w:hyperlink w:anchor="_Toc140067550" w:history="1">
        <w:r w:rsidR="00A76B5D" w:rsidRPr="00A76B5D">
          <w:rPr>
            <w:rStyle w:val="Hyperlink"/>
            <w:rFonts w:ascii="Times New Roman" w:eastAsia="Arial" w:hAnsi="Times New Roman" w:cs="Times New Roman"/>
            <w:b w:val="0"/>
            <w:i w:val="0"/>
            <w:noProof/>
          </w:rPr>
          <w:t>6.</w:t>
        </w:r>
        <w:r w:rsidR="00A76B5D" w:rsidRPr="00A76B5D">
          <w:rPr>
            <w:rFonts w:ascii="Times New Roman" w:eastAsiaTheme="minorEastAsia" w:hAnsi="Times New Roman" w:cs="Times New Roman"/>
            <w:b w:val="0"/>
            <w:bCs w:val="0"/>
            <w:i w:val="0"/>
            <w:iCs w:val="0"/>
            <w:noProof/>
          </w:rPr>
          <w:tab/>
        </w:r>
        <w:r w:rsidR="00A76B5D" w:rsidRPr="00A76B5D">
          <w:rPr>
            <w:rStyle w:val="Hyperlink"/>
            <w:rFonts w:ascii="Times New Roman" w:eastAsia="Arial" w:hAnsi="Times New Roman" w:cs="Times New Roman"/>
            <w:b w:val="0"/>
            <w:i w:val="0"/>
            <w:noProof/>
          </w:rPr>
          <w:t>Access to adequate equipment</w:t>
        </w:r>
        <w:r w:rsidR="00A76B5D" w:rsidRPr="00A76B5D">
          <w:rPr>
            <w:rFonts w:ascii="Times New Roman" w:hAnsi="Times New Roman" w:cs="Times New Roman"/>
            <w:b w:val="0"/>
            <w:i w:val="0"/>
            <w:noProof/>
            <w:webHidden/>
          </w:rPr>
          <w:tab/>
        </w:r>
        <w:r w:rsidR="00A76B5D" w:rsidRPr="00A76B5D">
          <w:rPr>
            <w:rFonts w:ascii="Times New Roman" w:hAnsi="Times New Roman" w:cs="Times New Roman"/>
            <w:b w:val="0"/>
            <w:i w:val="0"/>
            <w:noProof/>
            <w:webHidden/>
          </w:rPr>
          <w:fldChar w:fldCharType="begin"/>
        </w:r>
        <w:r w:rsidR="00A76B5D" w:rsidRPr="00A76B5D">
          <w:rPr>
            <w:rFonts w:ascii="Times New Roman" w:hAnsi="Times New Roman" w:cs="Times New Roman"/>
            <w:b w:val="0"/>
            <w:i w:val="0"/>
            <w:noProof/>
            <w:webHidden/>
          </w:rPr>
          <w:instrText xml:space="preserve"> PAGEREF _Toc140067550 \h </w:instrText>
        </w:r>
        <w:r w:rsidR="00A76B5D" w:rsidRPr="00A76B5D">
          <w:rPr>
            <w:rFonts w:ascii="Times New Roman" w:hAnsi="Times New Roman" w:cs="Times New Roman"/>
            <w:b w:val="0"/>
            <w:i w:val="0"/>
            <w:noProof/>
            <w:webHidden/>
          </w:rPr>
        </w:r>
        <w:r w:rsidR="00A76B5D" w:rsidRPr="00A76B5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53</w:t>
        </w:r>
        <w:r w:rsidR="00A76B5D" w:rsidRPr="00A76B5D">
          <w:rPr>
            <w:rFonts w:ascii="Times New Roman" w:hAnsi="Times New Roman" w:cs="Times New Roman"/>
            <w:b w:val="0"/>
            <w:i w:val="0"/>
            <w:noProof/>
            <w:webHidden/>
          </w:rPr>
          <w:fldChar w:fldCharType="end"/>
        </w:r>
      </w:hyperlink>
    </w:p>
    <w:p w14:paraId="189D1E26" w14:textId="028FC12B" w:rsidR="00A76B5D" w:rsidRPr="00A76B5D" w:rsidRDefault="00000000">
      <w:pPr>
        <w:pStyle w:val="TOC1"/>
        <w:tabs>
          <w:tab w:val="left" w:pos="600"/>
          <w:tab w:val="right" w:leader="dot" w:pos="9410"/>
        </w:tabs>
        <w:rPr>
          <w:rFonts w:ascii="Times New Roman" w:eastAsiaTheme="minorEastAsia" w:hAnsi="Times New Roman" w:cs="Times New Roman"/>
          <w:b w:val="0"/>
          <w:bCs w:val="0"/>
          <w:i w:val="0"/>
          <w:iCs w:val="0"/>
          <w:noProof/>
        </w:rPr>
      </w:pPr>
      <w:hyperlink w:anchor="_Toc140067551" w:history="1">
        <w:r w:rsidR="00A76B5D" w:rsidRPr="00A76B5D">
          <w:rPr>
            <w:rStyle w:val="Hyperlink"/>
            <w:rFonts w:ascii="Times New Roman" w:eastAsia="Arial" w:hAnsi="Times New Roman" w:cs="Times New Roman"/>
            <w:b w:val="0"/>
            <w:i w:val="0"/>
            <w:noProof/>
          </w:rPr>
          <w:t>7.</w:t>
        </w:r>
        <w:r w:rsidR="00A76B5D" w:rsidRPr="00A76B5D">
          <w:rPr>
            <w:rFonts w:ascii="Times New Roman" w:eastAsiaTheme="minorEastAsia" w:hAnsi="Times New Roman" w:cs="Times New Roman"/>
            <w:b w:val="0"/>
            <w:bCs w:val="0"/>
            <w:i w:val="0"/>
            <w:iCs w:val="0"/>
            <w:noProof/>
          </w:rPr>
          <w:tab/>
        </w:r>
        <w:r w:rsidR="00A76B5D" w:rsidRPr="00A76B5D">
          <w:rPr>
            <w:rStyle w:val="Hyperlink"/>
            <w:rFonts w:ascii="Times New Roman" w:eastAsia="Arial" w:hAnsi="Times New Roman" w:cs="Times New Roman"/>
            <w:b w:val="0"/>
            <w:i w:val="0"/>
            <w:noProof/>
          </w:rPr>
          <w:t>Availability of skilled manpower</w:t>
        </w:r>
        <w:r w:rsidR="00A76B5D" w:rsidRPr="00A76B5D">
          <w:rPr>
            <w:rFonts w:ascii="Times New Roman" w:hAnsi="Times New Roman" w:cs="Times New Roman"/>
            <w:b w:val="0"/>
            <w:i w:val="0"/>
            <w:noProof/>
            <w:webHidden/>
          </w:rPr>
          <w:tab/>
        </w:r>
        <w:r w:rsidR="00A76B5D" w:rsidRPr="00A76B5D">
          <w:rPr>
            <w:rFonts w:ascii="Times New Roman" w:hAnsi="Times New Roman" w:cs="Times New Roman"/>
            <w:b w:val="0"/>
            <w:i w:val="0"/>
            <w:noProof/>
            <w:webHidden/>
          </w:rPr>
          <w:fldChar w:fldCharType="begin"/>
        </w:r>
        <w:r w:rsidR="00A76B5D" w:rsidRPr="00A76B5D">
          <w:rPr>
            <w:rFonts w:ascii="Times New Roman" w:hAnsi="Times New Roman" w:cs="Times New Roman"/>
            <w:b w:val="0"/>
            <w:i w:val="0"/>
            <w:noProof/>
            <w:webHidden/>
          </w:rPr>
          <w:instrText xml:space="preserve"> PAGEREF _Toc140067551 \h </w:instrText>
        </w:r>
        <w:r w:rsidR="00A76B5D" w:rsidRPr="00A76B5D">
          <w:rPr>
            <w:rFonts w:ascii="Times New Roman" w:hAnsi="Times New Roman" w:cs="Times New Roman"/>
            <w:b w:val="0"/>
            <w:i w:val="0"/>
            <w:noProof/>
            <w:webHidden/>
          </w:rPr>
        </w:r>
        <w:r w:rsidR="00A76B5D" w:rsidRPr="00A76B5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53</w:t>
        </w:r>
        <w:r w:rsidR="00A76B5D" w:rsidRPr="00A76B5D">
          <w:rPr>
            <w:rFonts w:ascii="Times New Roman" w:hAnsi="Times New Roman" w:cs="Times New Roman"/>
            <w:b w:val="0"/>
            <w:i w:val="0"/>
            <w:noProof/>
            <w:webHidden/>
          </w:rPr>
          <w:fldChar w:fldCharType="end"/>
        </w:r>
      </w:hyperlink>
    </w:p>
    <w:p w14:paraId="5E9A620F" w14:textId="776D9F26" w:rsidR="00A76B5D" w:rsidRPr="00A76B5D" w:rsidRDefault="00000000">
      <w:pPr>
        <w:pStyle w:val="TOC1"/>
        <w:tabs>
          <w:tab w:val="left" w:pos="600"/>
          <w:tab w:val="right" w:leader="dot" w:pos="9410"/>
        </w:tabs>
        <w:rPr>
          <w:rFonts w:ascii="Times New Roman" w:eastAsiaTheme="minorEastAsia" w:hAnsi="Times New Roman" w:cs="Times New Roman"/>
          <w:b w:val="0"/>
          <w:bCs w:val="0"/>
          <w:i w:val="0"/>
          <w:iCs w:val="0"/>
          <w:noProof/>
        </w:rPr>
      </w:pPr>
      <w:hyperlink w:anchor="_Toc140067552" w:history="1">
        <w:r w:rsidR="00A76B5D" w:rsidRPr="00A76B5D">
          <w:rPr>
            <w:rStyle w:val="Hyperlink"/>
            <w:rFonts w:ascii="Times New Roman" w:eastAsia="Arial" w:hAnsi="Times New Roman" w:cs="Times New Roman"/>
            <w:b w:val="0"/>
            <w:i w:val="0"/>
            <w:noProof/>
          </w:rPr>
          <w:t>8.</w:t>
        </w:r>
        <w:r w:rsidR="00A76B5D" w:rsidRPr="00A76B5D">
          <w:rPr>
            <w:rFonts w:ascii="Times New Roman" w:eastAsiaTheme="minorEastAsia" w:hAnsi="Times New Roman" w:cs="Times New Roman"/>
            <w:b w:val="0"/>
            <w:bCs w:val="0"/>
            <w:i w:val="0"/>
            <w:iCs w:val="0"/>
            <w:noProof/>
          </w:rPr>
          <w:tab/>
        </w:r>
        <w:r w:rsidR="00A76B5D" w:rsidRPr="00A76B5D">
          <w:rPr>
            <w:rStyle w:val="Hyperlink"/>
            <w:rFonts w:ascii="Times New Roman" w:eastAsia="Arial" w:hAnsi="Times New Roman" w:cs="Times New Roman"/>
            <w:b w:val="0"/>
            <w:i w:val="0"/>
            <w:noProof/>
          </w:rPr>
          <w:t>Access to or Availability of Credit Line</w:t>
        </w:r>
        <w:r w:rsidR="00A76B5D" w:rsidRPr="00A76B5D">
          <w:rPr>
            <w:rFonts w:ascii="Times New Roman" w:hAnsi="Times New Roman" w:cs="Times New Roman"/>
            <w:b w:val="0"/>
            <w:i w:val="0"/>
            <w:noProof/>
            <w:webHidden/>
          </w:rPr>
          <w:tab/>
        </w:r>
        <w:r w:rsidR="00A76B5D" w:rsidRPr="00A76B5D">
          <w:rPr>
            <w:rFonts w:ascii="Times New Roman" w:hAnsi="Times New Roman" w:cs="Times New Roman"/>
            <w:b w:val="0"/>
            <w:i w:val="0"/>
            <w:noProof/>
            <w:webHidden/>
          </w:rPr>
          <w:fldChar w:fldCharType="begin"/>
        </w:r>
        <w:r w:rsidR="00A76B5D" w:rsidRPr="00A76B5D">
          <w:rPr>
            <w:rFonts w:ascii="Times New Roman" w:hAnsi="Times New Roman" w:cs="Times New Roman"/>
            <w:b w:val="0"/>
            <w:i w:val="0"/>
            <w:noProof/>
            <w:webHidden/>
          </w:rPr>
          <w:instrText xml:space="preserve"> PAGEREF _Toc140067552 \h </w:instrText>
        </w:r>
        <w:r w:rsidR="00A76B5D" w:rsidRPr="00A76B5D">
          <w:rPr>
            <w:rFonts w:ascii="Times New Roman" w:hAnsi="Times New Roman" w:cs="Times New Roman"/>
            <w:b w:val="0"/>
            <w:i w:val="0"/>
            <w:noProof/>
            <w:webHidden/>
          </w:rPr>
        </w:r>
        <w:r w:rsidR="00A76B5D" w:rsidRPr="00A76B5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54</w:t>
        </w:r>
        <w:r w:rsidR="00A76B5D" w:rsidRPr="00A76B5D">
          <w:rPr>
            <w:rFonts w:ascii="Times New Roman" w:hAnsi="Times New Roman" w:cs="Times New Roman"/>
            <w:b w:val="0"/>
            <w:i w:val="0"/>
            <w:noProof/>
            <w:webHidden/>
          </w:rPr>
          <w:fldChar w:fldCharType="end"/>
        </w:r>
      </w:hyperlink>
    </w:p>
    <w:p w14:paraId="63B0B383" w14:textId="3B0A16C8" w:rsidR="00A76B5D" w:rsidRPr="00A76B5D" w:rsidRDefault="00000000">
      <w:pPr>
        <w:pStyle w:val="TOC1"/>
        <w:tabs>
          <w:tab w:val="left" w:pos="600"/>
          <w:tab w:val="right" w:leader="dot" w:pos="9410"/>
        </w:tabs>
        <w:rPr>
          <w:rFonts w:ascii="Times New Roman" w:eastAsiaTheme="minorEastAsia" w:hAnsi="Times New Roman" w:cs="Times New Roman"/>
          <w:b w:val="0"/>
          <w:bCs w:val="0"/>
          <w:i w:val="0"/>
          <w:iCs w:val="0"/>
          <w:noProof/>
        </w:rPr>
      </w:pPr>
      <w:hyperlink w:anchor="_Toc140067553" w:history="1">
        <w:r w:rsidR="00A76B5D" w:rsidRPr="00A76B5D">
          <w:rPr>
            <w:rStyle w:val="Hyperlink"/>
            <w:rFonts w:ascii="Times New Roman" w:eastAsia="Arial" w:hAnsi="Times New Roman" w:cs="Times New Roman"/>
            <w:b w:val="0"/>
            <w:i w:val="0"/>
            <w:noProof/>
          </w:rPr>
          <w:t>9.</w:t>
        </w:r>
        <w:r w:rsidR="00A76B5D" w:rsidRPr="00A76B5D">
          <w:rPr>
            <w:rFonts w:ascii="Times New Roman" w:eastAsiaTheme="minorEastAsia" w:hAnsi="Times New Roman" w:cs="Times New Roman"/>
            <w:b w:val="0"/>
            <w:bCs w:val="0"/>
            <w:i w:val="0"/>
            <w:iCs w:val="0"/>
            <w:noProof/>
          </w:rPr>
          <w:tab/>
        </w:r>
        <w:r w:rsidR="00A76B5D" w:rsidRPr="00A76B5D">
          <w:rPr>
            <w:rStyle w:val="Hyperlink"/>
            <w:rFonts w:ascii="Times New Roman" w:eastAsia="Arial" w:hAnsi="Times New Roman" w:cs="Times New Roman"/>
            <w:b w:val="0"/>
            <w:i w:val="0"/>
            <w:noProof/>
          </w:rPr>
          <w:t>INTEGRITY PACT</w:t>
        </w:r>
        <w:r w:rsidR="00A76B5D" w:rsidRPr="00A76B5D">
          <w:rPr>
            <w:rFonts w:ascii="Times New Roman" w:hAnsi="Times New Roman" w:cs="Times New Roman"/>
            <w:b w:val="0"/>
            <w:i w:val="0"/>
            <w:noProof/>
            <w:webHidden/>
          </w:rPr>
          <w:tab/>
        </w:r>
        <w:r w:rsidR="00A76B5D" w:rsidRPr="00A76B5D">
          <w:rPr>
            <w:rFonts w:ascii="Times New Roman" w:hAnsi="Times New Roman" w:cs="Times New Roman"/>
            <w:b w:val="0"/>
            <w:i w:val="0"/>
            <w:noProof/>
            <w:webHidden/>
          </w:rPr>
          <w:fldChar w:fldCharType="begin"/>
        </w:r>
        <w:r w:rsidR="00A76B5D" w:rsidRPr="00A76B5D">
          <w:rPr>
            <w:rFonts w:ascii="Times New Roman" w:hAnsi="Times New Roman" w:cs="Times New Roman"/>
            <w:b w:val="0"/>
            <w:i w:val="0"/>
            <w:noProof/>
            <w:webHidden/>
          </w:rPr>
          <w:instrText xml:space="preserve"> PAGEREF _Toc140067553 \h </w:instrText>
        </w:r>
        <w:r w:rsidR="00A76B5D" w:rsidRPr="00A76B5D">
          <w:rPr>
            <w:rFonts w:ascii="Times New Roman" w:hAnsi="Times New Roman" w:cs="Times New Roman"/>
            <w:b w:val="0"/>
            <w:i w:val="0"/>
            <w:noProof/>
            <w:webHidden/>
          </w:rPr>
        </w:r>
        <w:r w:rsidR="00A76B5D" w:rsidRPr="00A76B5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56</w:t>
        </w:r>
        <w:r w:rsidR="00A76B5D" w:rsidRPr="00A76B5D">
          <w:rPr>
            <w:rFonts w:ascii="Times New Roman" w:hAnsi="Times New Roman" w:cs="Times New Roman"/>
            <w:b w:val="0"/>
            <w:i w:val="0"/>
            <w:noProof/>
            <w:webHidden/>
          </w:rPr>
          <w:fldChar w:fldCharType="end"/>
        </w:r>
      </w:hyperlink>
    </w:p>
    <w:p w14:paraId="0CE38F2C" w14:textId="604C85E7" w:rsidR="00A76B5D" w:rsidRPr="00A76B5D" w:rsidRDefault="00000000">
      <w:pPr>
        <w:pStyle w:val="TOC1"/>
        <w:tabs>
          <w:tab w:val="left" w:pos="600"/>
          <w:tab w:val="right" w:leader="dot" w:pos="9410"/>
        </w:tabs>
        <w:rPr>
          <w:rFonts w:ascii="Times New Roman" w:eastAsiaTheme="minorEastAsia" w:hAnsi="Times New Roman" w:cs="Times New Roman"/>
          <w:b w:val="0"/>
          <w:bCs w:val="0"/>
          <w:i w:val="0"/>
          <w:iCs w:val="0"/>
          <w:noProof/>
        </w:rPr>
      </w:pPr>
      <w:hyperlink w:anchor="_Toc140067554" w:history="1">
        <w:r w:rsidR="00A76B5D" w:rsidRPr="00A76B5D">
          <w:rPr>
            <w:rStyle w:val="Hyperlink"/>
            <w:rFonts w:ascii="Times New Roman" w:eastAsia="Arial" w:hAnsi="Times New Roman" w:cs="Times New Roman"/>
            <w:b w:val="0"/>
            <w:i w:val="0"/>
            <w:noProof/>
          </w:rPr>
          <w:t>10.</w:t>
        </w:r>
        <w:r w:rsidR="00A76B5D" w:rsidRPr="00A76B5D">
          <w:rPr>
            <w:rFonts w:ascii="Times New Roman" w:eastAsiaTheme="minorEastAsia" w:hAnsi="Times New Roman" w:cs="Times New Roman"/>
            <w:b w:val="0"/>
            <w:bCs w:val="0"/>
            <w:i w:val="0"/>
            <w:iCs w:val="0"/>
            <w:noProof/>
          </w:rPr>
          <w:tab/>
        </w:r>
        <w:r w:rsidR="00A76B5D" w:rsidRPr="00A76B5D">
          <w:rPr>
            <w:rStyle w:val="Hyperlink"/>
            <w:rFonts w:ascii="Times New Roman" w:eastAsia="Arial" w:hAnsi="Times New Roman" w:cs="Times New Roman"/>
            <w:b w:val="0"/>
            <w:i w:val="0"/>
            <w:noProof/>
          </w:rPr>
          <w:t>Letter of Intent</w:t>
        </w:r>
        <w:r w:rsidR="00A76B5D" w:rsidRPr="00A76B5D">
          <w:rPr>
            <w:rFonts w:ascii="Times New Roman" w:hAnsi="Times New Roman" w:cs="Times New Roman"/>
            <w:b w:val="0"/>
            <w:i w:val="0"/>
            <w:noProof/>
            <w:webHidden/>
          </w:rPr>
          <w:tab/>
        </w:r>
        <w:r w:rsidR="00A76B5D" w:rsidRPr="00A76B5D">
          <w:rPr>
            <w:rFonts w:ascii="Times New Roman" w:hAnsi="Times New Roman" w:cs="Times New Roman"/>
            <w:b w:val="0"/>
            <w:i w:val="0"/>
            <w:noProof/>
            <w:webHidden/>
          </w:rPr>
          <w:fldChar w:fldCharType="begin"/>
        </w:r>
        <w:r w:rsidR="00A76B5D" w:rsidRPr="00A76B5D">
          <w:rPr>
            <w:rFonts w:ascii="Times New Roman" w:hAnsi="Times New Roman" w:cs="Times New Roman"/>
            <w:b w:val="0"/>
            <w:i w:val="0"/>
            <w:noProof/>
            <w:webHidden/>
          </w:rPr>
          <w:instrText xml:space="preserve"> PAGEREF _Toc140067554 \h </w:instrText>
        </w:r>
        <w:r w:rsidR="00A76B5D" w:rsidRPr="00A76B5D">
          <w:rPr>
            <w:rFonts w:ascii="Times New Roman" w:hAnsi="Times New Roman" w:cs="Times New Roman"/>
            <w:b w:val="0"/>
            <w:i w:val="0"/>
            <w:noProof/>
            <w:webHidden/>
          </w:rPr>
        </w:r>
        <w:r w:rsidR="00A76B5D" w:rsidRPr="00A76B5D">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59</w:t>
        </w:r>
        <w:r w:rsidR="00A76B5D" w:rsidRPr="00A76B5D">
          <w:rPr>
            <w:rFonts w:ascii="Times New Roman" w:hAnsi="Times New Roman" w:cs="Times New Roman"/>
            <w:b w:val="0"/>
            <w:i w:val="0"/>
            <w:noProof/>
            <w:webHidden/>
          </w:rPr>
          <w:fldChar w:fldCharType="end"/>
        </w:r>
      </w:hyperlink>
    </w:p>
    <w:p w14:paraId="53996071" w14:textId="3A706BF1" w:rsidR="004C6471" w:rsidRPr="00B374C7" w:rsidRDefault="004C6471" w:rsidP="004C6471">
      <w:pPr>
        <w:spacing w:line="200" w:lineRule="exact"/>
        <w:rPr>
          <w:rFonts w:ascii="Times New Roman" w:eastAsia="Times New Roman" w:hAnsi="Times New Roman" w:cs="Times New Roman"/>
          <w:sz w:val="24"/>
          <w:szCs w:val="24"/>
        </w:rPr>
      </w:pPr>
      <w:r w:rsidRPr="00A76B5D">
        <w:rPr>
          <w:rFonts w:ascii="Times New Roman" w:hAnsi="Times New Roman" w:cs="Times New Roman"/>
          <w:bCs/>
          <w:noProof/>
        </w:rPr>
        <w:fldChar w:fldCharType="end"/>
      </w:r>
    </w:p>
    <w:p w14:paraId="3E15B7BA" w14:textId="77777777" w:rsidR="004C6471" w:rsidRPr="00B374C7" w:rsidRDefault="004C6471" w:rsidP="004C6471">
      <w:pPr>
        <w:spacing w:line="200" w:lineRule="exact"/>
        <w:rPr>
          <w:rFonts w:ascii="Times New Roman" w:eastAsia="Times New Roman" w:hAnsi="Times New Roman" w:cs="Times New Roman"/>
          <w:sz w:val="24"/>
          <w:szCs w:val="24"/>
        </w:rPr>
      </w:pPr>
    </w:p>
    <w:p w14:paraId="62362AE4" w14:textId="77777777" w:rsidR="004C6471" w:rsidRPr="00B374C7" w:rsidRDefault="004C6471" w:rsidP="004C6471">
      <w:pPr>
        <w:spacing w:line="200" w:lineRule="exact"/>
        <w:rPr>
          <w:rFonts w:ascii="Times New Roman" w:eastAsia="Times New Roman" w:hAnsi="Times New Roman" w:cs="Times New Roman"/>
          <w:sz w:val="24"/>
          <w:szCs w:val="24"/>
        </w:rPr>
      </w:pPr>
    </w:p>
    <w:p w14:paraId="5318623D" w14:textId="77777777" w:rsidR="004C6471" w:rsidRPr="00B374C7" w:rsidRDefault="004C6471" w:rsidP="004C6471">
      <w:pPr>
        <w:spacing w:line="200" w:lineRule="exact"/>
        <w:rPr>
          <w:rFonts w:ascii="Times New Roman" w:eastAsia="Times New Roman" w:hAnsi="Times New Roman" w:cs="Times New Roman"/>
          <w:sz w:val="24"/>
          <w:szCs w:val="24"/>
        </w:rPr>
      </w:pPr>
    </w:p>
    <w:p w14:paraId="697DB033" w14:textId="77777777" w:rsidR="004C6471" w:rsidRPr="00B374C7" w:rsidRDefault="004C6471" w:rsidP="004C6471">
      <w:pPr>
        <w:spacing w:line="200" w:lineRule="exact"/>
        <w:rPr>
          <w:rFonts w:ascii="Times New Roman" w:eastAsia="Times New Roman" w:hAnsi="Times New Roman" w:cs="Times New Roman"/>
          <w:sz w:val="24"/>
          <w:szCs w:val="24"/>
        </w:rPr>
      </w:pPr>
    </w:p>
    <w:p w14:paraId="15DD7FE7" w14:textId="77777777" w:rsidR="004C6471" w:rsidRPr="00B374C7" w:rsidRDefault="004C6471" w:rsidP="004C6471">
      <w:pPr>
        <w:spacing w:line="200" w:lineRule="exact"/>
        <w:rPr>
          <w:rFonts w:ascii="Times New Roman" w:eastAsia="Times New Roman" w:hAnsi="Times New Roman" w:cs="Times New Roman"/>
          <w:sz w:val="24"/>
          <w:szCs w:val="24"/>
        </w:rPr>
      </w:pPr>
    </w:p>
    <w:p w14:paraId="6D807F8E"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5" w:right="1346" w:bottom="297" w:left="1140" w:header="0" w:footer="0" w:gutter="0"/>
          <w:cols w:space="0" w:equalWidth="0">
            <w:col w:w="9420"/>
          </w:cols>
          <w:docGrid w:linePitch="360"/>
        </w:sectPr>
      </w:pPr>
    </w:p>
    <w:p w14:paraId="75AA6517" w14:textId="77777777" w:rsidR="004C6471" w:rsidRPr="00B374C7" w:rsidRDefault="004C6471" w:rsidP="004C6471">
      <w:pPr>
        <w:pStyle w:val="Heading1"/>
        <w:numPr>
          <w:ilvl w:val="0"/>
          <w:numId w:val="90"/>
        </w:numPr>
        <w:rPr>
          <w:rFonts w:eastAsia="Arial"/>
        </w:rPr>
      </w:pPr>
      <w:bookmarkStart w:id="196" w:name="page49"/>
      <w:bookmarkStart w:id="197" w:name="_Toc140067545"/>
      <w:bookmarkStart w:id="198" w:name="SecV"/>
      <w:bookmarkEnd w:id="196"/>
      <w:r w:rsidRPr="00B374C7">
        <w:rPr>
          <w:rFonts w:eastAsia="Arial"/>
        </w:rPr>
        <w:t>Contractor’s Bid</w:t>
      </w:r>
      <w:bookmarkEnd w:id="197"/>
    </w:p>
    <w:p w14:paraId="24F522F6"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4"/>
        </w:rPr>
        <mc:AlternateContent>
          <mc:Choice Requires="wps">
            <w:drawing>
              <wp:anchor distT="0" distB="0" distL="114300" distR="114300" simplePos="0" relativeHeight="251659264" behindDoc="1" locked="0" layoutInCell="1" allowOverlap="1" wp14:anchorId="6407087B" wp14:editId="7CDD3577">
                <wp:simplePos x="0" y="0"/>
                <wp:positionH relativeFrom="column">
                  <wp:posOffset>-3810</wp:posOffset>
                </wp:positionH>
                <wp:positionV relativeFrom="paragraph">
                  <wp:posOffset>42545</wp:posOffset>
                </wp:positionV>
                <wp:extent cx="6132195" cy="0"/>
                <wp:effectExtent l="0" t="0" r="1905" b="0"/>
                <wp:wrapNone/>
                <wp:docPr id="54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284EF" id="Line 10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5pt" to="482.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60288" behindDoc="1" locked="0" layoutInCell="1" allowOverlap="1" wp14:anchorId="4D590DD1" wp14:editId="6C73E0DE">
                <wp:simplePos x="0" y="0"/>
                <wp:positionH relativeFrom="column">
                  <wp:posOffset>1905</wp:posOffset>
                </wp:positionH>
                <wp:positionV relativeFrom="paragraph">
                  <wp:posOffset>36195</wp:posOffset>
                </wp:positionV>
                <wp:extent cx="0" cy="591185"/>
                <wp:effectExtent l="0" t="0" r="0" b="5715"/>
                <wp:wrapNone/>
                <wp:docPr id="54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91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B3A3F" id="Line 9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85pt" to=".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61312" behindDoc="1" locked="0" layoutInCell="1" allowOverlap="1" wp14:anchorId="34868B9A" wp14:editId="28A65C9A">
                <wp:simplePos x="0" y="0"/>
                <wp:positionH relativeFrom="column">
                  <wp:posOffset>6122035</wp:posOffset>
                </wp:positionH>
                <wp:positionV relativeFrom="paragraph">
                  <wp:posOffset>36195</wp:posOffset>
                </wp:positionV>
                <wp:extent cx="0" cy="591185"/>
                <wp:effectExtent l="0" t="0" r="0" b="5715"/>
                <wp:wrapNone/>
                <wp:docPr id="54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91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F7CB2" id="Line 9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05pt,2.85pt" to="482.0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" strokeweight="1pt">
                <o:lock v:ext="edit" shapetype="f"/>
              </v:line>
            </w:pict>
          </mc:Fallback>
        </mc:AlternateContent>
      </w:r>
    </w:p>
    <w:p w14:paraId="6B4AF7BA" w14:textId="77777777" w:rsidR="004C6471" w:rsidRPr="00B374C7" w:rsidRDefault="004C6471" w:rsidP="004C6471">
      <w:pPr>
        <w:spacing w:line="49" w:lineRule="exact"/>
        <w:rPr>
          <w:rFonts w:ascii="Times New Roman" w:eastAsia="Times New Roman" w:hAnsi="Times New Roman" w:cs="Times New Roman"/>
          <w:sz w:val="24"/>
          <w:szCs w:val="24"/>
        </w:rPr>
      </w:pPr>
    </w:p>
    <w:p w14:paraId="360E9BE6" w14:textId="77777777" w:rsidR="004C6471" w:rsidRPr="00B374C7" w:rsidRDefault="004C6471" w:rsidP="004C6471">
      <w:pPr>
        <w:spacing w:line="0" w:lineRule="atLeast"/>
        <w:ind w:left="2860"/>
        <w:rPr>
          <w:rFonts w:ascii="Times New Roman" w:eastAsia="Arial" w:hAnsi="Times New Roman" w:cs="Times New Roman"/>
          <w:b/>
          <w:sz w:val="24"/>
          <w:szCs w:val="24"/>
        </w:rPr>
      </w:pPr>
      <w:r w:rsidRPr="00B374C7">
        <w:rPr>
          <w:rFonts w:ascii="Times New Roman" w:eastAsia="Arial" w:hAnsi="Times New Roman" w:cs="Times New Roman"/>
          <w:b/>
          <w:sz w:val="24"/>
          <w:szCs w:val="24"/>
        </w:rPr>
        <w:t>Notes on Form of Contractor’s Bid</w:t>
      </w:r>
    </w:p>
    <w:p w14:paraId="697F8DCF" w14:textId="77777777" w:rsidR="004C6471" w:rsidRPr="00B374C7" w:rsidRDefault="004C6471" w:rsidP="004C6471">
      <w:pPr>
        <w:spacing w:line="26" w:lineRule="exact"/>
        <w:rPr>
          <w:rFonts w:ascii="Times New Roman" w:eastAsia="Times New Roman" w:hAnsi="Times New Roman" w:cs="Times New Roman"/>
          <w:sz w:val="24"/>
          <w:szCs w:val="24"/>
        </w:rPr>
      </w:pPr>
    </w:p>
    <w:p w14:paraId="5D70346F" w14:textId="77777777" w:rsidR="004C6471" w:rsidRPr="00B374C7" w:rsidRDefault="004C6471" w:rsidP="004C6471">
      <w:pPr>
        <w:spacing w:line="0" w:lineRule="atLeast"/>
        <w:ind w:left="2200"/>
        <w:rPr>
          <w:rFonts w:ascii="Times New Roman" w:eastAsia="Arial" w:hAnsi="Times New Roman" w:cs="Times New Roman"/>
          <w:i/>
          <w:sz w:val="24"/>
          <w:szCs w:val="24"/>
        </w:rPr>
      </w:pPr>
      <w:r w:rsidRPr="00B374C7">
        <w:rPr>
          <w:rFonts w:ascii="Times New Roman" w:eastAsia="Arial" w:hAnsi="Times New Roman" w:cs="Times New Roman"/>
          <w:i/>
          <w:sz w:val="24"/>
          <w:szCs w:val="24"/>
        </w:rPr>
        <w:t>The Bidder shall fill in and submit this Bid form with the Bid.</w:t>
      </w:r>
    </w:p>
    <w:p w14:paraId="3498784B"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i/>
          <w:noProof/>
          <w:sz w:val="24"/>
        </w:rPr>
        <mc:AlternateContent>
          <mc:Choice Requires="wps">
            <w:drawing>
              <wp:anchor distT="0" distB="0" distL="114300" distR="114300" simplePos="0" relativeHeight="251662336" behindDoc="1" locked="0" layoutInCell="1" allowOverlap="1" wp14:anchorId="113B48A1" wp14:editId="2A5E034F">
                <wp:simplePos x="0" y="0"/>
                <wp:positionH relativeFrom="column">
                  <wp:posOffset>-3810</wp:posOffset>
                </wp:positionH>
                <wp:positionV relativeFrom="paragraph">
                  <wp:posOffset>210185</wp:posOffset>
                </wp:positionV>
                <wp:extent cx="6132195" cy="0"/>
                <wp:effectExtent l="0" t="0" r="1905" b="0"/>
                <wp:wrapNone/>
                <wp:docPr id="54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8A3E7" id="Line 9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5pt" to="482.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" strokeweight="1pt">
                <o:lock v:ext="edit" shapetype="f"/>
              </v:line>
            </w:pict>
          </mc:Fallback>
        </mc:AlternateContent>
      </w:r>
    </w:p>
    <w:p w14:paraId="584B9349" w14:textId="77777777" w:rsidR="004C6471" w:rsidRPr="00B374C7" w:rsidRDefault="004C6471" w:rsidP="004C6471">
      <w:pPr>
        <w:spacing w:line="200" w:lineRule="exact"/>
        <w:rPr>
          <w:rFonts w:ascii="Times New Roman" w:eastAsia="Times New Roman" w:hAnsi="Times New Roman" w:cs="Times New Roman"/>
          <w:sz w:val="24"/>
          <w:szCs w:val="24"/>
        </w:rPr>
      </w:pPr>
    </w:p>
    <w:p w14:paraId="665E40A4" w14:textId="77777777" w:rsidR="004C6471" w:rsidRPr="00B374C7" w:rsidRDefault="004C6471" w:rsidP="004C6471">
      <w:pPr>
        <w:spacing w:line="368" w:lineRule="exact"/>
        <w:rPr>
          <w:rFonts w:ascii="Times New Roman" w:eastAsia="Times New Roman" w:hAnsi="Times New Roman" w:cs="Times New Roman"/>
          <w:sz w:val="24"/>
          <w:szCs w:val="24"/>
        </w:rPr>
      </w:pPr>
    </w:p>
    <w:p w14:paraId="48E2CDB6"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Identification No. and Title of Contract: </w:t>
      </w:r>
      <w:r w:rsidRPr="00B374C7">
        <w:rPr>
          <w:rFonts w:ascii="Times New Roman" w:eastAsia="Arial" w:hAnsi="Times New Roman" w:cs="Times New Roman"/>
          <w:i/>
          <w:sz w:val="24"/>
          <w:szCs w:val="24"/>
        </w:rPr>
        <w:t>[insert identification number and title of Contract]</w:t>
      </w:r>
      <w:r w:rsidRPr="00B374C7">
        <w:rPr>
          <w:rFonts w:ascii="Times New Roman" w:eastAsia="Arial" w:hAnsi="Times New Roman" w:cs="Times New Roman"/>
          <w:sz w:val="24"/>
          <w:szCs w:val="24"/>
        </w:rPr>
        <w:t xml:space="preserve"> To:</w:t>
      </w:r>
    </w:p>
    <w:p w14:paraId="3FFA9BCE" w14:textId="77777777" w:rsidR="004C6471" w:rsidRPr="00B374C7" w:rsidRDefault="004C6471" w:rsidP="004C6471">
      <w:pPr>
        <w:spacing w:line="34" w:lineRule="exact"/>
        <w:rPr>
          <w:rFonts w:ascii="Times New Roman" w:eastAsia="Times New Roman" w:hAnsi="Times New Roman" w:cs="Times New Roman"/>
          <w:sz w:val="24"/>
          <w:szCs w:val="24"/>
        </w:rPr>
      </w:pPr>
    </w:p>
    <w:p w14:paraId="0C37FBC4"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[name and address of Procuring Agency]</w:t>
      </w:r>
    </w:p>
    <w:p w14:paraId="5AC23E15" w14:textId="77777777" w:rsidR="004C6471" w:rsidRPr="00B374C7" w:rsidRDefault="004C6471" w:rsidP="004C6471">
      <w:pPr>
        <w:spacing w:line="290" w:lineRule="exact"/>
        <w:rPr>
          <w:rFonts w:ascii="Times New Roman" w:eastAsia="Times New Roman" w:hAnsi="Times New Roman" w:cs="Times New Roman"/>
          <w:sz w:val="24"/>
          <w:szCs w:val="24"/>
        </w:rPr>
      </w:pPr>
    </w:p>
    <w:p w14:paraId="68D48817" w14:textId="77777777" w:rsidR="004C6471" w:rsidRPr="00B374C7" w:rsidRDefault="004C6471" w:rsidP="004C6471">
      <w:pPr>
        <w:spacing w:line="265" w:lineRule="auto"/>
        <w:jc w:val="both"/>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Having examined the all the Bidding Documents (with reference ITB 7), including addenda [insert list], we offer to execute the </w:t>
      </w:r>
      <w:r w:rsidRPr="00B374C7">
        <w:rPr>
          <w:rFonts w:ascii="Times New Roman" w:eastAsia="Arial" w:hAnsi="Times New Roman" w:cs="Times New Roman"/>
          <w:i/>
          <w:sz w:val="24"/>
          <w:szCs w:val="24"/>
        </w:rPr>
        <w:t>[name and identification number of Contract]</w:t>
      </w:r>
      <w:r w:rsidRPr="00B374C7">
        <w:rPr>
          <w:rFonts w:ascii="Times New Roman" w:eastAsia="Arial" w:hAnsi="Times New Roman" w:cs="Times New Roman"/>
          <w:sz w:val="24"/>
          <w:szCs w:val="24"/>
        </w:rPr>
        <w:t xml:space="preserve"> in accordance with the Conditions of Contract accompanying this Bid for the Contract Price of [insert amount in numbers], </w:t>
      </w:r>
      <w:r w:rsidRPr="00B374C7">
        <w:rPr>
          <w:rFonts w:ascii="Times New Roman" w:eastAsia="Arial" w:hAnsi="Times New Roman" w:cs="Times New Roman"/>
          <w:i/>
          <w:sz w:val="24"/>
          <w:szCs w:val="24"/>
        </w:rPr>
        <w:t>[insert amount in words] [insert name of currency].</w:t>
      </w:r>
    </w:p>
    <w:p w14:paraId="3C75B9BD" w14:textId="77777777" w:rsidR="004C6471" w:rsidRPr="00B374C7" w:rsidRDefault="004C6471" w:rsidP="004C6471">
      <w:pPr>
        <w:spacing w:line="221" w:lineRule="exact"/>
        <w:rPr>
          <w:rFonts w:ascii="Times New Roman" w:eastAsia="Times New Roman" w:hAnsi="Times New Roman" w:cs="Times New Roman"/>
          <w:sz w:val="24"/>
          <w:szCs w:val="24"/>
        </w:rPr>
      </w:pPr>
    </w:p>
    <w:p w14:paraId="0B636A45"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This Bid and your written acceptance of it shall constitute a binding Contract between us.</w:t>
      </w:r>
    </w:p>
    <w:p w14:paraId="7FF08E0A" w14:textId="77777777" w:rsidR="004C6471" w:rsidRPr="00B374C7" w:rsidRDefault="004C6471" w:rsidP="004C6471">
      <w:pPr>
        <w:spacing w:line="12" w:lineRule="exact"/>
        <w:rPr>
          <w:rFonts w:ascii="Times New Roman" w:eastAsia="Times New Roman" w:hAnsi="Times New Roman" w:cs="Times New Roman"/>
          <w:sz w:val="24"/>
          <w:szCs w:val="24"/>
        </w:rPr>
      </w:pPr>
    </w:p>
    <w:p w14:paraId="4A85FF95"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We understand that you are not bound to accept the lowest or any Bid you receive.</w:t>
      </w:r>
    </w:p>
    <w:p w14:paraId="11AACAFA" w14:textId="77777777" w:rsidR="004C6471" w:rsidRPr="00B374C7" w:rsidRDefault="004C6471" w:rsidP="004C6471">
      <w:pPr>
        <w:spacing w:line="300" w:lineRule="exact"/>
        <w:rPr>
          <w:rFonts w:ascii="Times New Roman" w:eastAsia="Times New Roman" w:hAnsi="Times New Roman" w:cs="Times New Roman"/>
          <w:sz w:val="24"/>
          <w:szCs w:val="24"/>
        </w:rPr>
      </w:pPr>
    </w:p>
    <w:p w14:paraId="6039961C" w14:textId="77777777" w:rsidR="004C6471" w:rsidRPr="00B374C7" w:rsidRDefault="004C6471" w:rsidP="004C6471">
      <w:pPr>
        <w:spacing w:line="293"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We hereby confirm that this Bid complies with the Bid validity and Bid Security required by the Bidding Documents and specified in the Bidding Data Sheet.</w:t>
      </w:r>
    </w:p>
    <w:p w14:paraId="1C40A058" w14:textId="77777777" w:rsidR="004C6471" w:rsidRPr="00B374C7" w:rsidRDefault="004C6471" w:rsidP="004C6471">
      <w:pPr>
        <w:spacing w:line="190" w:lineRule="exact"/>
        <w:rPr>
          <w:rFonts w:ascii="Times New Roman" w:eastAsia="Times New Roman" w:hAnsi="Times New Roman" w:cs="Times New Roman"/>
          <w:sz w:val="24"/>
          <w:szCs w:val="24"/>
        </w:rPr>
      </w:pPr>
    </w:p>
    <w:p w14:paraId="76540038" w14:textId="77777777" w:rsidR="004C6471" w:rsidRPr="00B374C7" w:rsidRDefault="004C6471" w:rsidP="004C6471">
      <w:pPr>
        <w:spacing w:line="295"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We, including any subcontractors or suppliers for any part of the Contract, have nationalities from eligible countries in accordance with ITB Sub-Clause 3.1;</w:t>
      </w:r>
    </w:p>
    <w:p w14:paraId="0F9963A6" w14:textId="77777777" w:rsidR="004C6471" w:rsidRPr="00B374C7" w:rsidRDefault="004C6471" w:rsidP="004C6471">
      <w:pPr>
        <w:spacing w:line="186" w:lineRule="exact"/>
        <w:rPr>
          <w:rFonts w:ascii="Times New Roman" w:eastAsia="Times New Roman" w:hAnsi="Times New Roman" w:cs="Times New Roman"/>
          <w:sz w:val="24"/>
          <w:szCs w:val="24"/>
        </w:rPr>
      </w:pPr>
    </w:p>
    <w:p w14:paraId="0A90A229"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We have no conflict of interest in accordance with ITB Sub-Clause 3.3;</w:t>
      </w:r>
    </w:p>
    <w:p w14:paraId="69A9C3FA" w14:textId="77777777" w:rsidR="004C6471" w:rsidRPr="00B374C7" w:rsidRDefault="004C6471" w:rsidP="004C6471">
      <w:pPr>
        <w:spacing w:line="300" w:lineRule="exact"/>
        <w:rPr>
          <w:rFonts w:ascii="Times New Roman" w:eastAsia="Times New Roman" w:hAnsi="Times New Roman" w:cs="Times New Roman"/>
          <w:sz w:val="24"/>
          <w:szCs w:val="24"/>
        </w:rPr>
      </w:pPr>
    </w:p>
    <w:p w14:paraId="30D039CB" w14:textId="77777777" w:rsidR="004C6471" w:rsidRPr="00B374C7" w:rsidRDefault="004C6471" w:rsidP="004C6471">
      <w:pPr>
        <w:spacing w:line="272"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Our firm, its affiliates or subsidiaries—including any subcontractors or suppliers for any part of the Contract—has not been declared ineligible under the laws or official regulations of Bhutan, in accordance with ITB Sub-Clause 3.4.</w:t>
      </w:r>
    </w:p>
    <w:p w14:paraId="3F45F0C5" w14:textId="77777777" w:rsidR="004C6471" w:rsidRPr="00B374C7" w:rsidRDefault="004C6471" w:rsidP="004C6471">
      <w:pPr>
        <w:spacing w:line="214" w:lineRule="exact"/>
        <w:rPr>
          <w:rFonts w:ascii="Times New Roman" w:eastAsia="Times New Roman" w:hAnsi="Times New Roman" w:cs="Times New Roman"/>
          <w:sz w:val="24"/>
          <w:szCs w:val="24"/>
        </w:rPr>
      </w:pPr>
    </w:p>
    <w:p w14:paraId="79328F1A" w14:textId="77777777" w:rsidR="004C6471" w:rsidRPr="00B374C7" w:rsidRDefault="004C6471" w:rsidP="004C6471">
      <w:pPr>
        <w:spacing w:line="295"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Commissions or gratuities, if any, paid or to be paid by us to agents relating to this Bid, and to contract execution if we are awarded the contract, are listed below:</w:t>
      </w:r>
    </w:p>
    <w:p w14:paraId="23A8DAF9" w14:textId="77777777" w:rsidR="004C6471" w:rsidRPr="00B374C7" w:rsidRDefault="004C6471" w:rsidP="004C6471">
      <w:pPr>
        <w:spacing w:line="183"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00"/>
        <w:gridCol w:w="2760"/>
        <w:gridCol w:w="3880"/>
      </w:tblGrid>
      <w:tr w:rsidR="004C6471" w:rsidRPr="00B374C7" w14:paraId="782AAD10" w14:textId="77777777" w:rsidTr="00812237">
        <w:trPr>
          <w:trHeight w:val="269"/>
        </w:trPr>
        <w:tc>
          <w:tcPr>
            <w:tcW w:w="3000" w:type="dxa"/>
            <w:shd w:val="clear" w:color="auto" w:fill="auto"/>
            <w:vAlign w:val="bottom"/>
          </w:tcPr>
          <w:p w14:paraId="1FE5461F" w14:textId="77777777" w:rsidR="004C6471" w:rsidRPr="00B374C7" w:rsidRDefault="004C6471" w:rsidP="00812237">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Name and address of agent</w:t>
            </w:r>
          </w:p>
        </w:tc>
        <w:tc>
          <w:tcPr>
            <w:tcW w:w="2760" w:type="dxa"/>
            <w:shd w:val="clear" w:color="auto" w:fill="auto"/>
            <w:vAlign w:val="bottom"/>
          </w:tcPr>
          <w:p w14:paraId="39BFC790" w14:textId="77777777" w:rsidR="004C6471" w:rsidRPr="00B374C7" w:rsidRDefault="004C6471" w:rsidP="00812237">
            <w:pPr>
              <w:spacing w:line="0" w:lineRule="atLeast"/>
              <w:ind w:right="228"/>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Amount and Currency</w:t>
            </w:r>
          </w:p>
        </w:tc>
        <w:tc>
          <w:tcPr>
            <w:tcW w:w="3880" w:type="dxa"/>
            <w:shd w:val="clear" w:color="auto" w:fill="auto"/>
            <w:vAlign w:val="bottom"/>
          </w:tcPr>
          <w:p w14:paraId="0D57B0EA" w14:textId="77777777" w:rsidR="004C6471" w:rsidRPr="00B374C7" w:rsidRDefault="004C6471" w:rsidP="00812237">
            <w:pPr>
              <w:spacing w:line="0" w:lineRule="atLeast"/>
              <w:ind w:left="360"/>
              <w:rPr>
                <w:rFonts w:ascii="Times New Roman" w:eastAsia="Arial" w:hAnsi="Times New Roman" w:cs="Times New Roman"/>
                <w:sz w:val="24"/>
                <w:szCs w:val="24"/>
              </w:rPr>
            </w:pPr>
            <w:r w:rsidRPr="00B374C7">
              <w:rPr>
                <w:rFonts w:ascii="Times New Roman" w:eastAsia="Arial" w:hAnsi="Times New Roman" w:cs="Times New Roman"/>
                <w:sz w:val="24"/>
                <w:szCs w:val="24"/>
              </w:rPr>
              <w:t>Purpose of Commission or gratuity</w:t>
            </w:r>
          </w:p>
        </w:tc>
      </w:tr>
      <w:tr w:rsidR="004C6471" w:rsidRPr="00B374C7" w14:paraId="3562AC4B" w14:textId="77777777" w:rsidTr="00812237">
        <w:trPr>
          <w:trHeight w:val="269"/>
        </w:trPr>
        <w:tc>
          <w:tcPr>
            <w:tcW w:w="3000" w:type="dxa"/>
            <w:shd w:val="clear" w:color="auto" w:fill="auto"/>
            <w:vAlign w:val="bottom"/>
          </w:tcPr>
          <w:p w14:paraId="183E3786" w14:textId="77777777" w:rsidR="004C6471" w:rsidRPr="00B374C7" w:rsidRDefault="004C6471" w:rsidP="00812237">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______________________</w:t>
            </w:r>
          </w:p>
        </w:tc>
        <w:tc>
          <w:tcPr>
            <w:tcW w:w="2760" w:type="dxa"/>
            <w:shd w:val="clear" w:color="auto" w:fill="auto"/>
            <w:vAlign w:val="bottom"/>
          </w:tcPr>
          <w:p w14:paraId="25E4DB22" w14:textId="77777777" w:rsidR="004C6471" w:rsidRPr="00B374C7" w:rsidRDefault="004C6471" w:rsidP="00812237">
            <w:pPr>
              <w:spacing w:line="0" w:lineRule="atLeast"/>
              <w:ind w:right="228"/>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_________________</w:t>
            </w:r>
          </w:p>
        </w:tc>
        <w:tc>
          <w:tcPr>
            <w:tcW w:w="3880" w:type="dxa"/>
            <w:shd w:val="clear" w:color="auto" w:fill="auto"/>
            <w:vAlign w:val="bottom"/>
          </w:tcPr>
          <w:p w14:paraId="57B77DD1" w14:textId="77777777" w:rsidR="004C6471" w:rsidRPr="00B374C7" w:rsidRDefault="004C6471" w:rsidP="00812237">
            <w:pPr>
              <w:spacing w:line="0" w:lineRule="atLeast"/>
              <w:ind w:left="340"/>
              <w:rPr>
                <w:rFonts w:ascii="Times New Roman" w:eastAsia="Arial" w:hAnsi="Times New Roman" w:cs="Times New Roman"/>
                <w:sz w:val="24"/>
                <w:szCs w:val="24"/>
              </w:rPr>
            </w:pPr>
            <w:r w:rsidRPr="00B374C7">
              <w:rPr>
                <w:rFonts w:ascii="Times New Roman" w:eastAsia="Arial" w:hAnsi="Times New Roman" w:cs="Times New Roman"/>
                <w:sz w:val="24"/>
                <w:szCs w:val="24"/>
              </w:rPr>
              <w:t>____________________________</w:t>
            </w:r>
          </w:p>
        </w:tc>
      </w:tr>
      <w:tr w:rsidR="004C6471" w:rsidRPr="00B374C7" w14:paraId="5B72C894" w14:textId="77777777" w:rsidTr="00812237">
        <w:trPr>
          <w:trHeight w:val="269"/>
        </w:trPr>
        <w:tc>
          <w:tcPr>
            <w:tcW w:w="3000" w:type="dxa"/>
            <w:shd w:val="clear" w:color="auto" w:fill="auto"/>
            <w:vAlign w:val="bottom"/>
          </w:tcPr>
          <w:p w14:paraId="25788C45" w14:textId="77777777" w:rsidR="004C6471" w:rsidRPr="00B374C7" w:rsidRDefault="004C6471" w:rsidP="00812237">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______________________</w:t>
            </w:r>
          </w:p>
        </w:tc>
        <w:tc>
          <w:tcPr>
            <w:tcW w:w="2760" w:type="dxa"/>
            <w:shd w:val="clear" w:color="auto" w:fill="auto"/>
            <w:vAlign w:val="bottom"/>
          </w:tcPr>
          <w:p w14:paraId="1CA9F06F" w14:textId="77777777" w:rsidR="004C6471" w:rsidRPr="00B374C7" w:rsidRDefault="004C6471" w:rsidP="00812237">
            <w:pPr>
              <w:spacing w:line="0" w:lineRule="atLeast"/>
              <w:ind w:right="228"/>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_________________</w:t>
            </w:r>
          </w:p>
        </w:tc>
        <w:tc>
          <w:tcPr>
            <w:tcW w:w="3880" w:type="dxa"/>
            <w:shd w:val="clear" w:color="auto" w:fill="auto"/>
            <w:vAlign w:val="bottom"/>
          </w:tcPr>
          <w:p w14:paraId="3E79A319" w14:textId="77777777" w:rsidR="004C6471" w:rsidRPr="00B374C7" w:rsidRDefault="004C6471" w:rsidP="00812237">
            <w:pPr>
              <w:spacing w:line="0" w:lineRule="atLeast"/>
              <w:ind w:left="340"/>
              <w:rPr>
                <w:rFonts w:ascii="Times New Roman" w:eastAsia="Arial" w:hAnsi="Times New Roman" w:cs="Times New Roman"/>
                <w:sz w:val="24"/>
                <w:szCs w:val="24"/>
              </w:rPr>
            </w:pPr>
            <w:r w:rsidRPr="00B374C7">
              <w:rPr>
                <w:rFonts w:ascii="Times New Roman" w:eastAsia="Arial" w:hAnsi="Times New Roman" w:cs="Times New Roman"/>
                <w:sz w:val="24"/>
                <w:szCs w:val="24"/>
              </w:rPr>
              <w:t>____________________________</w:t>
            </w:r>
          </w:p>
        </w:tc>
      </w:tr>
      <w:tr w:rsidR="004C6471" w:rsidRPr="00B374C7" w14:paraId="04A5905D" w14:textId="77777777" w:rsidTr="00812237">
        <w:trPr>
          <w:trHeight w:val="305"/>
        </w:trPr>
        <w:tc>
          <w:tcPr>
            <w:tcW w:w="3000" w:type="dxa"/>
            <w:shd w:val="clear" w:color="auto" w:fill="auto"/>
            <w:vAlign w:val="bottom"/>
          </w:tcPr>
          <w:p w14:paraId="5D85AF14" w14:textId="77777777" w:rsidR="004C6471" w:rsidRPr="00B374C7" w:rsidRDefault="004C6471" w:rsidP="00812237">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______________________</w:t>
            </w:r>
          </w:p>
        </w:tc>
        <w:tc>
          <w:tcPr>
            <w:tcW w:w="2760" w:type="dxa"/>
            <w:shd w:val="clear" w:color="auto" w:fill="auto"/>
            <w:vAlign w:val="bottom"/>
          </w:tcPr>
          <w:p w14:paraId="6C9A7FE2" w14:textId="77777777" w:rsidR="004C6471" w:rsidRPr="00B374C7" w:rsidRDefault="004C6471" w:rsidP="00812237">
            <w:pPr>
              <w:spacing w:line="0" w:lineRule="atLeast"/>
              <w:ind w:right="228"/>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_________________</w:t>
            </w:r>
          </w:p>
        </w:tc>
        <w:tc>
          <w:tcPr>
            <w:tcW w:w="3880" w:type="dxa"/>
            <w:shd w:val="clear" w:color="auto" w:fill="auto"/>
            <w:vAlign w:val="bottom"/>
          </w:tcPr>
          <w:p w14:paraId="7E28F756" w14:textId="77777777" w:rsidR="004C6471" w:rsidRPr="00B374C7" w:rsidRDefault="004C6471" w:rsidP="00812237">
            <w:pPr>
              <w:spacing w:line="0" w:lineRule="atLeast"/>
              <w:ind w:left="340"/>
              <w:rPr>
                <w:rFonts w:ascii="Times New Roman" w:eastAsia="Arial" w:hAnsi="Times New Roman" w:cs="Times New Roman"/>
                <w:sz w:val="24"/>
                <w:szCs w:val="24"/>
              </w:rPr>
            </w:pPr>
            <w:r w:rsidRPr="00B374C7">
              <w:rPr>
                <w:rFonts w:ascii="Times New Roman" w:eastAsia="Arial" w:hAnsi="Times New Roman" w:cs="Times New Roman"/>
                <w:sz w:val="24"/>
                <w:szCs w:val="24"/>
              </w:rPr>
              <w:t>____________________________</w:t>
            </w:r>
          </w:p>
        </w:tc>
      </w:tr>
    </w:tbl>
    <w:p w14:paraId="5E9FE579" w14:textId="77777777" w:rsidR="004C6471" w:rsidRPr="00B374C7" w:rsidRDefault="004C6471" w:rsidP="004C6471">
      <w:pPr>
        <w:spacing w:line="254" w:lineRule="exact"/>
        <w:rPr>
          <w:rFonts w:ascii="Times New Roman" w:eastAsia="Times New Roman" w:hAnsi="Times New Roman" w:cs="Times New Roman"/>
          <w:sz w:val="24"/>
          <w:szCs w:val="24"/>
        </w:rPr>
      </w:pPr>
    </w:p>
    <w:p w14:paraId="37333ACF"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(if none, state “none”).”</w:t>
      </w:r>
    </w:p>
    <w:p w14:paraId="4363E799" w14:textId="77777777" w:rsidR="004C6471" w:rsidRPr="00B374C7" w:rsidRDefault="004C6471" w:rsidP="004C6471">
      <w:pPr>
        <w:spacing w:line="300" w:lineRule="exact"/>
        <w:rPr>
          <w:rFonts w:ascii="Times New Roman" w:eastAsia="Times New Roman" w:hAnsi="Times New Roman" w:cs="Times New Roman"/>
          <w:sz w:val="24"/>
          <w:szCs w:val="24"/>
        </w:rPr>
      </w:pPr>
    </w:p>
    <w:p w14:paraId="6AB8AE99" w14:textId="77777777" w:rsidR="004C6471" w:rsidRPr="00B374C7" w:rsidRDefault="004C6471" w:rsidP="004C6471">
      <w:pPr>
        <w:spacing w:line="261"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In case if I withdraw my Bid after opening for whatsoever reasons, I agree to the forfeiture of the EMD/Bid Security and also I shall be bound to pay the cost difference (positive) between my Bid with that of the next lowest evaluated Bidder and failure on my part, will authorize the competent authority to debar my firm for a period prescribed in Debarment Rules as per ITB 22.4.</w:t>
      </w:r>
    </w:p>
    <w:p w14:paraId="4A0F1180" w14:textId="3BF57550" w:rsidR="004C6471" w:rsidRPr="00B374C7" w:rsidRDefault="004C6471" w:rsidP="004C6471">
      <w:pPr>
        <w:spacing w:line="20" w:lineRule="exact"/>
        <w:rPr>
          <w:rFonts w:ascii="Times New Roman" w:eastAsia="Times New Roman" w:hAnsi="Times New Roman" w:cs="Times New Roman"/>
          <w:sz w:val="24"/>
          <w:szCs w:val="24"/>
        </w:rPr>
      </w:pPr>
    </w:p>
    <w:p w14:paraId="3F1F473F"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26" w:bottom="297" w:left="1140" w:header="0" w:footer="0" w:gutter="0"/>
          <w:cols w:space="0" w:equalWidth="0">
            <w:col w:w="9640"/>
          </w:cols>
          <w:docGrid w:linePitch="360"/>
        </w:sectPr>
      </w:pPr>
    </w:p>
    <w:p w14:paraId="2DFD1D5F" w14:textId="77777777" w:rsidR="004C6471" w:rsidRPr="00B374C7" w:rsidRDefault="004C6471" w:rsidP="004C6471">
      <w:pPr>
        <w:spacing w:line="200" w:lineRule="exact"/>
        <w:rPr>
          <w:rFonts w:ascii="Times New Roman" w:eastAsia="Times New Roman" w:hAnsi="Times New Roman" w:cs="Times New Roman"/>
          <w:sz w:val="24"/>
          <w:szCs w:val="24"/>
        </w:rPr>
      </w:pPr>
    </w:p>
    <w:p w14:paraId="625C850D" w14:textId="77777777" w:rsidR="004C6471" w:rsidRPr="00B374C7" w:rsidRDefault="004C6471" w:rsidP="004C6471">
      <w:pPr>
        <w:spacing w:line="200" w:lineRule="exact"/>
        <w:rPr>
          <w:rFonts w:ascii="Times New Roman" w:eastAsia="Times New Roman" w:hAnsi="Times New Roman" w:cs="Times New Roman"/>
          <w:sz w:val="24"/>
          <w:szCs w:val="24"/>
        </w:rPr>
      </w:pPr>
    </w:p>
    <w:p w14:paraId="12691EC3" w14:textId="77777777" w:rsidR="004C6471" w:rsidRPr="00B374C7" w:rsidRDefault="004C6471" w:rsidP="004C6471">
      <w:pPr>
        <w:spacing w:line="200" w:lineRule="exact"/>
        <w:rPr>
          <w:rFonts w:ascii="Times New Roman" w:eastAsia="Times New Roman" w:hAnsi="Times New Roman" w:cs="Times New Roman"/>
          <w:sz w:val="24"/>
          <w:szCs w:val="24"/>
        </w:rPr>
      </w:pPr>
    </w:p>
    <w:p w14:paraId="65CDECEA" w14:textId="77777777" w:rsidR="004C6471" w:rsidRPr="00B374C7" w:rsidRDefault="004C6471" w:rsidP="004C6471">
      <w:pPr>
        <w:spacing w:line="200" w:lineRule="exact"/>
        <w:rPr>
          <w:rFonts w:ascii="Times New Roman" w:eastAsia="Times New Roman" w:hAnsi="Times New Roman" w:cs="Times New Roman"/>
          <w:sz w:val="24"/>
          <w:szCs w:val="24"/>
        </w:rPr>
      </w:pPr>
    </w:p>
    <w:p w14:paraId="2806B130" w14:textId="77777777" w:rsidR="004C6471" w:rsidRPr="00B374C7" w:rsidRDefault="004C6471" w:rsidP="004C6471">
      <w:pPr>
        <w:spacing w:line="200" w:lineRule="exact"/>
        <w:rPr>
          <w:rFonts w:ascii="Times New Roman" w:eastAsia="Times New Roman" w:hAnsi="Times New Roman" w:cs="Times New Roman"/>
          <w:sz w:val="24"/>
          <w:szCs w:val="24"/>
        </w:rPr>
      </w:pPr>
    </w:p>
    <w:p w14:paraId="23C852A9" w14:textId="77777777" w:rsidR="004C6471" w:rsidRPr="00B374C7" w:rsidRDefault="004C6471" w:rsidP="004C6471">
      <w:pPr>
        <w:spacing w:line="277" w:lineRule="exact"/>
        <w:rPr>
          <w:rFonts w:ascii="Times New Roman" w:eastAsia="Times New Roman" w:hAnsi="Times New Roman" w:cs="Times New Roman"/>
          <w:sz w:val="24"/>
          <w:szCs w:val="24"/>
        </w:rPr>
      </w:pPr>
    </w:p>
    <w:p w14:paraId="5717D72A" w14:textId="77777777" w:rsidR="004C6471" w:rsidRPr="00B374C7" w:rsidRDefault="004C6471" w:rsidP="004C6471">
      <w:pPr>
        <w:spacing w:line="0" w:lineRule="atLeast"/>
        <w:ind w:left="180"/>
        <w:rPr>
          <w:rFonts w:ascii="Times New Roman" w:eastAsia="Arial" w:hAnsi="Times New Roman" w:cs="Times New Roman"/>
          <w:sz w:val="24"/>
          <w:szCs w:val="24"/>
        </w:rPr>
        <w:sectPr w:rsidR="004C6471" w:rsidRPr="00B374C7">
          <w:type w:val="continuous"/>
          <w:pgSz w:w="11900" w:h="15874"/>
          <w:pgMar w:top="1055" w:right="1126" w:bottom="297" w:left="1140" w:header="0" w:footer="0" w:gutter="0"/>
          <w:cols w:space="0" w:equalWidth="0">
            <w:col w:w="9640"/>
          </w:cols>
          <w:docGrid w:linePitch="360"/>
        </w:sectPr>
      </w:pPr>
    </w:p>
    <w:p w14:paraId="48A641D2" w14:textId="77777777" w:rsidR="004C6471" w:rsidRPr="00B374C7" w:rsidRDefault="004C6471" w:rsidP="004C6471">
      <w:pPr>
        <w:spacing w:line="500" w:lineRule="auto"/>
        <w:ind w:right="1000"/>
        <w:rPr>
          <w:rFonts w:ascii="Times New Roman" w:eastAsia="Arial" w:hAnsi="Times New Roman" w:cs="Times New Roman"/>
          <w:sz w:val="24"/>
          <w:szCs w:val="24"/>
        </w:rPr>
      </w:pPr>
      <w:bookmarkStart w:id="199" w:name="page50"/>
      <w:bookmarkEnd w:id="199"/>
      <w:r w:rsidRPr="00B374C7">
        <w:rPr>
          <w:rFonts w:ascii="Times New Roman" w:eastAsia="Arial" w:hAnsi="Times New Roman" w:cs="Times New Roman"/>
          <w:sz w:val="24"/>
          <w:szCs w:val="24"/>
        </w:rPr>
        <w:t>Our duly executed Integrity Pact Statement is attached herewith as Appendix A. Section V. Bidding Forms</w:t>
      </w:r>
    </w:p>
    <w:p w14:paraId="2D37EDC8" w14:textId="77777777" w:rsidR="004C6471" w:rsidRPr="00B374C7" w:rsidRDefault="004C6471" w:rsidP="004C6471">
      <w:pPr>
        <w:spacing w:line="2" w:lineRule="exact"/>
        <w:rPr>
          <w:rFonts w:ascii="Times New Roman" w:eastAsia="Times New Roman" w:hAnsi="Times New Roman" w:cs="Times New Roman"/>
          <w:sz w:val="24"/>
          <w:szCs w:val="24"/>
        </w:rPr>
      </w:pPr>
    </w:p>
    <w:p w14:paraId="55A9D8FD"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Authorized Signature: ____________________________</w:t>
      </w:r>
    </w:p>
    <w:p w14:paraId="6FF638C0" w14:textId="77777777" w:rsidR="004C6471" w:rsidRPr="00B374C7" w:rsidRDefault="004C6471" w:rsidP="004C6471">
      <w:pPr>
        <w:spacing w:line="392" w:lineRule="exact"/>
        <w:rPr>
          <w:rFonts w:ascii="Times New Roman" w:eastAsia="Times New Roman" w:hAnsi="Times New Roman" w:cs="Times New Roman"/>
          <w:sz w:val="24"/>
          <w:szCs w:val="24"/>
        </w:rPr>
      </w:pPr>
    </w:p>
    <w:p w14:paraId="53EC0B98"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(Affix Legal Stamp)</w:t>
      </w:r>
    </w:p>
    <w:p w14:paraId="2185AB26" w14:textId="77777777" w:rsidR="004C6471" w:rsidRPr="00B374C7" w:rsidRDefault="004C6471" w:rsidP="004C6471">
      <w:pPr>
        <w:spacing w:line="104" w:lineRule="exact"/>
        <w:rPr>
          <w:rFonts w:ascii="Times New Roman" w:eastAsia="Times New Roman" w:hAnsi="Times New Roman" w:cs="Times New Roman"/>
          <w:sz w:val="24"/>
          <w:szCs w:val="24"/>
        </w:rPr>
      </w:pPr>
    </w:p>
    <w:p w14:paraId="20039DFC"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Name and Title of Signatory:_________________________</w:t>
      </w:r>
    </w:p>
    <w:p w14:paraId="45D08378" w14:textId="77777777" w:rsidR="004C6471" w:rsidRPr="00B374C7" w:rsidRDefault="004C6471" w:rsidP="004C6471">
      <w:pPr>
        <w:spacing w:line="104" w:lineRule="exact"/>
        <w:rPr>
          <w:rFonts w:ascii="Times New Roman" w:eastAsia="Times New Roman" w:hAnsi="Times New Roman" w:cs="Times New Roman"/>
          <w:sz w:val="24"/>
          <w:szCs w:val="24"/>
        </w:rPr>
      </w:pPr>
    </w:p>
    <w:p w14:paraId="6B5071E6"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Name of Bidder:_________________________________</w:t>
      </w:r>
    </w:p>
    <w:p w14:paraId="082E868F" w14:textId="77777777" w:rsidR="004C6471" w:rsidRPr="00B374C7" w:rsidRDefault="004C6471" w:rsidP="004C6471">
      <w:pPr>
        <w:spacing w:line="104" w:lineRule="exact"/>
        <w:rPr>
          <w:rFonts w:ascii="Times New Roman" w:eastAsia="Times New Roman" w:hAnsi="Times New Roman" w:cs="Times New Roman"/>
          <w:sz w:val="24"/>
          <w:szCs w:val="24"/>
        </w:rPr>
      </w:pPr>
    </w:p>
    <w:p w14:paraId="7BECD51E"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Address: _______________________________________</w:t>
      </w:r>
    </w:p>
    <w:p w14:paraId="47B8D071" w14:textId="6DE66D21" w:rsidR="004C6471" w:rsidRPr="00B374C7" w:rsidRDefault="004C6471" w:rsidP="004C6471">
      <w:pPr>
        <w:spacing w:line="20" w:lineRule="exact"/>
        <w:rPr>
          <w:rFonts w:ascii="Times New Roman" w:eastAsia="Times New Roman" w:hAnsi="Times New Roman" w:cs="Times New Roman"/>
          <w:sz w:val="24"/>
          <w:szCs w:val="24"/>
        </w:rPr>
      </w:pPr>
    </w:p>
    <w:p w14:paraId="1821524D"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346" w:bottom="297" w:left="1140" w:header="0" w:footer="0" w:gutter="0"/>
          <w:cols w:space="0" w:equalWidth="0">
            <w:col w:w="9420"/>
          </w:cols>
          <w:docGrid w:linePitch="360"/>
        </w:sectPr>
      </w:pPr>
    </w:p>
    <w:p w14:paraId="515EFFE1" w14:textId="77777777" w:rsidR="004C6471" w:rsidRPr="00B374C7" w:rsidRDefault="004C6471" w:rsidP="004C6471">
      <w:pPr>
        <w:spacing w:line="200" w:lineRule="exact"/>
        <w:rPr>
          <w:rFonts w:ascii="Times New Roman" w:eastAsia="Times New Roman" w:hAnsi="Times New Roman" w:cs="Times New Roman"/>
          <w:sz w:val="24"/>
          <w:szCs w:val="24"/>
        </w:rPr>
      </w:pPr>
    </w:p>
    <w:p w14:paraId="448B4583" w14:textId="77777777" w:rsidR="004C6471" w:rsidRPr="00B374C7" w:rsidRDefault="004C6471" w:rsidP="004C6471">
      <w:pPr>
        <w:spacing w:line="200" w:lineRule="exact"/>
        <w:rPr>
          <w:rFonts w:ascii="Times New Roman" w:eastAsia="Times New Roman" w:hAnsi="Times New Roman" w:cs="Times New Roman"/>
          <w:sz w:val="24"/>
          <w:szCs w:val="24"/>
        </w:rPr>
      </w:pPr>
    </w:p>
    <w:p w14:paraId="2DF68636" w14:textId="77777777" w:rsidR="004C6471" w:rsidRPr="00B374C7" w:rsidRDefault="004C6471" w:rsidP="004C6471">
      <w:pPr>
        <w:spacing w:line="200" w:lineRule="exact"/>
        <w:rPr>
          <w:rFonts w:ascii="Times New Roman" w:eastAsia="Times New Roman" w:hAnsi="Times New Roman" w:cs="Times New Roman"/>
          <w:sz w:val="24"/>
          <w:szCs w:val="24"/>
        </w:rPr>
      </w:pPr>
    </w:p>
    <w:p w14:paraId="6587945D" w14:textId="77777777" w:rsidR="004C6471" w:rsidRPr="00B374C7" w:rsidRDefault="004C6471" w:rsidP="004C6471">
      <w:pPr>
        <w:spacing w:line="200" w:lineRule="exact"/>
        <w:rPr>
          <w:rFonts w:ascii="Times New Roman" w:eastAsia="Times New Roman" w:hAnsi="Times New Roman" w:cs="Times New Roman"/>
          <w:sz w:val="24"/>
          <w:szCs w:val="24"/>
        </w:rPr>
      </w:pPr>
    </w:p>
    <w:p w14:paraId="1D53B052" w14:textId="77777777" w:rsidR="004C6471" w:rsidRPr="00B374C7" w:rsidRDefault="004C6471" w:rsidP="004C6471">
      <w:pPr>
        <w:spacing w:line="200" w:lineRule="exact"/>
        <w:rPr>
          <w:rFonts w:ascii="Times New Roman" w:eastAsia="Times New Roman" w:hAnsi="Times New Roman" w:cs="Times New Roman"/>
          <w:sz w:val="24"/>
          <w:szCs w:val="24"/>
        </w:rPr>
      </w:pPr>
    </w:p>
    <w:p w14:paraId="2E9FE8EC" w14:textId="77777777" w:rsidR="004C6471" w:rsidRPr="00B374C7" w:rsidRDefault="004C6471" w:rsidP="004C6471">
      <w:pPr>
        <w:spacing w:line="200" w:lineRule="exact"/>
        <w:rPr>
          <w:rFonts w:ascii="Times New Roman" w:eastAsia="Times New Roman" w:hAnsi="Times New Roman" w:cs="Times New Roman"/>
          <w:sz w:val="24"/>
          <w:szCs w:val="24"/>
        </w:rPr>
      </w:pPr>
    </w:p>
    <w:p w14:paraId="47B762E0" w14:textId="77777777" w:rsidR="004C6471" w:rsidRPr="00B374C7" w:rsidRDefault="004C6471" w:rsidP="004C6471">
      <w:pPr>
        <w:spacing w:line="200" w:lineRule="exact"/>
        <w:rPr>
          <w:rFonts w:ascii="Times New Roman" w:eastAsia="Times New Roman" w:hAnsi="Times New Roman" w:cs="Times New Roman"/>
          <w:sz w:val="24"/>
          <w:szCs w:val="24"/>
        </w:rPr>
      </w:pPr>
    </w:p>
    <w:p w14:paraId="61590D9B" w14:textId="77777777" w:rsidR="004C6471" w:rsidRPr="00B374C7" w:rsidRDefault="004C6471" w:rsidP="004C6471">
      <w:pPr>
        <w:spacing w:line="200" w:lineRule="exact"/>
        <w:rPr>
          <w:rFonts w:ascii="Times New Roman" w:eastAsia="Times New Roman" w:hAnsi="Times New Roman" w:cs="Times New Roman"/>
          <w:sz w:val="24"/>
          <w:szCs w:val="24"/>
        </w:rPr>
      </w:pPr>
    </w:p>
    <w:p w14:paraId="306BD22B" w14:textId="77777777" w:rsidR="004C6471" w:rsidRPr="00B374C7" w:rsidRDefault="004C6471" w:rsidP="004C6471">
      <w:pPr>
        <w:spacing w:line="200" w:lineRule="exact"/>
        <w:rPr>
          <w:rFonts w:ascii="Times New Roman" w:eastAsia="Times New Roman" w:hAnsi="Times New Roman" w:cs="Times New Roman"/>
          <w:sz w:val="24"/>
          <w:szCs w:val="24"/>
        </w:rPr>
      </w:pPr>
    </w:p>
    <w:p w14:paraId="336A93D0" w14:textId="77777777" w:rsidR="004C6471" w:rsidRPr="00B374C7" w:rsidRDefault="004C6471" w:rsidP="004C6471">
      <w:pPr>
        <w:spacing w:line="200" w:lineRule="exact"/>
        <w:rPr>
          <w:rFonts w:ascii="Times New Roman" w:eastAsia="Times New Roman" w:hAnsi="Times New Roman" w:cs="Times New Roman"/>
          <w:sz w:val="24"/>
          <w:szCs w:val="24"/>
        </w:rPr>
      </w:pPr>
    </w:p>
    <w:p w14:paraId="1AB56463" w14:textId="77777777" w:rsidR="004C6471" w:rsidRPr="00B374C7" w:rsidRDefault="004C6471" w:rsidP="004C6471">
      <w:pPr>
        <w:spacing w:line="200" w:lineRule="exact"/>
        <w:rPr>
          <w:rFonts w:ascii="Times New Roman" w:eastAsia="Times New Roman" w:hAnsi="Times New Roman" w:cs="Times New Roman"/>
          <w:sz w:val="24"/>
          <w:szCs w:val="24"/>
        </w:rPr>
      </w:pPr>
    </w:p>
    <w:p w14:paraId="3BD8EAEE" w14:textId="77777777" w:rsidR="004C6471" w:rsidRPr="00B374C7" w:rsidRDefault="004C6471" w:rsidP="004C6471">
      <w:pPr>
        <w:spacing w:line="200" w:lineRule="exact"/>
        <w:rPr>
          <w:rFonts w:ascii="Times New Roman" w:eastAsia="Times New Roman" w:hAnsi="Times New Roman" w:cs="Times New Roman"/>
          <w:sz w:val="24"/>
          <w:szCs w:val="24"/>
        </w:rPr>
      </w:pPr>
    </w:p>
    <w:p w14:paraId="0BB97273" w14:textId="77777777" w:rsidR="004C6471" w:rsidRPr="00B374C7" w:rsidRDefault="004C6471" w:rsidP="004C6471">
      <w:pPr>
        <w:spacing w:line="200" w:lineRule="exact"/>
        <w:rPr>
          <w:rFonts w:ascii="Times New Roman" w:eastAsia="Times New Roman" w:hAnsi="Times New Roman" w:cs="Times New Roman"/>
          <w:sz w:val="24"/>
          <w:szCs w:val="24"/>
        </w:rPr>
      </w:pPr>
    </w:p>
    <w:p w14:paraId="64684BEA" w14:textId="77777777" w:rsidR="004C6471" w:rsidRPr="00B374C7" w:rsidRDefault="004C6471" w:rsidP="004C6471">
      <w:pPr>
        <w:spacing w:line="200" w:lineRule="exact"/>
        <w:rPr>
          <w:rFonts w:ascii="Times New Roman" w:eastAsia="Times New Roman" w:hAnsi="Times New Roman" w:cs="Times New Roman"/>
          <w:sz w:val="24"/>
          <w:szCs w:val="24"/>
        </w:rPr>
      </w:pPr>
    </w:p>
    <w:p w14:paraId="10353B4F" w14:textId="77777777" w:rsidR="004C6471" w:rsidRPr="00B374C7" w:rsidRDefault="004C6471" w:rsidP="004C6471">
      <w:pPr>
        <w:spacing w:line="200" w:lineRule="exact"/>
        <w:rPr>
          <w:rFonts w:ascii="Times New Roman" w:eastAsia="Times New Roman" w:hAnsi="Times New Roman" w:cs="Times New Roman"/>
          <w:sz w:val="24"/>
          <w:szCs w:val="24"/>
        </w:rPr>
      </w:pPr>
    </w:p>
    <w:p w14:paraId="6530FD5E" w14:textId="77777777" w:rsidR="004C6471" w:rsidRPr="00B374C7" w:rsidRDefault="004C6471" w:rsidP="004C6471">
      <w:pPr>
        <w:spacing w:line="200" w:lineRule="exact"/>
        <w:rPr>
          <w:rFonts w:ascii="Times New Roman" w:eastAsia="Times New Roman" w:hAnsi="Times New Roman" w:cs="Times New Roman"/>
          <w:sz w:val="24"/>
          <w:szCs w:val="24"/>
        </w:rPr>
      </w:pPr>
    </w:p>
    <w:p w14:paraId="2374FDC8" w14:textId="77777777" w:rsidR="004C6471" w:rsidRPr="00B374C7" w:rsidRDefault="004C6471" w:rsidP="004C6471">
      <w:pPr>
        <w:spacing w:line="200" w:lineRule="exact"/>
        <w:rPr>
          <w:rFonts w:ascii="Times New Roman" w:eastAsia="Times New Roman" w:hAnsi="Times New Roman" w:cs="Times New Roman"/>
          <w:sz w:val="24"/>
          <w:szCs w:val="24"/>
        </w:rPr>
      </w:pPr>
    </w:p>
    <w:p w14:paraId="5A389415" w14:textId="77777777" w:rsidR="004C6471" w:rsidRPr="00B374C7" w:rsidRDefault="004C6471" w:rsidP="004C6471">
      <w:pPr>
        <w:spacing w:line="200" w:lineRule="exact"/>
        <w:rPr>
          <w:rFonts w:ascii="Times New Roman" w:eastAsia="Times New Roman" w:hAnsi="Times New Roman" w:cs="Times New Roman"/>
          <w:sz w:val="24"/>
          <w:szCs w:val="24"/>
        </w:rPr>
      </w:pPr>
    </w:p>
    <w:p w14:paraId="4795CCD5" w14:textId="77777777" w:rsidR="004C6471" w:rsidRPr="00B374C7" w:rsidRDefault="004C6471" w:rsidP="004C6471">
      <w:pPr>
        <w:spacing w:line="200" w:lineRule="exact"/>
        <w:rPr>
          <w:rFonts w:ascii="Times New Roman" w:eastAsia="Times New Roman" w:hAnsi="Times New Roman" w:cs="Times New Roman"/>
          <w:sz w:val="24"/>
          <w:szCs w:val="24"/>
        </w:rPr>
      </w:pPr>
    </w:p>
    <w:p w14:paraId="58DFF419" w14:textId="77777777" w:rsidR="004C6471" w:rsidRPr="00B374C7" w:rsidRDefault="004C6471" w:rsidP="004C6471">
      <w:pPr>
        <w:spacing w:line="200" w:lineRule="exact"/>
        <w:rPr>
          <w:rFonts w:ascii="Times New Roman" w:eastAsia="Times New Roman" w:hAnsi="Times New Roman" w:cs="Times New Roman"/>
          <w:sz w:val="24"/>
          <w:szCs w:val="24"/>
        </w:rPr>
      </w:pPr>
    </w:p>
    <w:p w14:paraId="22A4526D" w14:textId="77777777" w:rsidR="004C6471" w:rsidRPr="00B374C7" w:rsidRDefault="004C6471" w:rsidP="004C6471">
      <w:pPr>
        <w:spacing w:line="200" w:lineRule="exact"/>
        <w:rPr>
          <w:rFonts w:ascii="Times New Roman" w:eastAsia="Times New Roman" w:hAnsi="Times New Roman" w:cs="Times New Roman"/>
          <w:sz w:val="24"/>
          <w:szCs w:val="24"/>
        </w:rPr>
      </w:pPr>
    </w:p>
    <w:p w14:paraId="14FAF64B" w14:textId="77777777" w:rsidR="004C6471" w:rsidRPr="00B374C7" w:rsidRDefault="004C6471" w:rsidP="004C6471">
      <w:pPr>
        <w:spacing w:line="200" w:lineRule="exact"/>
        <w:rPr>
          <w:rFonts w:ascii="Times New Roman" w:eastAsia="Times New Roman" w:hAnsi="Times New Roman" w:cs="Times New Roman"/>
          <w:sz w:val="24"/>
          <w:szCs w:val="24"/>
        </w:rPr>
      </w:pPr>
    </w:p>
    <w:p w14:paraId="7AC754CA" w14:textId="77777777" w:rsidR="004C6471" w:rsidRPr="00B374C7" w:rsidRDefault="004C6471" w:rsidP="004C6471">
      <w:pPr>
        <w:spacing w:line="200" w:lineRule="exact"/>
        <w:rPr>
          <w:rFonts w:ascii="Times New Roman" w:eastAsia="Times New Roman" w:hAnsi="Times New Roman" w:cs="Times New Roman"/>
          <w:sz w:val="24"/>
          <w:szCs w:val="24"/>
        </w:rPr>
      </w:pPr>
    </w:p>
    <w:p w14:paraId="4C0CB667" w14:textId="77777777" w:rsidR="004C6471" w:rsidRPr="00B374C7" w:rsidRDefault="004C6471" w:rsidP="004C6471">
      <w:pPr>
        <w:spacing w:line="200" w:lineRule="exact"/>
        <w:rPr>
          <w:rFonts w:ascii="Times New Roman" w:eastAsia="Times New Roman" w:hAnsi="Times New Roman" w:cs="Times New Roman"/>
          <w:sz w:val="24"/>
          <w:szCs w:val="24"/>
        </w:rPr>
      </w:pPr>
    </w:p>
    <w:p w14:paraId="1EBE7259" w14:textId="77777777" w:rsidR="004C6471" w:rsidRPr="00B374C7" w:rsidRDefault="004C6471" w:rsidP="004C6471">
      <w:pPr>
        <w:spacing w:line="200" w:lineRule="exact"/>
        <w:rPr>
          <w:rFonts w:ascii="Times New Roman" w:eastAsia="Times New Roman" w:hAnsi="Times New Roman" w:cs="Times New Roman"/>
          <w:sz w:val="24"/>
          <w:szCs w:val="24"/>
        </w:rPr>
      </w:pPr>
    </w:p>
    <w:p w14:paraId="0B358D83" w14:textId="77777777" w:rsidR="004C6471" w:rsidRPr="00B374C7" w:rsidRDefault="004C6471" w:rsidP="004C6471">
      <w:pPr>
        <w:spacing w:line="200" w:lineRule="exact"/>
        <w:rPr>
          <w:rFonts w:ascii="Times New Roman" w:eastAsia="Times New Roman" w:hAnsi="Times New Roman" w:cs="Times New Roman"/>
          <w:sz w:val="24"/>
          <w:szCs w:val="24"/>
        </w:rPr>
      </w:pPr>
    </w:p>
    <w:p w14:paraId="20829184" w14:textId="77777777" w:rsidR="004C6471" w:rsidRPr="00B374C7" w:rsidRDefault="004C6471" w:rsidP="004C6471">
      <w:pPr>
        <w:spacing w:line="200" w:lineRule="exact"/>
        <w:rPr>
          <w:rFonts w:ascii="Times New Roman" w:eastAsia="Times New Roman" w:hAnsi="Times New Roman" w:cs="Times New Roman"/>
          <w:sz w:val="24"/>
          <w:szCs w:val="24"/>
        </w:rPr>
      </w:pPr>
    </w:p>
    <w:p w14:paraId="4C152DE6" w14:textId="77777777" w:rsidR="004C6471" w:rsidRPr="00B374C7" w:rsidRDefault="004C6471" w:rsidP="004C6471">
      <w:pPr>
        <w:spacing w:line="200" w:lineRule="exact"/>
        <w:rPr>
          <w:rFonts w:ascii="Times New Roman" w:eastAsia="Times New Roman" w:hAnsi="Times New Roman" w:cs="Times New Roman"/>
          <w:sz w:val="24"/>
          <w:szCs w:val="24"/>
        </w:rPr>
      </w:pPr>
    </w:p>
    <w:p w14:paraId="638EAC31" w14:textId="77777777" w:rsidR="004C6471" w:rsidRPr="00B374C7" w:rsidRDefault="004C6471" w:rsidP="004C6471">
      <w:pPr>
        <w:spacing w:line="200" w:lineRule="exact"/>
        <w:rPr>
          <w:rFonts w:ascii="Times New Roman" w:eastAsia="Times New Roman" w:hAnsi="Times New Roman" w:cs="Times New Roman"/>
          <w:sz w:val="24"/>
          <w:szCs w:val="24"/>
        </w:rPr>
      </w:pPr>
    </w:p>
    <w:p w14:paraId="7370B342" w14:textId="77777777" w:rsidR="004C6471" w:rsidRPr="00B374C7" w:rsidRDefault="004C6471" w:rsidP="004C6471">
      <w:pPr>
        <w:spacing w:line="200" w:lineRule="exact"/>
        <w:rPr>
          <w:rFonts w:ascii="Times New Roman" w:eastAsia="Times New Roman" w:hAnsi="Times New Roman" w:cs="Times New Roman"/>
          <w:sz w:val="24"/>
          <w:szCs w:val="24"/>
        </w:rPr>
      </w:pPr>
    </w:p>
    <w:p w14:paraId="4599D48D" w14:textId="77777777" w:rsidR="004C6471" w:rsidRPr="00B374C7" w:rsidRDefault="004C6471" w:rsidP="004C6471">
      <w:pPr>
        <w:spacing w:line="200" w:lineRule="exact"/>
        <w:rPr>
          <w:rFonts w:ascii="Times New Roman" w:eastAsia="Times New Roman" w:hAnsi="Times New Roman" w:cs="Times New Roman"/>
          <w:sz w:val="24"/>
          <w:szCs w:val="24"/>
        </w:rPr>
      </w:pPr>
    </w:p>
    <w:p w14:paraId="397BFC84" w14:textId="77777777" w:rsidR="004C6471" w:rsidRPr="00B374C7" w:rsidRDefault="004C6471" w:rsidP="004C6471">
      <w:pPr>
        <w:spacing w:line="200" w:lineRule="exact"/>
        <w:rPr>
          <w:rFonts w:ascii="Times New Roman" w:eastAsia="Times New Roman" w:hAnsi="Times New Roman" w:cs="Times New Roman"/>
          <w:sz w:val="24"/>
          <w:szCs w:val="24"/>
        </w:rPr>
      </w:pPr>
    </w:p>
    <w:p w14:paraId="64931EE1" w14:textId="77777777" w:rsidR="004C6471" w:rsidRPr="00B374C7" w:rsidRDefault="004C6471" w:rsidP="004C6471">
      <w:pPr>
        <w:spacing w:line="200" w:lineRule="exact"/>
        <w:rPr>
          <w:rFonts w:ascii="Times New Roman" w:eastAsia="Times New Roman" w:hAnsi="Times New Roman" w:cs="Times New Roman"/>
          <w:sz w:val="24"/>
          <w:szCs w:val="24"/>
        </w:rPr>
      </w:pPr>
    </w:p>
    <w:p w14:paraId="7B149027" w14:textId="77777777" w:rsidR="004C6471" w:rsidRPr="00B374C7" w:rsidRDefault="004C6471" w:rsidP="004C6471">
      <w:pPr>
        <w:spacing w:line="200" w:lineRule="exact"/>
        <w:rPr>
          <w:rFonts w:ascii="Times New Roman" w:eastAsia="Times New Roman" w:hAnsi="Times New Roman" w:cs="Times New Roman"/>
          <w:sz w:val="24"/>
          <w:szCs w:val="24"/>
        </w:rPr>
      </w:pPr>
    </w:p>
    <w:p w14:paraId="5EEB1004" w14:textId="77777777" w:rsidR="004C6471" w:rsidRPr="00B374C7" w:rsidRDefault="004C6471" w:rsidP="004C6471">
      <w:pPr>
        <w:spacing w:line="200" w:lineRule="exact"/>
        <w:rPr>
          <w:rFonts w:ascii="Times New Roman" w:eastAsia="Times New Roman" w:hAnsi="Times New Roman" w:cs="Times New Roman"/>
          <w:sz w:val="24"/>
          <w:szCs w:val="24"/>
        </w:rPr>
      </w:pPr>
    </w:p>
    <w:p w14:paraId="7AD2605C" w14:textId="77777777" w:rsidR="004C6471" w:rsidRPr="00B374C7" w:rsidRDefault="004C6471" w:rsidP="004C6471">
      <w:pPr>
        <w:spacing w:line="200" w:lineRule="exact"/>
        <w:rPr>
          <w:rFonts w:ascii="Times New Roman" w:eastAsia="Times New Roman" w:hAnsi="Times New Roman" w:cs="Times New Roman"/>
          <w:sz w:val="24"/>
          <w:szCs w:val="24"/>
        </w:rPr>
      </w:pPr>
    </w:p>
    <w:p w14:paraId="73C7B3BD" w14:textId="77777777" w:rsidR="004C6471" w:rsidRPr="00B374C7" w:rsidRDefault="004C6471" w:rsidP="004C6471">
      <w:pPr>
        <w:spacing w:line="200" w:lineRule="exact"/>
        <w:rPr>
          <w:rFonts w:ascii="Times New Roman" w:eastAsia="Times New Roman" w:hAnsi="Times New Roman" w:cs="Times New Roman"/>
          <w:sz w:val="24"/>
          <w:szCs w:val="24"/>
        </w:rPr>
      </w:pPr>
    </w:p>
    <w:p w14:paraId="4F473F7D" w14:textId="77777777" w:rsidR="004C6471" w:rsidRPr="00B374C7" w:rsidRDefault="004C6471" w:rsidP="004C6471">
      <w:pPr>
        <w:spacing w:line="200" w:lineRule="exact"/>
        <w:rPr>
          <w:rFonts w:ascii="Times New Roman" w:eastAsia="Times New Roman" w:hAnsi="Times New Roman" w:cs="Times New Roman"/>
          <w:sz w:val="24"/>
          <w:szCs w:val="24"/>
        </w:rPr>
      </w:pPr>
    </w:p>
    <w:p w14:paraId="7B5B728D" w14:textId="77777777" w:rsidR="004C6471" w:rsidRPr="00B374C7" w:rsidRDefault="004C6471" w:rsidP="004C6471">
      <w:pPr>
        <w:spacing w:line="200" w:lineRule="exact"/>
        <w:rPr>
          <w:rFonts w:ascii="Times New Roman" w:eastAsia="Times New Roman" w:hAnsi="Times New Roman" w:cs="Times New Roman"/>
          <w:sz w:val="24"/>
          <w:szCs w:val="24"/>
        </w:rPr>
      </w:pPr>
    </w:p>
    <w:p w14:paraId="7E468ABF" w14:textId="77777777" w:rsidR="004C6471" w:rsidRPr="00B374C7" w:rsidRDefault="004C6471" w:rsidP="004C6471">
      <w:pPr>
        <w:spacing w:line="200" w:lineRule="exact"/>
        <w:rPr>
          <w:rFonts w:ascii="Times New Roman" w:eastAsia="Times New Roman" w:hAnsi="Times New Roman" w:cs="Times New Roman"/>
          <w:sz w:val="24"/>
          <w:szCs w:val="24"/>
        </w:rPr>
      </w:pPr>
    </w:p>
    <w:p w14:paraId="7345C795" w14:textId="77777777" w:rsidR="004C6471" w:rsidRPr="00B374C7" w:rsidRDefault="004C6471" w:rsidP="004C6471">
      <w:pPr>
        <w:spacing w:line="200" w:lineRule="exact"/>
        <w:rPr>
          <w:rFonts w:ascii="Times New Roman" w:eastAsia="Times New Roman" w:hAnsi="Times New Roman" w:cs="Times New Roman"/>
          <w:sz w:val="24"/>
          <w:szCs w:val="24"/>
        </w:rPr>
      </w:pPr>
    </w:p>
    <w:p w14:paraId="57068541" w14:textId="77777777" w:rsidR="004C6471" w:rsidRPr="00B374C7" w:rsidRDefault="004C6471" w:rsidP="004C6471">
      <w:pPr>
        <w:spacing w:line="200" w:lineRule="exact"/>
        <w:rPr>
          <w:rFonts w:ascii="Times New Roman" w:eastAsia="Times New Roman" w:hAnsi="Times New Roman" w:cs="Times New Roman"/>
          <w:sz w:val="24"/>
          <w:szCs w:val="24"/>
        </w:rPr>
      </w:pPr>
    </w:p>
    <w:p w14:paraId="3032FEA2" w14:textId="77777777" w:rsidR="004C6471" w:rsidRPr="00B374C7" w:rsidRDefault="004C6471" w:rsidP="004C6471">
      <w:pPr>
        <w:spacing w:line="200" w:lineRule="exact"/>
        <w:rPr>
          <w:rFonts w:ascii="Times New Roman" w:eastAsia="Times New Roman" w:hAnsi="Times New Roman" w:cs="Times New Roman"/>
          <w:sz w:val="24"/>
          <w:szCs w:val="24"/>
        </w:rPr>
      </w:pPr>
    </w:p>
    <w:p w14:paraId="2F5F5589" w14:textId="77777777" w:rsidR="004C6471" w:rsidRPr="00B374C7" w:rsidRDefault="004C6471" w:rsidP="004C6471">
      <w:pPr>
        <w:spacing w:line="200" w:lineRule="exact"/>
        <w:rPr>
          <w:rFonts w:ascii="Times New Roman" w:eastAsia="Times New Roman" w:hAnsi="Times New Roman" w:cs="Times New Roman"/>
          <w:sz w:val="24"/>
          <w:szCs w:val="24"/>
        </w:rPr>
      </w:pPr>
    </w:p>
    <w:p w14:paraId="77612396" w14:textId="77777777" w:rsidR="004C6471" w:rsidRPr="00B374C7" w:rsidRDefault="004C6471" w:rsidP="004C6471">
      <w:pPr>
        <w:spacing w:line="200" w:lineRule="exact"/>
        <w:rPr>
          <w:rFonts w:ascii="Times New Roman" w:eastAsia="Times New Roman" w:hAnsi="Times New Roman" w:cs="Times New Roman"/>
          <w:sz w:val="24"/>
          <w:szCs w:val="24"/>
        </w:rPr>
      </w:pPr>
    </w:p>
    <w:p w14:paraId="649F21E2" w14:textId="77777777" w:rsidR="004C6471" w:rsidRPr="00B374C7" w:rsidRDefault="004C6471" w:rsidP="004C6471">
      <w:pPr>
        <w:spacing w:line="200" w:lineRule="exact"/>
        <w:rPr>
          <w:rFonts w:ascii="Times New Roman" w:eastAsia="Times New Roman" w:hAnsi="Times New Roman" w:cs="Times New Roman"/>
          <w:sz w:val="24"/>
          <w:szCs w:val="24"/>
        </w:rPr>
      </w:pPr>
    </w:p>
    <w:p w14:paraId="47E3C6A0" w14:textId="77777777" w:rsidR="004C6471" w:rsidRPr="00B374C7" w:rsidRDefault="004C6471" w:rsidP="004C6471">
      <w:pPr>
        <w:spacing w:line="200" w:lineRule="exact"/>
        <w:rPr>
          <w:rFonts w:ascii="Times New Roman" w:eastAsia="Times New Roman" w:hAnsi="Times New Roman" w:cs="Times New Roman"/>
          <w:sz w:val="24"/>
          <w:szCs w:val="24"/>
        </w:rPr>
      </w:pPr>
    </w:p>
    <w:p w14:paraId="0847B4B5" w14:textId="77777777" w:rsidR="004C6471" w:rsidRPr="00B374C7" w:rsidRDefault="004C6471" w:rsidP="004C6471">
      <w:pPr>
        <w:spacing w:line="200" w:lineRule="exact"/>
        <w:rPr>
          <w:rFonts w:ascii="Times New Roman" w:eastAsia="Times New Roman" w:hAnsi="Times New Roman" w:cs="Times New Roman"/>
          <w:sz w:val="24"/>
          <w:szCs w:val="24"/>
        </w:rPr>
      </w:pPr>
    </w:p>
    <w:p w14:paraId="41EC294B" w14:textId="77777777" w:rsidR="004C6471" w:rsidRPr="00B374C7" w:rsidRDefault="004C6471" w:rsidP="004C6471">
      <w:pPr>
        <w:spacing w:line="200" w:lineRule="exact"/>
        <w:rPr>
          <w:rFonts w:ascii="Times New Roman" w:eastAsia="Times New Roman" w:hAnsi="Times New Roman" w:cs="Times New Roman"/>
          <w:sz w:val="24"/>
          <w:szCs w:val="24"/>
        </w:rPr>
      </w:pPr>
    </w:p>
    <w:p w14:paraId="1BF8FC2A" w14:textId="77777777" w:rsidR="004C6471" w:rsidRPr="00B374C7" w:rsidRDefault="004C6471" w:rsidP="004C6471">
      <w:pPr>
        <w:spacing w:line="200" w:lineRule="exact"/>
        <w:rPr>
          <w:rFonts w:ascii="Times New Roman" w:eastAsia="Times New Roman" w:hAnsi="Times New Roman" w:cs="Times New Roman"/>
          <w:sz w:val="24"/>
          <w:szCs w:val="24"/>
        </w:rPr>
      </w:pPr>
    </w:p>
    <w:p w14:paraId="39EE8989" w14:textId="77777777" w:rsidR="004C6471" w:rsidRPr="00B374C7" w:rsidRDefault="004C6471" w:rsidP="004C6471">
      <w:pPr>
        <w:spacing w:line="200" w:lineRule="exact"/>
        <w:rPr>
          <w:rFonts w:ascii="Times New Roman" w:eastAsia="Times New Roman" w:hAnsi="Times New Roman" w:cs="Times New Roman"/>
          <w:sz w:val="24"/>
          <w:szCs w:val="24"/>
        </w:rPr>
      </w:pPr>
    </w:p>
    <w:p w14:paraId="0F1F220B" w14:textId="77777777" w:rsidR="004C6471" w:rsidRPr="00B374C7" w:rsidRDefault="004C6471" w:rsidP="004C6471">
      <w:pPr>
        <w:spacing w:line="276" w:lineRule="exact"/>
        <w:rPr>
          <w:rFonts w:ascii="Times New Roman" w:eastAsia="Times New Roman" w:hAnsi="Times New Roman" w:cs="Times New Roman"/>
          <w:sz w:val="24"/>
          <w:szCs w:val="24"/>
        </w:rPr>
      </w:pPr>
    </w:p>
    <w:p w14:paraId="3869A83C" w14:textId="77777777" w:rsidR="004C6471" w:rsidRPr="00B374C7" w:rsidRDefault="004C6471" w:rsidP="004C6471">
      <w:pPr>
        <w:spacing w:line="0" w:lineRule="atLeast"/>
        <w:ind w:left="9180"/>
        <w:rPr>
          <w:rFonts w:ascii="Times New Roman" w:eastAsia="Arial" w:hAnsi="Times New Roman" w:cs="Times New Roman"/>
          <w:sz w:val="24"/>
          <w:szCs w:val="24"/>
        </w:rPr>
        <w:sectPr w:rsidR="004C6471" w:rsidRPr="00B374C7">
          <w:type w:val="continuous"/>
          <w:pgSz w:w="11900" w:h="15874"/>
          <w:pgMar w:top="1058" w:right="1346" w:bottom="297" w:left="1140" w:header="0" w:footer="0" w:gutter="0"/>
          <w:cols w:space="0" w:equalWidth="0">
            <w:col w:w="9420"/>
          </w:cols>
          <w:docGrid w:linePitch="360"/>
        </w:sectPr>
      </w:pPr>
    </w:p>
    <w:p w14:paraId="4867CE07" w14:textId="77777777" w:rsidR="004C6471" w:rsidRDefault="004C6471" w:rsidP="004C6471">
      <w:pPr>
        <w:pStyle w:val="Heading1"/>
        <w:numPr>
          <w:ilvl w:val="0"/>
          <w:numId w:val="38"/>
        </w:numPr>
        <w:rPr>
          <w:rFonts w:eastAsia="Arial"/>
        </w:rPr>
      </w:pPr>
      <w:bookmarkStart w:id="200" w:name="page51"/>
      <w:bookmarkStart w:id="201" w:name="_Toc140067546"/>
      <w:bookmarkEnd w:id="200"/>
      <w:r>
        <w:rPr>
          <w:rFonts w:eastAsia="Arial"/>
        </w:rPr>
        <w:t>Bill of Quantities</w:t>
      </w:r>
      <w:bookmarkEnd w:id="201"/>
      <w:r>
        <w:rPr>
          <w:rFonts w:eastAsia="Arial"/>
        </w:rPr>
        <w:t xml:space="preserve"> </w:t>
      </w:r>
    </w:p>
    <w:p w14:paraId="5157C047" w14:textId="77777777" w:rsidR="004C6471" w:rsidRPr="005E7EE1" w:rsidRDefault="004C6471" w:rsidP="004C6471">
      <w:pPr>
        <w:rPr>
          <w:rFonts w:ascii="Arial" w:hAnsi="Arial"/>
          <w:b/>
          <w:sz w:val="22"/>
        </w:rPr>
      </w:pPr>
      <w:r w:rsidRPr="005E7EE1">
        <w:rPr>
          <w:rFonts w:ascii="Arial" w:hAnsi="Arial"/>
          <w:b/>
          <w:sz w:val="22"/>
        </w:rPr>
        <w:t>(a) Bill of Quantitie</w:t>
      </w:r>
      <w:r>
        <w:rPr>
          <w:rFonts w:ascii="Arial" w:hAnsi="Arial"/>
          <w:b/>
          <w:sz w:val="22"/>
        </w:rPr>
        <w:t>s</w:t>
      </w:r>
      <w:r>
        <w:rPr>
          <w:rStyle w:val="FootnoteReference"/>
          <w:rFonts w:ascii="Arial" w:hAnsi="Arial"/>
          <w:b/>
          <w:sz w:val="22"/>
        </w:rPr>
        <w:footnoteReference w:id="32"/>
      </w:r>
    </w:p>
    <w:p w14:paraId="2E78468D" w14:textId="77777777" w:rsidR="004C6471" w:rsidRPr="00B374C7" w:rsidRDefault="004C6471" w:rsidP="004C6471">
      <w:pPr>
        <w:spacing w:line="77" w:lineRule="exact"/>
        <w:rPr>
          <w:rFonts w:ascii="Times New Roman" w:eastAsia="Arial" w:hAnsi="Times New Roman" w:cs="Times New Roman"/>
          <w:b/>
          <w:sz w:val="24"/>
          <w:szCs w:val="24"/>
        </w:rPr>
      </w:pPr>
    </w:p>
    <w:p w14:paraId="57375222" w14:textId="77777777" w:rsidR="004C6471" w:rsidRPr="00B374C7" w:rsidRDefault="004C6471" w:rsidP="004C6471">
      <w:pPr>
        <w:spacing w:line="356" w:lineRule="auto"/>
        <w:ind w:left="86" w:right="6060"/>
        <w:rPr>
          <w:rFonts w:ascii="Times New Roman" w:eastAsia="Arial" w:hAnsi="Times New Roman" w:cs="Times New Roman"/>
          <w:b/>
          <w:i/>
          <w:sz w:val="24"/>
          <w:szCs w:val="24"/>
        </w:rPr>
      </w:pPr>
      <w:r w:rsidRPr="00B374C7">
        <w:rPr>
          <w:rFonts w:ascii="Times New Roman" w:eastAsia="Arial" w:hAnsi="Times New Roman" w:cs="Times New Roman"/>
          <w:b/>
          <w:i/>
          <w:sz w:val="24"/>
          <w:szCs w:val="24"/>
        </w:rPr>
        <w:t>Notes on the Bill of Quantities Objectives</w:t>
      </w:r>
    </w:p>
    <w:p w14:paraId="0056C410"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i/>
          <w:noProof/>
          <w:sz w:val="24"/>
        </w:rPr>
        <mc:AlternateContent>
          <mc:Choice Requires="wps">
            <w:drawing>
              <wp:anchor distT="0" distB="0" distL="114300" distR="114300" simplePos="0" relativeHeight="251665408" behindDoc="1" locked="0" layoutInCell="1" allowOverlap="1" wp14:anchorId="39B5A365" wp14:editId="084A32B6">
                <wp:simplePos x="0" y="0"/>
                <wp:positionH relativeFrom="column">
                  <wp:posOffset>-5715</wp:posOffset>
                </wp:positionH>
                <wp:positionV relativeFrom="paragraph">
                  <wp:posOffset>-526415</wp:posOffset>
                </wp:positionV>
                <wp:extent cx="6131560" cy="0"/>
                <wp:effectExtent l="0" t="0" r="2540" b="0"/>
                <wp:wrapNone/>
                <wp:docPr id="54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1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A5C2D" id="Line 9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45pt" to="482.3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" strokeweight="1pt">
                <o:lock v:ext="edit" shapetype="f"/>
              </v:line>
            </w:pict>
          </mc:Fallback>
        </mc:AlternateContent>
      </w:r>
      <w:r>
        <w:rPr>
          <w:rFonts w:ascii="Arial" w:eastAsia="Arial" w:hAnsi="Arial"/>
          <w:b/>
          <w:i/>
          <w:noProof/>
          <w:sz w:val="24"/>
        </w:rPr>
        <mc:AlternateContent>
          <mc:Choice Requires="wps">
            <w:drawing>
              <wp:anchor distT="0" distB="0" distL="114300" distR="114300" simplePos="0" relativeHeight="251666432" behindDoc="1" locked="0" layoutInCell="1" allowOverlap="1" wp14:anchorId="21881B81" wp14:editId="7D93DDDB">
                <wp:simplePos x="0" y="0"/>
                <wp:positionH relativeFrom="column">
                  <wp:posOffset>0</wp:posOffset>
                </wp:positionH>
                <wp:positionV relativeFrom="paragraph">
                  <wp:posOffset>-532765</wp:posOffset>
                </wp:positionV>
                <wp:extent cx="0" cy="5863590"/>
                <wp:effectExtent l="0" t="0" r="0" b="3810"/>
                <wp:wrapNone/>
                <wp:docPr id="53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63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708E7" id="Line 9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95pt" to="0,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" strokeweight="1pt">
                <o:lock v:ext="edit" shapetype="f"/>
              </v:line>
            </w:pict>
          </mc:Fallback>
        </mc:AlternateContent>
      </w:r>
      <w:r>
        <w:rPr>
          <w:rFonts w:ascii="Arial" w:eastAsia="Arial" w:hAnsi="Arial"/>
          <w:b/>
          <w:i/>
          <w:noProof/>
          <w:sz w:val="24"/>
        </w:rPr>
        <mc:AlternateContent>
          <mc:Choice Requires="wps">
            <w:drawing>
              <wp:anchor distT="0" distB="0" distL="114300" distR="114300" simplePos="0" relativeHeight="251667456" behindDoc="1" locked="0" layoutInCell="1" allowOverlap="1" wp14:anchorId="2CB30B07" wp14:editId="6BBAD7BE">
                <wp:simplePos x="0" y="0"/>
                <wp:positionH relativeFrom="column">
                  <wp:posOffset>6119495</wp:posOffset>
                </wp:positionH>
                <wp:positionV relativeFrom="paragraph">
                  <wp:posOffset>-532765</wp:posOffset>
                </wp:positionV>
                <wp:extent cx="0" cy="5863590"/>
                <wp:effectExtent l="0" t="0" r="0" b="3810"/>
                <wp:wrapNone/>
                <wp:docPr id="53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63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40769" id="Line 9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5pt,-41.95pt" to="481.85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" strokeweight="1pt">
                <o:lock v:ext="edit" shapetype="f"/>
              </v:line>
            </w:pict>
          </mc:Fallback>
        </mc:AlternateContent>
      </w:r>
    </w:p>
    <w:p w14:paraId="1BAC47E5" w14:textId="77777777" w:rsidR="004C6471" w:rsidRPr="00B374C7" w:rsidRDefault="004C6471" w:rsidP="004C6471">
      <w:pPr>
        <w:spacing w:line="0" w:lineRule="atLeast"/>
        <w:ind w:left="86"/>
        <w:rPr>
          <w:rFonts w:ascii="Times New Roman" w:eastAsia="Arial" w:hAnsi="Times New Roman" w:cs="Times New Roman"/>
          <w:i/>
          <w:sz w:val="24"/>
          <w:szCs w:val="24"/>
        </w:rPr>
      </w:pPr>
      <w:r w:rsidRPr="00B374C7">
        <w:rPr>
          <w:rFonts w:ascii="Times New Roman" w:eastAsia="Arial" w:hAnsi="Times New Roman" w:cs="Times New Roman"/>
          <w:i/>
          <w:sz w:val="24"/>
          <w:szCs w:val="24"/>
        </w:rPr>
        <w:t>The objectives of the Bill of Quantities are:</w:t>
      </w:r>
    </w:p>
    <w:p w14:paraId="3B4EEADE" w14:textId="77777777" w:rsidR="004C6471" w:rsidRPr="00B374C7" w:rsidRDefault="004C6471" w:rsidP="004C6471">
      <w:pPr>
        <w:spacing w:line="12" w:lineRule="exact"/>
        <w:rPr>
          <w:rFonts w:ascii="Times New Roman" w:eastAsia="Times New Roman" w:hAnsi="Times New Roman" w:cs="Times New Roman"/>
          <w:sz w:val="24"/>
          <w:szCs w:val="24"/>
        </w:rPr>
      </w:pPr>
    </w:p>
    <w:p w14:paraId="5D95243B" w14:textId="77777777" w:rsidR="004C6471" w:rsidRPr="00B374C7" w:rsidRDefault="004C6471" w:rsidP="004C6471">
      <w:pPr>
        <w:numPr>
          <w:ilvl w:val="0"/>
          <w:numId w:val="40"/>
        </w:numPr>
        <w:tabs>
          <w:tab w:val="left" w:pos="1326"/>
        </w:tabs>
        <w:spacing w:line="284" w:lineRule="auto"/>
        <w:ind w:left="1326" w:hanging="406"/>
        <w:rPr>
          <w:rFonts w:ascii="Times New Roman" w:eastAsia="Arial" w:hAnsi="Times New Roman" w:cs="Times New Roman"/>
          <w:i/>
          <w:sz w:val="24"/>
          <w:szCs w:val="24"/>
        </w:rPr>
      </w:pPr>
      <w:r w:rsidRPr="00B374C7">
        <w:rPr>
          <w:rFonts w:ascii="Times New Roman" w:eastAsia="Arial" w:hAnsi="Times New Roman" w:cs="Times New Roman"/>
          <w:i/>
          <w:sz w:val="24"/>
          <w:szCs w:val="24"/>
        </w:rPr>
        <w:t>to provide sufficient information on the quantities of Works to be performed to enable Bids to be prepared efficiently and accurately; and</w:t>
      </w:r>
    </w:p>
    <w:p w14:paraId="3D9BE69E" w14:textId="77777777" w:rsidR="004C6471" w:rsidRPr="00B374C7" w:rsidRDefault="004C6471" w:rsidP="004C6471">
      <w:pPr>
        <w:spacing w:line="210" w:lineRule="exact"/>
        <w:rPr>
          <w:rFonts w:ascii="Times New Roman" w:eastAsia="Arial" w:hAnsi="Times New Roman" w:cs="Times New Roman"/>
          <w:i/>
          <w:sz w:val="24"/>
          <w:szCs w:val="24"/>
        </w:rPr>
      </w:pPr>
    </w:p>
    <w:p w14:paraId="20EB068E" w14:textId="77777777" w:rsidR="004C6471" w:rsidRPr="00B374C7" w:rsidRDefault="004C6471" w:rsidP="004C6471">
      <w:pPr>
        <w:numPr>
          <w:ilvl w:val="0"/>
          <w:numId w:val="40"/>
        </w:numPr>
        <w:tabs>
          <w:tab w:val="left" w:pos="1326"/>
        </w:tabs>
        <w:spacing w:line="286" w:lineRule="auto"/>
        <w:ind w:left="1326" w:hanging="406"/>
        <w:rPr>
          <w:rFonts w:ascii="Times New Roman" w:eastAsia="Arial" w:hAnsi="Times New Roman" w:cs="Times New Roman"/>
          <w:i/>
          <w:sz w:val="24"/>
          <w:szCs w:val="24"/>
        </w:rPr>
      </w:pPr>
      <w:r w:rsidRPr="00B374C7">
        <w:rPr>
          <w:rFonts w:ascii="Times New Roman" w:eastAsia="Arial" w:hAnsi="Times New Roman" w:cs="Times New Roman"/>
          <w:i/>
          <w:sz w:val="24"/>
          <w:szCs w:val="24"/>
        </w:rPr>
        <w:t>when a Contract has been entered into, to provide a priced Bill of Quantities for use in the periodic valuation of Works executed.</w:t>
      </w:r>
    </w:p>
    <w:p w14:paraId="7367302D" w14:textId="77777777" w:rsidR="004C6471" w:rsidRPr="00B374C7" w:rsidRDefault="004C6471" w:rsidP="004C6471">
      <w:pPr>
        <w:spacing w:line="206" w:lineRule="exact"/>
        <w:rPr>
          <w:rFonts w:ascii="Times New Roman" w:eastAsia="Times New Roman" w:hAnsi="Times New Roman" w:cs="Times New Roman"/>
          <w:sz w:val="24"/>
          <w:szCs w:val="24"/>
        </w:rPr>
      </w:pPr>
    </w:p>
    <w:p w14:paraId="58B03032" w14:textId="77777777" w:rsidR="004C6471" w:rsidRPr="00B374C7" w:rsidRDefault="004C6471" w:rsidP="004C6471">
      <w:pPr>
        <w:spacing w:line="259" w:lineRule="auto"/>
        <w:ind w:left="86"/>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14:paraId="7A35E61F" w14:textId="77777777" w:rsidR="004C6471" w:rsidRPr="00B374C7" w:rsidRDefault="004C6471" w:rsidP="004C6471">
      <w:pPr>
        <w:spacing w:line="234" w:lineRule="exact"/>
        <w:rPr>
          <w:rFonts w:ascii="Times New Roman" w:eastAsia="Times New Roman" w:hAnsi="Times New Roman" w:cs="Times New Roman"/>
          <w:sz w:val="24"/>
          <w:szCs w:val="24"/>
        </w:rPr>
      </w:pPr>
    </w:p>
    <w:p w14:paraId="00CA2C0D" w14:textId="77777777" w:rsidR="004C6471" w:rsidRPr="00B374C7" w:rsidRDefault="004C6471" w:rsidP="004C6471">
      <w:pPr>
        <w:spacing w:line="0" w:lineRule="atLeast"/>
        <w:ind w:left="86"/>
        <w:rPr>
          <w:rFonts w:ascii="Times New Roman" w:eastAsia="Arial" w:hAnsi="Times New Roman" w:cs="Times New Roman"/>
          <w:b/>
          <w:i/>
          <w:sz w:val="24"/>
          <w:szCs w:val="24"/>
        </w:rPr>
      </w:pPr>
      <w:r w:rsidRPr="00B374C7">
        <w:rPr>
          <w:rFonts w:ascii="Times New Roman" w:eastAsia="Arial" w:hAnsi="Times New Roman" w:cs="Times New Roman"/>
          <w:b/>
          <w:i/>
          <w:sz w:val="24"/>
          <w:szCs w:val="24"/>
        </w:rPr>
        <w:t>Day work Schedule</w:t>
      </w:r>
    </w:p>
    <w:p w14:paraId="67089AB4" w14:textId="77777777" w:rsidR="004C6471" w:rsidRPr="00B374C7" w:rsidRDefault="004C6471" w:rsidP="004C6471">
      <w:pPr>
        <w:spacing w:line="17" w:lineRule="exact"/>
        <w:rPr>
          <w:rFonts w:ascii="Times New Roman" w:eastAsia="Times New Roman" w:hAnsi="Times New Roman" w:cs="Times New Roman"/>
          <w:sz w:val="24"/>
          <w:szCs w:val="24"/>
        </w:rPr>
      </w:pPr>
    </w:p>
    <w:p w14:paraId="5023DD22" w14:textId="77777777" w:rsidR="004C6471" w:rsidRPr="00B374C7" w:rsidRDefault="004C6471" w:rsidP="004C6471">
      <w:pPr>
        <w:spacing w:line="262" w:lineRule="auto"/>
        <w:ind w:left="86" w:right="220"/>
        <w:rPr>
          <w:rFonts w:ascii="Times New Roman" w:eastAsia="Arial" w:hAnsi="Times New Roman" w:cs="Times New Roman"/>
          <w:i/>
          <w:sz w:val="24"/>
          <w:szCs w:val="24"/>
        </w:rPr>
      </w:pPr>
      <w:r w:rsidRPr="00B374C7">
        <w:rPr>
          <w:rFonts w:ascii="Times New Roman" w:eastAsia="Arial" w:hAnsi="Times New Roman" w:cs="Times New Roman"/>
          <w:i/>
          <w:sz w:val="24"/>
          <w:szCs w:val="24"/>
        </w:rPr>
        <w:t>A Day work Schedule should be included only if the probability of unforeseen work, outside the items included in the Bill of Quantities, is high. To facilitate checking by the Procuring Agency of the realism of rates quoted by the Bidders, the Day work Schedule should normally comprise the following:</w:t>
      </w:r>
    </w:p>
    <w:p w14:paraId="0AE73C51" w14:textId="77777777" w:rsidR="004C6471" w:rsidRPr="00B374C7" w:rsidRDefault="004C6471" w:rsidP="004C6471">
      <w:pPr>
        <w:spacing w:line="225" w:lineRule="exact"/>
        <w:rPr>
          <w:rFonts w:ascii="Times New Roman" w:eastAsia="Times New Roman" w:hAnsi="Times New Roman" w:cs="Times New Roman"/>
          <w:sz w:val="24"/>
          <w:szCs w:val="24"/>
        </w:rPr>
      </w:pPr>
    </w:p>
    <w:p w14:paraId="6401B688" w14:textId="77777777" w:rsidR="004C6471" w:rsidRPr="00B374C7" w:rsidRDefault="004C6471" w:rsidP="004C6471">
      <w:pPr>
        <w:spacing w:line="265" w:lineRule="auto"/>
        <w:ind w:left="1326" w:hanging="399"/>
        <w:jc w:val="both"/>
        <w:rPr>
          <w:rFonts w:ascii="Times New Roman" w:eastAsia="Arial" w:hAnsi="Times New Roman" w:cs="Times New Roman"/>
          <w:i/>
          <w:sz w:val="24"/>
          <w:szCs w:val="24"/>
        </w:rPr>
      </w:pPr>
      <w:r w:rsidRPr="00B374C7">
        <w:rPr>
          <w:rFonts w:ascii="Times New Roman" w:eastAsia="Arial" w:hAnsi="Times New Roman" w:cs="Times New Roman"/>
          <w:sz w:val="24"/>
          <w:szCs w:val="24"/>
        </w:rPr>
        <w:t>(</w:t>
      </w:r>
      <w:r w:rsidRPr="00B374C7">
        <w:rPr>
          <w:rFonts w:ascii="Times New Roman" w:eastAsia="Arial" w:hAnsi="Times New Roman" w:cs="Times New Roman"/>
          <w:i/>
          <w:sz w:val="24"/>
          <w:szCs w:val="24"/>
        </w:rPr>
        <w:t>a) A list of the various classes of labor, materials and Constructional Plant for which basic Day work rates or prices are to be inserted by the Bidder, together with a statement of the conditions under which the Contractor will be paid for work executed on a Day work basis.</w:t>
      </w:r>
    </w:p>
    <w:p w14:paraId="30C467B5" w14:textId="77777777" w:rsidR="004C6471" w:rsidRPr="00B374C7" w:rsidRDefault="004C6471" w:rsidP="004C6471">
      <w:pPr>
        <w:spacing w:line="231" w:lineRule="exact"/>
        <w:rPr>
          <w:rFonts w:ascii="Times New Roman" w:eastAsia="Times New Roman" w:hAnsi="Times New Roman" w:cs="Times New Roman"/>
          <w:sz w:val="24"/>
          <w:szCs w:val="24"/>
        </w:rPr>
      </w:pPr>
    </w:p>
    <w:p w14:paraId="79CB5E98" w14:textId="77777777" w:rsidR="004C6471" w:rsidRPr="00B374C7" w:rsidRDefault="004C6471" w:rsidP="004C6471">
      <w:pPr>
        <w:numPr>
          <w:ilvl w:val="0"/>
          <w:numId w:val="41"/>
        </w:numPr>
        <w:tabs>
          <w:tab w:val="left" w:pos="1326"/>
        </w:tabs>
        <w:spacing w:line="261" w:lineRule="auto"/>
        <w:ind w:left="1326" w:hanging="406"/>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Nominal quantities for each item of Day work, to be priced by each Bidder at Day work rates as Bid. The rate to be entered by the Bidder against each basic</w:t>
      </w:r>
    </w:p>
    <w:p w14:paraId="09F8F73E" w14:textId="77777777" w:rsidR="004C6471" w:rsidRPr="00B374C7" w:rsidRDefault="004C6471" w:rsidP="004C6471">
      <w:pPr>
        <w:spacing w:line="286" w:lineRule="auto"/>
        <w:ind w:left="1326"/>
        <w:rPr>
          <w:rFonts w:ascii="Times New Roman" w:eastAsia="Arial" w:hAnsi="Times New Roman" w:cs="Times New Roman"/>
          <w:i/>
          <w:sz w:val="24"/>
          <w:szCs w:val="24"/>
        </w:rPr>
      </w:pPr>
      <w:r w:rsidRPr="00B374C7">
        <w:rPr>
          <w:rFonts w:ascii="Times New Roman" w:eastAsia="Arial" w:hAnsi="Times New Roman" w:cs="Times New Roman"/>
          <w:i/>
          <w:sz w:val="24"/>
          <w:szCs w:val="24"/>
        </w:rPr>
        <w:t>Day work item should include the Contractor’s profit, overheads, supervision and other charges.</w:t>
      </w:r>
    </w:p>
    <w:p w14:paraId="2F31A91E"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i/>
          <w:noProof/>
          <w:sz w:val="24"/>
        </w:rPr>
        <mc:AlternateContent>
          <mc:Choice Requires="wps">
            <w:drawing>
              <wp:anchor distT="0" distB="0" distL="114300" distR="114300" simplePos="0" relativeHeight="251668480" behindDoc="1" locked="0" layoutInCell="1" allowOverlap="1" wp14:anchorId="79F389CF" wp14:editId="0EFAB8B9">
                <wp:simplePos x="0" y="0"/>
                <wp:positionH relativeFrom="column">
                  <wp:posOffset>-5715</wp:posOffset>
                </wp:positionH>
                <wp:positionV relativeFrom="paragraph">
                  <wp:posOffset>150495</wp:posOffset>
                </wp:positionV>
                <wp:extent cx="6131560" cy="0"/>
                <wp:effectExtent l="0" t="0" r="2540" b="0"/>
                <wp:wrapNone/>
                <wp:docPr id="53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1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20731" id="Line 9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85pt" to="482.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" strokeweight="1pt">
                <o:lock v:ext="edit" shapetype="f"/>
              </v:line>
            </w:pict>
          </mc:Fallback>
        </mc:AlternateContent>
      </w:r>
    </w:p>
    <w:p w14:paraId="1F31A217" w14:textId="77777777" w:rsidR="004C6471" w:rsidRPr="00B374C7" w:rsidRDefault="004C6471" w:rsidP="004C6471">
      <w:pPr>
        <w:spacing w:line="200" w:lineRule="exact"/>
        <w:rPr>
          <w:rFonts w:ascii="Times New Roman" w:eastAsia="Times New Roman" w:hAnsi="Times New Roman" w:cs="Times New Roman"/>
          <w:sz w:val="24"/>
          <w:szCs w:val="24"/>
        </w:rPr>
      </w:pPr>
    </w:p>
    <w:p w14:paraId="4E241D0D" w14:textId="77777777" w:rsidR="004C6471" w:rsidRPr="00B374C7" w:rsidRDefault="004C6471" w:rsidP="004C6471">
      <w:pPr>
        <w:spacing w:line="200" w:lineRule="exact"/>
        <w:rPr>
          <w:rFonts w:ascii="Times New Roman" w:eastAsia="Times New Roman" w:hAnsi="Times New Roman" w:cs="Times New Roman"/>
          <w:sz w:val="24"/>
          <w:szCs w:val="24"/>
        </w:rPr>
      </w:pPr>
    </w:p>
    <w:p w14:paraId="5A7B6D9D" w14:textId="77777777" w:rsidR="004C6471" w:rsidRPr="00B374C7" w:rsidRDefault="004C6471" w:rsidP="004C6471">
      <w:pPr>
        <w:spacing w:line="200" w:lineRule="exact"/>
        <w:rPr>
          <w:rFonts w:ascii="Times New Roman" w:eastAsia="Times New Roman" w:hAnsi="Times New Roman" w:cs="Times New Roman"/>
          <w:sz w:val="24"/>
          <w:szCs w:val="24"/>
        </w:rPr>
      </w:pPr>
    </w:p>
    <w:p w14:paraId="4C28FD78" w14:textId="77777777" w:rsidR="004C6471" w:rsidRPr="00B374C7" w:rsidRDefault="004C6471" w:rsidP="004C6471">
      <w:pPr>
        <w:spacing w:line="200" w:lineRule="exact"/>
        <w:rPr>
          <w:rFonts w:ascii="Times New Roman" w:eastAsia="Times New Roman" w:hAnsi="Times New Roman" w:cs="Times New Roman"/>
          <w:sz w:val="24"/>
          <w:szCs w:val="24"/>
        </w:rPr>
      </w:pPr>
    </w:p>
    <w:p w14:paraId="5B90D1D6" w14:textId="77777777" w:rsidR="004C6471" w:rsidRPr="00B374C7" w:rsidRDefault="004C6471" w:rsidP="004C6471">
      <w:pPr>
        <w:spacing w:line="200" w:lineRule="exact"/>
        <w:rPr>
          <w:rFonts w:ascii="Times New Roman" w:eastAsia="Times New Roman" w:hAnsi="Times New Roman" w:cs="Times New Roman"/>
          <w:sz w:val="24"/>
          <w:szCs w:val="24"/>
        </w:rPr>
      </w:pPr>
    </w:p>
    <w:p w14:paraId="5DCEF880" w14:textId="77777777" w:rsidR="004C6471" w:rsidRPr="00B374C7" w:rsidRDefault="004C6471" w:rsidP="004C6471">
      <w:pPr>
        <w:spacing w:line="200" w:lineRule="exact"/>
        <w:rPr>
          <w:rFonts w:ascii="Times New Roman" w:eastAsia="Times New Roman" w:hAnsi="Times New Roman" w:cs="Times New Roman"/>
          <w:sz w:val="24"/>
          <w:szCs w:val="24"/>
        </w:rPr>
      </w:pPr>
    </w:p>
    <w:p w14:paraId="682026B5" w14:textId="77777777" w:rsidR="004C6471" w:rsidRPr="00B374C7" w:rsidRDefault="004C6471" w:rsidP="004C6471">
      <w:pPr>
        <w:spacing w:line="200" w:lineRule="exact"/>
        <w:rPr>
          <w:rFonts w:ascii="Times New Roman" w:eastAsia="Times New Roman" w:hAnsi="Times New Roman" w:cs="Times New Roman"/>
          <w:sz w:val="24"/>
          <w:szCs w:val="24"/>
        </w:rPr>
      </w:pPr>
    </w:p>
    <w:p w14:paraId="3479D049" w14:textId="77777777" w:rsidR="004C6471" w:rsidRPr="00B374C7" w:rsidRDefault="004C6471" w:rsidP="004C6471">
      <w:pPr>
        <w:spacing w:line="200" w:lineRule="exact"/>
        <w:rPr>
          <w:rFonts w:ascii="Times New Roman" w:eastAsia="Times New Roman" w:hAnsi="Times New Roman" w:cs="Times New Roman"/>
          <w:sz w:val="24"/>
          <w:szCs w:val="24"/>
        </w:rPr>
      </w:pPr>
    </w:p>
    <w:p w14:paraId="403854E4" w14:textId="77777777" w:rsidR="004C6471" w:rsidRPr="00B374C7" w:rsidRDefault="004C6471" w:rsidP="004C6471">
      <w:pPr>
        <w:spacing w:line="200" w:lineRule="exact"/>
        <w:rPr>
          <w:rFonts w:ascii="Times New Roman" w:eastAsia="Times New Roman" w:hAnsi="Times New Roman" w:cs="Times New Roman"/>
          <w:sz w:val="24"/>
          <w:szCs w:val="24"/>
        </w:rPr>
      </w:pPr>
    </w:p>
    <w:p w14:paraId="4C1D7689" w14:textId="77777777" w:rsidR="004C6471" w:rsidRPr="00B374C7" w:rsidRDefault="004C6471" w:rsidP="004C6471">
      <w:pPr>
        <w:spacing w:line="200" w:lineRule="exact"/>
        <w:rPr>
          <w:rFonts w:ascii="Times New Roman" w:eastAsia="Times New Roman" w:hAnsi="Times New Roman" w:cs="Times New Roman"/>
          <w:sz w:val="24"/>
          <w:szCs w:val="24"/>
        </w:rPr>
      </w:pPr>
    </w:p>
    <w:p w14:paraId="21593918" w14:textId="77777777" w:rsidR="004C6471" w:rsidRPr="00B374C7" w:rsidRDefault="004C6471" w:rsidP="004C6471">
      <w:pPr>
        <w:spacing w:line="200" w:lineRule="exact"/>
        <w:rPr>
          <w:rFonts w:ascii="Times New Roman" w:eastAsia="Times New Roman" w:hAnsi="Times New Roman" w:cs="Times New Roman"/>
          <w:sz w:val="24"/>
          <w:szCs w:val="24"/>
        </w:rPr>
      </w:pPr>
    </w:p>
    <w:p w14:paraId="76F00098" w14:textId="77777777" w:rsidR="004C6471" w:rsidRPr="00B374C7" w:rsidRDefault="004C6471" w:rsidP="004C6471">
      <w:pPr>
        <w:spacing w:line="200" w:lineRule="exact"/>
        <w:rPr>
          <w:rFonts w:ascii="Times New Roman" w:eastAsia="Times New Roman" w:hAnsi="Times New Roman" w:cs="Times New Roman"/>
          <w:sz w:val="24"/>
          <w:szCs w:val="24"/>
        </w:rPr>
      </w:pPr>
    </w:p>
    <w:p w14:paraId="7053ADDE" w14:textId="77777777" w:rsidR="004C6471" w:rsidRPr="00B374C7" w:rsidRDefault="004C6471" w:rsidP="004C6471">
      <w:pPr>
        <w:spacing w:line="200" w:lineRule="exact"/>
        <w:rPr>
          <w:rFonts w:ascii="Times New Roman" w:eastAsia="Times New Roman" w:hAnsi="Times New Roman" w:cs="Times New Roman"/>
          <w:sz w:val="24"/>
          <w:szCs w:val="24"/>
        </w:rPr>
      </w:pPr>
    </w:p>
    <w:p w14:paraId="55421828"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206" w:bottom="297" w:left="1134" w:header="0" w:footer="0" w:gutter="0"/>
          <w:cols w:space="0" w:equalWidth="0">
            <w:col w:w="9566"/>
          </w:cols>
          <w:docGrid w:linePitch="360"/>
        </w:sectPr>
      </w:pPr>
    </w:p>
    <w:p w14:paraId="63A58FC5" w14:textId="77777777" w:rsidR="004C6471" w:rsidRPr="00B374C7" w:rsidRDefault="004C6471" w:rsidP="004C6471">
      <w:pPr>
        <w:spacing w:line="0" w:lineRule="atLeast"/>
        <w:ind w:left="186"/>
        <w:rPr>
          <w:rFonts w:ascii="Times New Roman" w:eastAsia="Arial" w:hAnsi="Times New Roman" w:cs="Times New Roman"/>
          <w:sz w:val="24"/>
          <w:szCs w:val="24"/>
        </w:rPr>
        <w:sectPr w:rsidR="004C6471" w:rsidRPr="00B374C7">
          <w:type w:val="continuous"/>
          <w:pgSz w:w="11900" w:h="15874"/>
          <w:pgMar w:top="1055" w:right="1206" w:bottom="297" w:left="1134" w:header="0" w:footer="0" w:gutter="0"/>
          <w:cols w:space="0" w:equalWidth="0">
            <w:col w:w="9566"/>
          </w:cols>
          <w:docGrid w:linePitch="360"/>
        </w:sectPr>
      </w:pPr>
    </w:p>
    <w:bookmarkStart w:id="202" w:name="page52"/>
    <w:bookmarkEnd w:id="202"/>
    <w:p w14:paraId="61895F37"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4"/>
        </w:rPr>
        <mc:AlternateContent>
          <mc:Choice Requires="wps">
            <w:drawing>
              <wp:anchor distT="0" distB="0" distL="114300" distR="114300" simplePos="0" relativeHeight="251669504" behindDoc="1" locked="0" layoutInCell="1" allowOverlap="1" wp14:anchorId="438D41B0" wp14:editId="1D1DC46C">
                <wp:simplePos x="0" y="0"/>
                <wp:positionH relativeFrom="column">
                  <wp:posOffset>-10160</wp:posOffset>
                </wp:positionH>
                <wp:positionV relativeFrom="paragraph">
                  <wp:posOffset>42545</wp:posOffset>
                </wp:positionV>
                <wp:extent cx="6132195" cy="0"/>
                <wp:effectExtent l="0" t="0" r="1905" b="0"/>
                <wp:wrapNone/>
                <wp:docPr id="53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71518" id="Line 9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3.35pt" to="482.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70528" behindDoc="1" locked="0" layoutInCell="1" allowOverlap="1" wp14:anchorId="1A0521A7" wp14:editId="51E8C2E8">
                <wp:simplePos x="0" y="0"/>
                <wp:positionH relativeFrom="column">
                  <wp:posOffset>-3810</wp:posOffset>
                </wp:positionH>
                <wp:positionV relativeFrom="paragraph">
                  <wp:posOffset>36195</wp:posOffset>
                </wp:positionV>
                <wp:extent cx="0" cy="4248785"/>
                <wp:effectExtent l="0" t="0" r="0" b="5715"/>
                <wp:wrapNone/>
                <wp:docPr id="53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48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D4484" id="Line 8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5pt" to="-.3pt,3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" strokeweight="1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71552" behindDoc="1" locked="0" layoutInCell="1" allowOverlap="1" wp14:anchorId="698A23CF" wp14:editId="738C9AC2">
                <wp:simplePos x="0" y="0"/>
                <wp:positionH relativeFrom="column">
                  <wp:posOffset>6115685</wp:posOffset>
                </wp:positionH>
                <wp:positionV relativeFrom="paragraph">
                  <wp:posOffset>36195</wp:posOffset>
                </wp:positionV>
                <wp:extent cx="0" cy="4248785"/>
                <wp:effectExtent l="0" t="0" r="0" b="5715"/>
                <wp:wrapNone/>
                <wp:docPr id="53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48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718E4" id="Line 8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2.85pt" to="481.55pt,3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" strokeweight="1pt">
                <o:lock v:ext="edit" shapetype="f"/>
              </v:line>
            </w:pict>
          </mc:Fallback>
        </mc:AlternateContent>
      </w:r>
    </w:p>
    <w:p w14:paraId="6E16BB56" w14:textId="77777777" w:rsidR="004C6471" w:rsidRPr="00B374C7" w:rsidRDefault="004C6471" w:rsidP="004C6471">
      <w:pPr>
        <w:spacing w:line="49" w:lineRule="exact"/>
        <w:rPr>
          <w:rFonts w:ascii="Times New Roman" w:eastAsia="Times New Roman" w:hAnsi="Times New Roman" w:cs="Times New Roman"/>
          <w:sz w:val="24"/>
          <w:szCs w:val="24"/>
        </w:rPr>
      </w:pPr>
    </w:p>
    <w:p w14:paraId="791DC3D5" w14:textId="77777777" w:rsidR="004C6471" w:rsidRPr="00B374C7" w:rsidRDefault="004C6471" w:rsidP="004C6471">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Provisional Sums</w:t>
      </w:r>
    </w:p>
    <w:p w14:paraId="05EEAA4F" w14:textId="77777777" w:rsidR="004C6471" w:rsidRPr="00B374C7" w:rsidRDefault="004C6471" w:rsidP="004C6471">
      <w:pPr>
        <w:spacing w:line="26" w:lineRule="exact"/>
        <w:rPr>
          <w:rFonts w:ascii="Times New Roman" w:eastAsia="Times New Roman" w:hAnsi="Times New Roman" w:cs="Times New Roman"/>
          <w:sz w:val="24"/>
          <w:szCs w:val="24"/>
        </w:rPr>
      </w:pPr>
    </w:p>
    <w:p w14:paraId="300849C7" w14:textId="77777777" w:rsidR="004C6471" w:rsidRPr="00B374C7" w:rsidRDefault="004C6471" w:rsidP="004C6471">
      <w:pPr>
        <w:spacing w:line="250" w:lineRule="auto"/>
        <w:ind w:left="80" w:right="60"/>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A general provision for physical contingencies (quantity overruns) may be made by including a provisional sum in the Summary Bill of Quantities. Similarly, a contingency allowance for possible price increases should be provided as a provisional sum in the Summary priced Bill of Quantities. The inclusion of such provisional sums often facilitates budgetary approval by avoiding the need to request periodic supplementary approvals as the future need arises. Where such provisional sums or contingency allowances are used, the Special Conditions of Contract should state the manner in which they will be used, and under whose authority (usually the Project Manager’s).</w:t>
      </w:r>
    </w:p>
    <w:p w14:paraId="49033028" w14:textId="77777777" w:rsidR="004C6471" w:rsidRPr="00B374C7" w:rsidRDefault="004C6471" w:rsidP="004C6471">
      <w:pPr>
        <w:spacing w:line="4" w:lineRule="exact"/>
        <w:rPr>
          <w:rFonts w:ascii="Times New Roman" w:eastAsia="Times New Roman" w:hAnsi="Times New Roman" w:cs="Times New Roman"/>
          <w:sz w:val="24"/>
          <w:szCs w:val="24"/>
        </w:rPr>
      </w:pPr>
    </w:p>
    <w:p w14:paraId="1A5B58B5" w14:textId="77777777" w:rsidR="004C6471" w:rsidRPr="00B374C7" w:rsidRDefault="004C6471" w:rsidP="004C6471">
      <w:pPr>
        <w:spacing w:line="250" w:lineRule="auto"/>
        <w:ind w:left="80" w:right="60"/>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The estimated cost of specialized work to be carried out, or of special goods to be sup-plied, by other contractors (refer to Clause 8 of the General Conditions of Contract) should be indicated in the relevant part of the Bill of Quantities as a particular provisional sum with an appropriate brief description. A separate procurement procedure is normally carried out by the Procuring Agency to select such specialized contractors. To provide an element of competition among the Bidders in respect of any facilities, amenities, attendance, etc., to be provided by the successful Bidder as prime Contractor for the use and convenience of the specialist contractors, each related provisional sum should be followed by an item in the Bill of Quantities inviting the Bidder to quote a sum for such amenities, facilities, attendance, etc.</w:t>
      </w:r>
    </w:p>
    <w:p w14:paraId="3D66D9FE" w14:textId="77777777" w:rsidR="004C6471" w:rsidRPr="00B374C7" w:rsidRDefault="004C6471" w:rsidP="004C6471">
      <w:pPr>
        <w:spacing w:line="5" w:lineRule="exact"/>
        <w:rPr>
          <w:rFonts w:ascii="Times New Roman" w:eastAsia="Times New Roman" w:hAnsi="Times New Roman" w:cs="Times New Roman"/>
          <w:sz w:val="24"/>
          <w:szCs w:val="24"/>
        </w:rPr>
      </w:pPr>
    </w:p>
    <w:p w14:paraId="2DC5AEA1" w14:textId="77777777" w:rsidR="004C6471" w:rsidRPr="00B374C7" w:rsidRDefault="004C6471" w:rsidP="004C6471">
      <w:pPr>
        <w:spacing w:line="267" w:lineRule="auto"/>
        <w:ind w:left="80" w:right="60"/>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These Notes for Preparing a Bill of Quantities are intended only as information for the Pro-curing Agency or the person drafting the Bidding Documents. They should not be included in the final documents.</w:t>
      </w:r>
    </w:p>
    <w:p w14:paraId="13C929A9" w14:textId="77777777" w:rsidR="004C6471" w:rsidRPr="00B374C7" w:rsidRDefault="004C6471" w:rsidP="004C6471">
      <w:pPr>
        <w:spacing w:line="20" w:lineRule="exact"/>
        <w:rPr>
          <w:rFonts w:ascii="Times New Roman" w:eastAsia="Times New Roman" w:hAnsi="Times New Roman" w:cs="Times New Roman"/>
          <w:sz w:val="24"/>
          <w:szCs w:val="24"/>
        </w:rPr>
      </w:pPr>
    </w:p>
    <w:p w14:paraId="275003B3" w14:textId="77777777" w:rsidR="004C6471" w:rsidRPr="00B374C7" w:rsidRDefault="004C6471" w:rsidP="004C6471">
      <w:pPr>
        <w:spacing w:line="200" w:lineRule="exact"/>
        <w:rPr>
          <w:rFonts w:ascii="Times New Roman" w:eastAsia="Times New Roman" w:hAnsi="Times New Roman" w:cs="Times New Roman"/>
          <w:sz w:val="24"/>
          <w:szCs w:val="24"/>
        </w:rPr>
      </w:pPr>
    </w:p>
    <w:p w14:paraId="43AAB28F" w14:textId="77777777" w:rsidR="004C6471" w:rsidRPr="00B374C7" w:rsidRDefault="004C6471" w:rsidP="004C6471">
      <w:pPr>
        <w:spacing w:line="295" w:lineRule="exact"/>
        <w:rPr>
          <w:rFonts w:ascii="Times New Roman" w:eastAsia="Times New Roman" w:hAnsi="Times New Roman" w:cs="Times New Roman"/>
          <w:sz w:val="24"/>
          <w:szCs w:val="24"/>
        </w:rPr>
      </w:pPr>
    </w:p>
    <w:p w14:paraId="0690EB33" w14:textId="77777777" w:rsidR="004C6471" w:rsidRDefault="004C6471" w:rsidP="004C6471">
      <w:pPr>
        <w:spacing w:line="0" w:lineRule="atLeast"/>
        <w:jc w:val="center"/>
        <w:rPr>
          <w:rFonts w:ascii="Times New Roman" w:eastAsia="Arial" w:hAnsi="Times New Roman" w:cs="Times New Roman"/>
          <w:b/>
          <w:sz w:val="24"/>
          <w:szCs w:val="24"/>
        </w:rPr>
      </w:pPr>
      <w:r>
        <w:rPr>
          <w:rFonts w:ascii="Arial" w:eastAsia="Arial" w:hAnsi="Arial"/>
          <w:i/>
          <w:noProof/>
          <w:sz w:val="24"/>
        </w:rPr>
        <mc:AlternateContent>
          <mc:Choice Requires="wps">
            <w:drawing>
              <wp:anchor distT="0" distB="0" distL="114300" distR="114300" simplePos="0" relativeHeight="251672576" behindDoc="1" locked="0" layoutInCell="1" allowOverlap="1" wp14:anchorId="7419E727" wp14:editId="20C5CBEA">
                <wp:simplePos x="0" y="0"/>
                <wp:positionH relativeFrom="column">
                  <wp:posOffset>-10160</wp:posOffset>
                </wp:positionH>
                <wp:positionV relativeFrom="paragraph">
                  <wp:posOffset>20320</wp:posOffset>
                </wp:positionV>
                <wp:extent cx="6132195" cy="0"/>
                <wp:effectExtent l="0" t="0" r="1905" b="0"/>
                <wp:wrapNone/>
                <wp:docPr id="53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0B1A" id="Line 8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pt" to="482.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" strokeweight="1pt">
                <o:lock v:ext="edit" shapetype="f"/>
              </v:line>
            </w:pict>
          </mc:Fallback>
        </mc:AlternateContent>
      </w:r>
    </w:p>
    <w:p w14:paraId="009BAF71" w14:textId="77777777" w:rsidR="004C6471" w:rsidRPr="00B374C7" w:rsidRDefault="004C6471" w:rsidP="004C6471">
      <w:pPr>
        <w:spacing w:line="0" w:lineRule="atLeast"/>
        <w:rPr>
          <w:rFonts w:ascii="Times New Roman" w:eastAsia="Arial" w:hAnsi="Times New Roman" w:cs="Times New Roman"/>
          <w:b/>
          <w:sz w:val="24"/>
          <w:szCs w:val="24"/>
        </w:rPr>
      </w:pPr>
      <w:r>
        <w:rPr>
          <w:rFonts w:ascii="Times New Roman" w:eastAsia="Arial" w:hAnsi="Times New Roman" w:cs="Times New Roman"/>
          <w:b/>
          <w:sz w:val="24"/>
          <w:szCs w:val="24"/>
        </w:rPr>
        <w:t xml:space="preserve">2. </w:t>
      </w:r>
      <w:r w:rsidRPr="00B374C7">
        <w:rPr>
          <w:rFonts w:ascii="Times New Roman" w:eastAsia="Arial" w:hAnsi="Times New Roman" w:cs="Times New Roman"/>
          <w:b/>
          <w:sz w:val="24"/>
          <w:szCs w:val="24"/>
        </w:rPr>
        <w:t>(b) Bill of Quantities</w:t>
      </w:r>
    </w:p>
    <w:p w14:paraId="6FA62018" w14:textId="77777777" w:rsidR="004C6471" w:rsidRPr="00B374C7" w:rsidRDefault="004C6471" w:rsidP="004C6471">
      <w:pPr>
        <w:spacing w:line="57" w:lineRule="exact"/>
        <w:rPr>
          <w:rFonts w:ascii="Times New Roman" w:eastAsia="Times New Roman" w:hAnsi="Times New Roman" w:cs="Times New Roman"/>
          <w:sz w:val="24"/>
          <w:szCs w:val="24"/>
        </w:rPr>
      </w:pPr>
    </w:p>
    <w:tbl>
      <w:tblPr>
        <w:tblW w:w="9660" w:type="dxa"/>
        <w:tblInd w:w="10" w:type="dxa"/>
        <w:tblLayout w:type="fixed"/>
        <w:tblCellMar>
          <w:left w:w="0" w:type="dxa"/>
          <w:right w:w="0" w:type="dxa"/>
        </w:tblCellMar>
        <w:tblLook w:val="0000" w:firstRow="0" w:lastRow="0" w:firstColumn="0" w:lastColumn="0" w:noHBand="0" w:noVBand="0"/>
      </w:tblPr>
      <w:tblGrid>
        <w:gridCol w:w="640"/>
        <w:gridCol w:w="920"/>
        <w:gridCol w:w="1417"/>
        <w:gridCol w:w="1559"/>
        <w:gridCol w:w="993"/>
        <w:gridCol w:w="1011"/>
        <w:gridCol w:w="1020"/>
        <w:gridCol w:w="1060"/>
        <w:gridCol w:w="1040"/>
      </w:tblGrid>
      <w:tr w:rsidR="004C6471" w:rsidRPr="00B374C7" w14:paraId="2A5E33F0" w14:textId="77777777" w:rsidTr="00812237">
        <w:trPr>
          <w:trHeight w:val="237"/>
        </w:trPr>
        <w:tc>
          <w:tcPr>
            <w:tcW w:w="640" w:type="dxa"/>
            <w:tcBorders>
              <w:top w:val="single" w:sz="8" w:space="0" w:color="auto"/>
              <w:left w:val="single" w:sz="8" w:space="0" w:color="auto"/>
              <w:right w:val="single" w:sz="8" w:space="0" w:color="auto"/>
            </w:tcBorders>
            <w:shd w:val="clear" w:color="auto" w:fill="auto"/>
            <w:vAlign w:val="bottom"/>
          </w:tcPr>
          <w:p w14:paraId="532A32B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20" w:type="dxa"/>
            <w:tcBorders>
              <w:top w:val="single" w:sz="8" w:space="0" w:color="auto"/>
              <w:right w:val="single" w:sz="8" w:space="0" w:color="auto"/>
            </w:tcBorders>
            <w:shd w:val="clear" w:color="auto" w:fill="auto"/>
            <w:vAlign w:val="bottom"/>
          </w:tcPr>
          <w:p w14:paraId="14E7FDAF" w14:textId="77777777" w:rsidR="004C6471" w:rsidRPr="00B374C7" w:rsidRDefault="004C6471" w:rsidP="00812237">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Item</w:t>
            </w:r>
          </w:p>
        </w:tc>
        <w:tc>
          <w:tcPr>
            <w:tcW w:w="1417" w:type="dxa"/>
            <w:tcBorders>
              <w:top w:val="single" w:sz="8" w:space="0" w:color="auto"/>
              <w:right w:val="single" w:sz="8" w:space="0" w:color="auto"/>
            </w:tcBorders>
            <w:shd w:val="clear" w:color="auto" w:fill="auto"/>
            <w:vAlign w:val="bottom"/>
          </w:tcPr>
          <w:p w14:paraId="22FBD15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top w:val="single" w:sz="8" w:space="0" w:color="auto"/>
              <w:right w:val="single" w:sz="8" w:space="0" w:color="auto"/>
            </w:tcBorders>
            <w:shd w:val="clear" w:color="auto" w:fill="auto"/>
            <w:vAlign w:val="bottom"/>
          </w:tcPr>
          <w:p w14:paraId="319A6A8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tcBorders>
              <w:top w:val="single" w:sz="8" w:space="0" w:color="auto"/>
              <w:right w:val="single" w:sz="8" w:space="0" w:color="auto"/>
            </w:tcBorders>
            <w:shd w:val="clear" w:color="auto" w:fill="auto"/>
            <w:vAlign w:val="bottom"/>
          </w:tcPr>
          <w:p w14:paraId="0BF626F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2031" w:type="dxa"/>
            <w:gridSpan w:val="2"/>
            <w:tcBorders>
              <w:top w:val="single" w:sz="8" w:space="0" w:color="auto"/>
              <w:right w:val="single" w:sz="8" w:space="0" w:color="auto"/>
            </w:tcBorders>
            <w:shd w:val="clear" w:color="auto" w:fill="auto"/>
            <w:vAlign w:val="bottom"/>
          </w:tcPr>
          <w:p w14:paraId="7D41D514" w14:textId="77777777" w:rsidR="004C6471" w:rsidRPr="00B374C7" w:rsidRDefault="004C6471" w:rsidP="00812237">
            <w:pPr>
              <w:spacing w:line="0" w:lineRule="atLeast"/>
              <w:ind w:left="560"/>
              <w:rPr>
                <w:rFonts w:ascii="Times New Roman" w:eastAsia="Arial" w:hAnsi="Times New Roman" w:cs="Times New Roman"/>
                <w:b/>
                <w:sz w:val="24"/>
                <w:szCs w:val="24"/>
              </w:rPr>
            </w:pPr>
            <w:r w:rsidRPr="00B374C7">
              <w:rPr>
                <w:rFonts w:ascii="Times New Roman" w:eastAsia="Arial" w:hAnsi="Times New Roman" w:cs="Times New Roman"/>
                <w:b/>
                <w:sz w:val="24"/>
                <w:szCs w:val="24"/>
              </w:rPr>
              <w:t>Unit Price</w:t>
            </w:r>
          </w:p>
        </w:tc>
        <w:tc>
          <w:tcPr>
            <w:tcW w:w="2100" w:type="dxa"/>
            <w:gridSpan w:val="2"/>
            <w:tcBorders>
              <w:top w:val="single" w:sz="8" w:space="0" w:color="auto"/>
              <w:right w:val="single" w:sz="8" w:space="0" w:color="auto"/>
            </w:tcBorders>
            <w:shd w:val="clear" w:color="auto" w:fill="auto"/>
            <w:vAlign w:val="bottom"/>
          </w:tcPr>
          <w:p w14:paraId="61984A10" w14:textId="77777777" w:rsidR="004C6471" w:rsidRPr="00B374C7" w:rsidRDefault="004C6471" w:rsidP="00812237">
            <w:pPr>
              <w:spacing w:line="0" w:lineRule="atLeast"/>
              <w:ind w:left="520"/>
              <w:rPr>
                <w:rFonts w:ascii="Times New Roman" w:eastAsia="Arial" w:hAnsi="Times New Roman" w:cs="Times New Roman"/>
                <w:b/>
                <w:sz w:val="24"/>
                <w:szCs w:val="24"/>
              </w:rPr>
            </w:pPr>
            <w:r w:rsidRPr="00B374C7">
              <w:rPr>
                <w:rFonts w:ascii="Times New Roman" w:eastAsia="Arial" w:hAnsi="Times New Roman" w:cs="Times New Roman"/>
                <w:b/>
                <w:sz w:val="24"/>
                <w:szCs w:val="24"/>
              </w:rPr>
              <w:t>Total Price</w:t>
            </w:r>
          </w:p>
        </w:tc>
      </w:tr>
      <w:tr w:rsidR="004C6471" w:rsidRPr="00B374C7" w14:paraId="21F1C03D" w14:textId="77777777" w:rsidTr="00812237">
        <w:trPr>
          <w:trHeight w:val="49"/>
        </w:trPr>
        <w:tc>
          <w:tcPr>
            <w:tcW w:w="640" w:type="dxa"/>
            <w:vMerge w:val="restart"/>
            <w:tcBorders>
              <w:left w:val="single" w:sz="8" w:space="0" w:color="auto"/>
              <w:right w:val="single" w:sz="8" w:space="0" w:color="auto"/>
            </w:tcBorders>
            <w:shd w:val="clear" w:color="auto" w:fill="auto"/>
            <w:vAlign w:val="bottom"/>
          </w:tcPr>
          <w:p w14:paraId="7AFB35C8" w14:textId="77777777" w:rsidR="004C6471" w:rsidRPr="00B374C7" w:rsidRDefault="004C6471" w:rsidP="00812237">
            <w:pPr>
              <w:spacing w:line="0" w:lineRule="atLeast"/>
              <w:ind w:left="100"/>
              <w:rPr>
                <w:rFonts w:ascii="Times New Roman" w:eastAsia="Arial" w:hAnsi="Times New Roman" w:cs="Times New Roman"/>
                <w:b/>
                <w:sz w:val="24"/>
                <w:szCs w:val="24"/>
              </w:rPr>
            </w:pPr>
            <w:r w:rsidRPr="00B374C7">
              <w:rPr>
                <w:rFonts w:ascii="Times New Roman" w:eastAsia="Arial" w:hAnsi="Times New Roman" w:cs="Times New Roman"/>
                <w:b/>
                <w:sz w:val="24"/>
                <w:szCs w:val="24"/>
              </w:rPr>
              <w:t>Item</w:t>
            </w:r>
          </w:p>
        </w:tc>
        <w:tc>
          <w:tcPr>
            <w:tcW w:w="920" w:type="dxa"/>
            <w:vMerge w:val="restart"/>
            <w:tcBorders>
              <w:right w:val="single" w:sz="8" w:space="0" w:color="auto"/>
            </w:tcBorders>
            <w:shd w:val="clear" w:color="auto" w:fill="auto"/>
            <w:vAlign w:val="bottom"/>
          </w:tcPr>
          <w:p w14:paraId="124B3152" w14:textId="77777777" w:rsidR="004C6471" w:rsidRPr="00B374C7" w:rsidRDefault="004C6471" w:rsidP="00812237">
            <w:pPr>
              <w:spacing w:line="0" w:lineRule="atLeast"/>
              <w:jc w:val="center"/>
              <w:rPr>
                <w:rFonts w:ascii="Times New Roman" w:eastAsia="Arial" w:hAnsi="Times New Roman" w:cs="Times New Roman"/>
                <w:b/>
                <w:w w:val="99"/>
                <w:sz w:val="24"/>
                <w:szCs w:val="24"/>
              </w:rPr>
            </w:pPr>
            <w:r w:rsidRPr="00B374C7">
              <w:rPr>
                <w:rFonts w:ascii="Times New Roman" w:eastAsia="Arial" w:hAnsi="Times New Roman" w:cs="Times New Roman"/>
                <w:b/>
                <w:w w:val="99"/>
                <w:sz w:val="24"/>
                <w:szCs w:val="24"/>
              </w:rPr>
              <w:t>Code</w:t>
            </w:r>
          </w:p>
        </w:tc>
        <w:tc>
          <w:tcPr>
            <w:tcW w:w="1417" w:type="dxa"/>
            <w:vMerge w:val="restart"/>
            <w:tcBorders>
              <w:right w:val="single" w:sz="8" w:space="0" w:color="auto"/>
            </w:tcBorders>
            <w:shd w:val="clear" w:color="auto" w:fill="auto"/>
            <w:vAlign w:val="bottom"/>
          </w:tcPr>
          <w:p w14:paraId="69AFCD69" w14:textId="77777777" w:rsidR="004C6471" w:rsidRPr="00B374C7" w:rsidRDefault="004C6471" w:rsidP="00812237">
            <w:pPr>
              <w:spacing w:line="0" w:lineRule="atLeast"/>
              <w:ind w:left="80"/>
              <w:rPr>
                <w:rFonts w:ascii="Times New Roman" w:eastAsia="Arial" w:hAnsi="Times New Roman" w:cs="Times New Roman"/>
                <w:b/>
                <w:sz w:val="24"/>
                <w:szCs w:val="24"/>
              </w:rPr>
            </w:pPr>
            <w:r w:rsidRPr="00B374C7">
              <w:rPr>
                <w:rFonts w:ascii="Times New Roman" w:eastAsia="Arial" w:hAnsi="Times New Roman" w:cs="Times New Roman"/>
                <w:b/>
                <w:sz w:val="24"/>
                <w:szCs w:val="24"/>
              </w:rPr>
              <w:t>Description</w:t>
            </w:r>
          </w:p>
        </w:tc>
        <w:tc>
          <w:tcPr>
            <w:tcW w:w="1559" w:type="dxa"/>
            <w:vMerge w:val="restart"/>
            <w:tcBorders>
              <w:right w:val="single" w:sz="8" w:space="0" w:color="auto"/>
            </w:tcBorders>
            <w:shd w:val="clear" w:color="auto" w:fill="auto"/>
            <w:vAlign w:val="bottom"/>
          </w:tcPr>
          <w:p w14:paraId="18681EF2" w14:textId="77777777" w:rsidR="004C6471" w:rsidRPr="00B374C7" w:rsidRDefault="004C6471" w:rsidP="00812237">
            <w:pPr>
              <w:spacing w:line="0" w:lineRule="atLeast"/>
              <w:ind w:left="80"/>
              <w:rPr>
                <w:rFonts w:ascii="Times New Roman" w:eastAsia="Arial" w:hAnsi="Times New Roman" w:cs="Times New Roman"/>
                <w:b/>
                <w:sz w:val="24"/>
                <w:szCs w:val="24"/>
              </w:rPr>
            </w:pPr>
            <w:r w:rsidRPr="00B374C7">
              <w:rPr>
                <w:rFonts w:ascii="Times New Roman" w:eastAsia="Arial" w:hAnsi="Times New Roman" w:cs="Times New Roman"/>
                <w:b/>
                <w:sz w:val="24"/>
                <w:szCs w:val="24"/>
              </w:rPr>
              <w:t>Measurement</w:t>
            </w:r>
          </w:p>
        </w:tc>
        <w:tc>
          <w:tcPr>
            <w:tcW w:w="993" w:type="dxa"/>
            <w:vMerge w:val="restart"/>
            <w:tcBorders>
              <w:right w:val="single" w:sz="8" w:space="0" w:color="auto"/>
            </w:tcBorders>
            <w:shd w:val="clear" w:color="auto" w:fill="auto"/>
            <w:vAlign w:val="bottom"/>
          </w:tcPr>
          <w:p w14:paraId="6D77EFAB" w14:textId="77777777" w:rsidR="004C6471" w:rsidRPr="00B374C7" w:rsidRDefault="004C6471" w:rsidP="00812237">
            <w:pPr>
              <w:spacing w:line="0" w:lineRule="atLeast"/>
              <w:ind w:right="40"/>
              <w:jc w:val="right"/>
              <w:rPr>
                <w:rFonts w:ascii="Times New Roman" w:eastAsia="Arial" w:hAnsi="Times New Roman" w:cs="Times New Roman"/>
                <w:b/>
                <w:sz w:val="24"/>
                <w:szCs w:val="24"/>
              </w:rPr>
            </w:pPr>
            <w:r w:rsidRPr="00B374C7">
              <w:rPr>
                <w:rFonts w:ascii="Times New Roman" w:eastAsia="Arial" w:hAnsi="Times New Roman" w:cs="Times New Roman"/>
                <w:b/>
                <w:sz w:val="24"/>
                <w:szCs w:val="24"/>
              </w:rPr>
              <w:t>Quantity</w:t>
            </w:r>
          </w:p>
        </w:tc>
        <w:tc>
          <w:tcPr>
            <w:tcW w:w="1011" w:type="dxa"/>
            <w:tcBorders>
              <w:bottom w:val="single" w:sz="8" w:space="0" w:color="auto"/>
            </w:tcBorders>
            <w:shd w:val="clear" w:color="auto" w:fill="auto"/>
            <w:vAlign w:val="bottom"/>
          </w:tcPr>
          <w:p w14:paraId="2D327772"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041D21D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tcBorders>
            <w:shd w:val="clear" w:color="auto" w:fill="auto"/>
            <w:vAlign w:val="bottom"/>
          </w:tcPr>
          <w:p w14:paraId="6CA8DFC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259D6328"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6B8F2A6E" w14:textId="77777777" w:rsidTr="00812237">
        <w:trPr>
          <w:trHeight w:val="171"/>
        </w:trPr>
        <w:tc>
          <w:tcPr>
            <w:tcW w:w="640" w:type="dxa"/>
            <w:vMerge/>
            <w:tcBorders>
              <w:left w:val="single" w:sz="8" w:space="0" w:color="auto"/>
              <w:right w:val="single" w:sz="8" w:space="0" w:color="auto"/>
            </w:tcBorders>
            <w:shd w:val="clear" w:color="auto" w:fill="auto"/>
            <w:vAlign w:val="bottom"/>
          </w:tcPr>
          <w:p w14:paraId="52689B4E"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20" w:type="dxa"/>
            <w:vMerge/>
            <w:tcBorders>
              <w:right w:val="single" w:sz="8" w:space="0" w:color="auto"/>
            </w:tcBorders>
            <w:shd w:val="clear" w:color="auto" w:fill="auto"/>
            <w:vAlign w:val="bottom"/>
          </w:tcPr>
          <w:p w14:paraId="121AF38E"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417" w:type="dxa"/>
            <w:vMerge/>
            <w:tcBorders>
              <w:right w:val="single" w:sz="8" w:space="0" w:color="auto"/>
            </w:tcBorders>
            <w:shd w:val="clear" w:color="auto" w:fill="auto"/>
            <w:vAlign w:val="bottom"/>
          </w:tcPr>
          <w:p w14:paraId="2EFE378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vMerge/>
            <w:tcBorders>
              <w:right w:val="single" w:sz="8" w:space="0" w:color="auto"/>
            </w:tcBorders>
            <w:shd w:val="clear" w:color="auto" w:fill="auto"/>
            <w:vAlign w:val="bottom"/>
          </w:tcPr>
          <w:p w14:paraId="69A3E3B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vMerge/>
            <w:tcBorders>
              <w:right w:val="single" w:sz="8" w:space="0" w:color="auto"/>
            </w:tcBorders>
            <w:shd w:val="clear" w:color="auto" w:fill="auto"/>
            <w:vAlign w:val="bottom"/>
          </w:tcPr>
          <w:p w14:paraId="4F63E8D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right w:val="single" w:sz="8" w:space="0" w:color="auto"/>
            </w:tcBorders>
            <w:shd w:val="clear" w:color="auto" w:fill="auto"/>
            <w:vAlign w:val="bottom"/>
          </w:tcPr>
          <w:p w14:paraId="46E8D95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20" w:type="dxa"/>
            <w:tcBorders>
              <w:right w:val="single" w:sz="8" w:space="0" w:color="auto"/>
            </w:tcBorders>
            <w:shd w:val="clear" w:color="auto" w:fill="auto"/>
            <w:vAlign w:val="bottom"/>
          </w:tcPr>
          <w:p w14:paraId="6DE60EB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right w:val="single" w:sz="8" w:space="0" w:color="auto"/>
            </w:tcBorders>
            <w:shd w:val="clear" w:color="auto" w:fill="auto"/>
            <w:vAlign w:val="bottom"/>
          </w:tcPr>
          <w:p w14:paraId="2DD0040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right w:val="single" w:sz="8" w:space="0" w:color="auto"/>
            </w:tcBorders>
            <w:shd w:val="clear" w:color="auto" w:fill="auto"/>
            <w:vAlign w:val="bottom"/>
          </w:tcPr>
          <w:p w14:paraId="2036A61B"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4AB6DAE3" w14:textId="77777777" w:rsidTr="00812237">
        <w:trPr>
          <w:trHeight w:val="318"/>
        </w:trPr>
        <w:tc>
          <w:tcPr>
            <w:tcW w:w="640" w:type="dxa"/>
            <w:tcBorders>
              <w:left w:val="single" w:sz="8" w:space="0" w:color="auto"/>
              <w:right w:val="single" w:sz="8" w:space="0" w:color="auto"/>
            </w:tcBorders>
            <w:shd w:val="clear" w:color="auto" w:fill="auto"/>
            <w:vAlign w:val="bottom"/>
          </w:tcPr>
          <w:p w14:paraId="6E5BA8E2" w14:textId="77777777" w:rsidR="004C6471" w:rsidRPr="00B374C7" w:rsidRDefault="004C6471" w:rsidP="00812237">
            <w:pPr>
              <w:spacing w:line="0" w:lineRule="atLeast"/>
              <w:ind w:left="220"/>
              <w:rPr>
                <w:rFonts w:ascii="Times New Roman" w:eastAsia="Arial" w:hAnsi="Times New Roman" w:cs="Times New Roman"/>
                <w:b/>
                <w:sz w:val="24"/>
                <w:szCs w:val="24"/>
              </w:rPr>
            </w:pPr>
            <w:r w:rsidRPr="00B374C7">
              <w:rPr>
                <w:rFonts w:ascii="Times New Roman" w:eastAsia="Arial" w:hAnsi="Times New Roman" w:cs="Times New Roman"/>
                <w:b/>
                <w:sz w:val="24"/>
                <w:szCs w:val="24"/>
              </w:rPr>
              <w:t>no</w:t>
            </w:r>
          </w:p>
        </w:tc>
        <w:tc>
          <w:tcPr>
            <w:tcW w:w="920" w:type="dxa"/>
            <w:tcBorders>
              <w:right w:val="single" w:sz="8" w:space="0" w:color="auto"/>
            </w:tcBorders>
            <w:shd w:val="clear" w:color="auto" w:fill="auto"/>
            <w:vAlign w:val="bottom"/>
          </w:tcPr>
          <w:p w14:paraId="4D6AC7BC" w14:textId="77777777" w:rsidR="004C6471" w:rsidRPr="00B374C7" w:rsidRDefault="004C6471" w:rsidP="00812237">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(if any)</w:t>
            </w:r>
          </w:p>
        </w:tc>
        <w:tc>
          <w:tcPr>
            <w:tcW w:w="1417" w:type="dxa"/>
            <w:tcBorders>
              <w:right w:val="single" w:sz="8" w:space="0" w:color="auto"/>
            </w:tcBorders>
            <w:shd w:val="clear" w:color="auto" w:fill="auto"/>
            <w:vAlign w:val="bottom"/>
          </w:tcPr>
          <w:p w14:paraId="147D44DA" w14:textId="77777777" w:rsidR="004C6471" w:rsidRPr="00B374C7" w:rsidRDefault="004C6471" w:rsidP="00812237">
            <w:pPr>
              <w:spacing w:line="0" w:lineRule="atLeast"/>
              <w:ind w:left="300"/>
              <w:rPr>
                <w:rFonts w:ascii="Times New Roman" w:eastAsia="Arial" w:hAnsi="Times New Roman" w:cs="Times New Roman"/>
                <w:b/>
                <w:sz w:val="24"/>
                <w:szCs w:val="24"/>
              </w:rPr>
            </w:pPr>
            <w:r w:rsidRPr="00B374C7">
              <w:rPr>
                <w:rFonts w:ascii="Times New Roman" w:eastAsia="Arial" w:hAnsi="Times New Roman" w:cs="Times New Roman"/>
                <w:b/>
                <w:sz w:val="24"/>
                <w:szCs w:val="24"/>
              </w:rPr>
              <w:t>of Item</w:t>
            </w:r>
          </w:p>
        </w:tc>
        <w:tc>
          <w:tcPr>
            <w:tcW w:w="1559" w:type="dxa"/>
            <w:tcBorders>
              <w:right w:val="single" w:sz="8" w:space="0" w:color="auto"/>
            </w:tcBorders>
            <w:shd w:val="clear" w:color="auto" w:fill="auto"/>
            <w:vAlign w:val="bottom"/>
          </w:tcPr>
          <w:p w14:paraId="24C71299" w14:textId="77777777" w:rsidR="004C6471" w:rsidRPr="00B374C7" w:rsidRDefault="004C6471" w:rsidP="00812237">
            <w:pPr>
              <w:spacing w:line="0" w:lineRule="atLeast"/>
              <w:ind w:left="520"/>
              <w:rPr>
                <w:rFonts w:ascii="Times New Roman" w:eastAsia="Arial" w:hAnsi="Times New Roman" w:cs="Times New Roman"/>
                <w:b/>
                <w:sz w:val="24"/>
                <w:szCs w:val="24"/>
              </w:rPr>
            </w:pPr>
            <w:r w:rsidRPr="00B374C7">
              <w:rPr>
                <w:rFonts w:ascii="Times New Roman" w:eastAsia="Arial" w:hAnsi="Times New Roman" w:cs="Times New Roman"/>
                <w:b/>
                <w:sz w:val="24"/>
                <w:szCs w:val="24"/>
              </w:rPr>
              <w:t>Unit</w:t>
            </w:r>
          </w:p>
        </w:tc>
        <w:tc>
          <w:tcPr>
            <w:tcW w:w="993" w:type="dxa"/>
            <w:vMerge/>
            <w:tcBorders>
              <w:right w:val="single" w:sz="8" w:space="0" w:color="auto"/>
            </w:tcBorders>
            <w:shd w:val="clear" w:color="auto" w:fill="auto"/>
            <w:vAlign w:val="bottom"/>
          </w:tcPr>
          <w:p w14:paraId="0421424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right w:val="single" w:sz="8" w:space="0" w:color="auto"/>
            </w:tcBorders>
            <w:shd w:val="clear" w:color="auto" w:fill="auto"/>
            <w:vAlign w:val="bottom"/>
          </w:tcPr>
          <w:p w14:paraId="0AF8C809" w14:textId="77777777" w:rsidR="004C6471" w:rsidRPr="00B374C7" w:rsidRDefault="004C6471" w:rsidP="00812237">
            <w:pPr>
              <w:spacing w:line="0" w:lineRule="atLeast"/>
              <w:ind w:left="60"/>
              <w:rPr>
                <w:rFonts w:ascii="Times New Roman" w:eastAsia="Arial" w:hAnsi="Times New Roman" w:cs="Times New Roman"/>
                <w:b/>
                <w:sz w:val="24"/>
                <w:szCs w:val="24"/>
              </w:rPr>
            </w:pPr>
            <w:r w:rsidRPr="00B374C7">
              <w:rPr>
                <w:rFonts w:ascii="Times New Roman" w:eastAsia="Arial" w:hAnsi="Times New Roman" w:cs="Times New Roman"/>
                <w:b/>
                <w:sz w:val="24"/>
                <w:szCs w:val="24"/>
              </w:rPr>
              <w:t>In figures</w:t>
            </w:r>
          </w:p>
        </w:tc>
        <w:tc>
          <w:tcPr>
            <w:tcW w:w="1020" w:type="dxa"/>
            <w:tcBorders>
              <w:right w:val="single" w:sz="8" w:space="0" w:color="auto"/>
            </w:tcBorders>
            <w:shd w:val="clear" w:color="auto" w:fill="auto"/>
            <w:vAlign w:val="bottom"/>
          </w:tcPr>
          <w:p w14:paraId="051EA8C3" w14:textId="77777777" w:rsidR="004C6471" w:rsidRPr="00B374C7" w:rsidRDefault="004C6471" w:rsidP="00812237">
            <w:pPr>
              <w:spacing w:line="0" w:lineRule="atLeast"/>
              <w:ind w:left="80"/>
              <w:rPr>
                <w:rFonts w:ascii="Times New Roman" w:eastAsia="Arial" w:hAnsi="Times New Roman" w:cs="Times New Roman"/>
                <w:b/>
                <w:sz w:val="24"/>
                <w:szCs w:val="24"/>
              </w:rPr>
            </w:pPr>
            <w:r w:rsidRPr="00B374C7">
              <w:rPr>
                <w:rFonts w:ascii="Times New Roman" w:eastAsia="Arial" w:hAnsi="Times New Roman" w:cs="Times New Roman"/>
                <w:b/>
                <w:sz w:val="24"/>
                <w:szCs w:val="24"/>
              </w:rPr>
              <w:t>In words</w:t>
            </w:r>
          </w:p>
        </w:tc>
        <w:tc>
          <w:tcPr>
            <w:tcW w:w="1060" w:type="dxa"/>
            <w:tcBorders>
              <w:right w:val="single" w:sz="8" w:space="0" w:color="auto"/>
            </w:tcBorders>
            <w:shd w:val="clear" w:color="auto" w:fill="auto"/>
            <w:vAlign w:val="bottom"/>
          </w:tcPr>
          <w:p w14:paraId="043CE9C1" w14:textId="77777777" w:rsidR="004C6471" w:rsidRPr="00B374C7" w:rsidRDefault="004C6471" w:rsidP="00812237">
            <w:pPr>
              <w:spacing w:line="0" w:lineRule="atLeast"/>
              <w:ind w:left="60"/>
              <w:rPr>
                <w:rFonts w:ascii="Times New Roman" w:eastAsia="Arial" w:hAnsi="Times New Roman" w:cs="Times New Roman"/>
                <w:b/>
                <w:sz w:val="24"/>
                <w:szCs w:val="24"/>
              </w:rPr>
            </w:pPr>
            <w:r w:rsidRPr="00B374C7">
              <w:rPr>
                <w:rFonts w:ascii="Times New Roman" w:eastAsia="Arial" w:hAnsi="Times New Roman" w:cs="Times New Roman"/>
                <w:b/>
                <w:sz w:val="24"/>
                <w:szCs w:val="24"/>
              </w:rPr>
              <w:t>In figures</w:t>
            </w:r>
          </w:p>
        </w:tc>
        <w:tc>
          <w:tcPr>
            <w:tcW w:w="1040" w:type="dxa"/>
            <w:tcBorders>
              <w:right w:val="single" w:sz="8" w:space="0" w:color="auto"/>
            </w:tcBorders>
            <w:shd w:val="clear" w:color="auto" w:fill="auto"/>
            <w:vAlign w:val="bottom"/>
          </w:tcPr>
          <w:p w14:paraId="2FE04B55" w14:textId="77777777" w:rsidR="004C6471" w:rsidRPr="00B374C7" w:rsidRDefault="004C6471" w:rsidP="00812237">
            <w:pPr>
              <w:spacing w:line="0" w:lineRule="atLeast"/>
              <w:ind w:left="80"/>
              <w:rPr>
                <w:rFonts w:ascii="Times New Roman" w:eastAsia="Arial" w:hAnsi="Times New Roman" w:cs="Times New Roman"/>
                <w:b/>
                <w:sz w:val="24"/>
                <w:szCs w:val="24"/>
              </w:rPr>
            </w:pPr>
            <w:r w:rsidRPr="00B374C7">
              <w:rPr>
                <w:rFonts w:ascii="Times New Roman" w:eastAsia="Arial" w:hAnsi="Times New Roman" w:cs="Times New Roman"/>
                <w:b/>
                <w:sz w:val="24"/>
                <w:szCs w:val="24"/>
              </w:rPr>
              <w:t>In words</w:t>
            </w:r>
          </w:p>
        </w:tc>
      </w:tr>
      <w:tr w:rsidR="004C6471" w:rsidRPr="00B374C7" w14:paraId="0C9598BC" w14:textId="77777777" w:rsidTr="00812237">
        <w:trPr>
          <w:trHeight w:val="211"/>
        </w:trPr>
        <w:tc>
          <w:tcPr>
            <w:tcW w:w="640" w:type="dxa"/>
            <w:tcBorders>
              <w:left w:val="single" w:sz="8" w:space="0" w:color="auto"/>
              <w:bottom w:val="single" w:sz="8" w:space="0" w:color="auto"/>
              <w:right w:val="single" w:sz="8" w:space="0" w:color="auto"/>
            </w:tcBorders>
            <w:shd w:val="clear" w:color="auto" w:fill="auto"/>
            <w:vAlign w:val="bottom"/>
          </w:tcPr>
          <w:p w14:paraId="63F81C9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14:paraId="406DBCC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417" w:type="dxa"/>
            <w:tcBorders>
              <w:bottom w:val="single" w:sz="8" w:space="0" w:color="auto"/>
              <w:right w:val="single" w:sz="8" w:space="0" w:color="auto"/>
            </w:tcBorders>
            <w:shd w:val="clear" w:color="auto" w:fill="auto"/>
            <w:vAlign w:val="bottom"/>
          </w:tcPr>
          <w:p w14:paraId="4CF0C62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right w:val="single" w:sz="8" w:space="0" w:color="auto"/>
            </w:tcBorders>
            <w:shd w:val="clear" w:color="auto" w:fill="auto"/>
            <w:vAlign w:val="bottom"/>
          </w:tcPr>
          <w:p w14:paraId="4BEFDE6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tcBorders>
              <w:bottom w:val="single" w:sz="8" w:space="0" w:color="auto"/>
              <w:right w:val="single" w:sz="8" w:space="0" w:color="auto"/>
            </w:tcBorders>
            <w:shd w:val="clear" w:color="auto" w:fill="auto"/>
            <w:vAlign w:val="bottom"/>
          </w:tcPr>
          <w:p w14:paraId="4C32F8E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bottom w:val="single" w:sz="8" w:space="0" w:color="auto"/>
              <w:right w:val="single" w:sz="8" w:space="0" w:color="auto"/>
            </w:tcBorders>
            <w:shd w:val="clear" w:color="auto" w:fill="auto"/>
            <w:vAlign w:val="bottom"/>
          </w:tcPr>
          <w:p w14:paraId="5A8331D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761D193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right w:val="single" w:sz="8" w:space="0" w:color="auto"/>
            </w:tcBorders>
            <w:shd w:val="clear" w:color="auto" w:fill="auto"/>
            <w:vAlign w:val="bottom"/>
          </w:tcPr>
          <w:p w14:paraId="555C5D3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53700C52"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29B075BE" w14:textId="77777777" w:rsidTr="00812237">
        <w:trPr>
          <w:trHeight w:val="279"/>
        </w:trPr>
        <w:tc>
          <w:tcPr>
            <w:tcW w:w="640" w:type="dxa"/>
            <w:tcBorders>
              <w:left w:val="single" w:sz="8" w:space="0" w:color="auto"/>
              <w:bottom w:val="single" w:sz="8" w:space="0" w:color="auto"/>
              <w:right w:val="single" w:sz="8" w:space="0" w:color="auto"/>
            </w:tcBorders>
            <w:shd w:val="clear" w:color="auto" w:fill="auto"/>
            <w:vAlign w:val="bottom"/>
          </w:tcPr>
          <w:p w14:paraId="621109D6"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1</w:t>
            </w:r>
          </w:p>
        </w:tc>
        <w:tc>
          <w:tcPr>
            <w:tcW w:w="920" w:type="dxa"/>
            <w:tcBorders>
              <w:bottom w:val="single" w:sz="8" w:space="0" w:color="auto"/>
              <w:right w:val="single" w:sz="8" w:space="0" w:color="auto"/>
            </w:tcBorders>
            <w:shd w:val="clear" w:color="auto" w:fill="auto"/>
            <w:vAlign w:val="bottom"/>
          </w:tcPr>
          <w:p w14:paraId="42B330A8" w14:textId="77777777" w:rsidR="004C6471" w:rsidRPr="00B374C7" w:rsidRDefault="004C6471" w:rsidP="00812237">
            <w:pPr>
              <w:spacing w:line="0" w:lineRule="atLeast"/>
              <w:ind w:right="74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2</w:t>
            </w:r>
          </w:p>
        </w:tc>
        <w:tc>
          <w:tcPr>
            <w:tcW w:w="1417" w:type="dxa"/>
            <w:tcBorders>
              <w:bottom w:val="single" w:sz="8" w:space="0" w:color="auto"/>
              <w:right w:val="single" w:sz="8" w:space="0" w:color="auto"/>
            </w:tcBorders>
            <w:shd w:val="clear" w:color="auto" w:fill="auto"/>
            <w:vAlign w:val="bottom"/>
          </w:tcPr>
          <w:p w14:paraId="6F5E75AB"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3</w:t>
            </w:r>
          </w:p>
        </w:tc>
        <w:tc>
          <w:tcPr>
            <w:tcW w:w="1559" w:type="dxa"/>
            <w:tcBorders>
              <w:bottom w:val="single" w:sz="8" w:space="0" w:color="auto"/>
              <w:right w:val="single" w:sz="8" w:space="0" w:color="auto"/>
            </w:tcBorders>
            <w:shd w:val="clear" w:color="auto" w:fill="auto"/>
            <w:vAlign w:val="bottom"/>
          </w:tcPr>
          <w:p w14:paraId="15D51CC1"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4</w:t>
            </w:r>
          </w:p>
        </w:tc>
        <w:tc>
          <w:tcPr>
            <w:tcW w:w="993" w:type="dxa"/>
            <w:tcBorders>
              <w:bottom w:val="single" w:sz="8" w:space="0" w:color="auto"/>
              <w:right w:val="single" w:sz="8" w:space="0" w:color="auto"/>
            </w:tcBorders>
            <w:shd w:val="clear" w:color="auto" w:fill="auto"/>
            <w:vAlign w:val="bottom"/>
          </w:tcPr>
          <w:p w14:paraId="2BBCE6DD" w14:textId="77777777" w:rsidR="004C6471" w:rsidRPr="00B374C7" w:rsidRDefault="004C6471" w:rsidP="00812237">
            <w:pPr>
              <w:spacing w:line="0" w:lineRule="atLeast"/>
              <w:ind w:right="80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5</w:t>
            </w:r>
          </w:p>
        </w:tc>
        <w:tc>
          <w:tcPr>
            <w:tcW w:w="1011" w:type="dxa"/>
            <w:tcBorders>
              <w:bottom w:val="single" w:sz="8" w:space="0" w:color="auto"/>
              <w:right w:val="single" w:sz="8" w:space="0" w:color="auto"/>
            </w:tcBorders>
            <w:shd w:val="clear" w:color="auto" w:fill="auto"/>
            <w:vAlign w:val="bottom"/>
          </w:tcPr>
          <w:p w14:paraId="08F18275"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6</w:t>
            </w:r>
          </w:p>
        </w:tc>
        <w:tc>
          <w:tcPr>
            <w:tcW w:w="1020" w:type="dxa"/>
            <w:tcBorders>
              <w:bottom w:val="single" w:sz="8" w:space="0" w:color="auto"/>
              <w:right w:val="single" w:sz="8" w:space="0" w:color="auto"/>
            </w:tcBorders>
            <w:shd w:val="clear" w:color="auto" w:fill="auto"/>
            <w:vAlign w:val="bottom"/>
          </w:tcPr>
          <w:p w14:paraId="342671A3"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7=6</w:t>
            </w:r>
          </w:p>
        </w:tc>
        <w:tc>
          <w:tcPr>
            <w:tcW w:w="1060" w:type="dxa"/>
            <w:tcBorders>
              <w:bottom w:val="single" w:sz="8" w:space="0" w:color="auto"/>
              <w:right w:val="single" w:sz="8" w:space="0" w:color="auto"/>
            </w:tcBorders>
            <w:shd w:val="clear" w:color="auto" w:fill="auto"/>
            <w:vAlign w:val="bottom"/>
          </w:tcPr>
          <w:p w14:paraId="41E2375B"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8=5x6</w:t>
            </w:r>
          </w:p>
        </w:tc>
        <w:tc>
          <w:tcPr>
            <w:tcW w:w="1040" w:type="dxa"/>
            <w:tcBorders>
              <w:bottom w:val="single" w:sz="8" w:space="0" w:color="auto"/>
              <w:right w:val="single" w:sz="8" w:space="0" w:color="auto"/>
            </w:tcBorders>
            <w:shd w:val="clear" w:color="auto" w:fill="auto"/>
            <w:vAlign w:val="bottom"/>
          </w:tcPr>
          <w:p w14:paraId="1E72804B"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9=8</w:t>
            </w:r>
          </w:p>
        </w:tc>
      </w:tr>
      <w:tr w:rsidR="004C6471" w:rsidRPr="00B374C7" w14:paraId="7115F2F0" w14:textId="77777777" w:rsidTr="00812237">
        <w:trPr>
          <w:trHeight w:val="255"/>
        </w:trPr>
        <w:tc>
          <w:tcPr>
            <w:tcW w:w="640" w:type="dxa"/>
            <w:tcBorders>
              <w:left w:val="single" w:sz="8" w:space="0" w:color="auto"/>
            </w:tcBorders>
            <w:shd w:val="clear" w:color="auto" w:fill="auto"/>
            <w:vAlign w:val="bottom"/>
          </w:tcPr>
          <w:p w14:paraId="71A1D23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20" w:type="dxa"/>
            <w:shd w:val="clear" w:color="auto" w:fill="auto"/>
            <w:vAlign w:val="bottom"/>
          </w:tcPr>
          <w:p w14:paraId="680A59C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417" w:type="dxa"/>
            <w:shd w:val="clear" w:color="auto" w:fill="auto"/>
            <w:vAlign w:val="bottom"/>
          </w:tcPr>
          <w:p w14:paraId="7023F4C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shd w:val="clear" w:color="auto" w:fill="auto"/>
            <w:vAlign w:val="bottom"/>
          </w:tcPr>
          <w:p w14:paraId="2E73227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tcBorders>
              <w:right w:val="single" w:sz="8" w:space="0" w:color="auto"/>
            </w:tcBorders>
            <w:shd w:val="clear" w:color="auto" w:fill="auto"/>
            <w:vAlign w:val="bottom"/>
          </w:tcPr>
          <w:p w14:paraId="11FDAF2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right w:val="single" w:sz="8" w:space="0" w:color="auto"/>
            </w:tcBorders>
            <w:shd w:val="clear" w:color="auto" w:fill="auto"/>
            <w:vAlign w:val="bottom"/>
          </w:tcPr>
          <w:p w14:paraId="4C356467" w14:textId="77777777" w:rsidR="004C6471" w:rsidRPr="00B374C7" w:rsidRDefault="004C6471" w:rsidP="00812237">
            <w:pPr>
              <w:spacing w:line="0" w:lineRule="atLeast"/>
              <w:ind w:left="60"/>
              <w:rPr>
                <w:rFonts w:ascii="Times New Roman" w:eastAsia="Arial" w:hAnsi="Times New Roman" w:cs="Times New Roman"/>
                <w:i/>
                <w:sz w:val="24"/>
                <w:szCs w:val="24"/>
              </w:rPr>
            </w:pPr>
            <w:r w:rsidRPr="00B374C7">
              <w:rPr>
                <w:rFonts w:ascii="Times New Roman" w:eastAsia="Arial" w:hAnsi="Times New Roman" w:cs="Times New Roman"/>
                <w:i/>
                <w:sz w:val="24"/>
                <w:szCs w:val="24"/>
              </w:rPr>
              <w:t>to be</w:t>
            </w:r>
          </w:p>
        </w:tc>
        <w:tc>
          <w:tcPr>
            <w:tcW w:w="1020" w:type="dxa"/>
            <w:shd w:val="clear" w:color="auto" w:fill="auto"/>
            <w:vAlign w:val="bottom"/>
          </w:tcPr>
          <w:p w14:paraId="3759993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shd w:val="clear" w:color="auto" w:fill="auto"/>
            <w:vAlign w:val="bottom"/>
          </w:tcPr>
          <w:p w14:paraId="035785A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right w:val="single" w:sz="8" w:space="0" w:color="auto"/>
            </w:tcBorders>
            <w:shd w:val="clear" w:color="auto" w:fill="auto"/>
            <w:vAlign w:val="bottom"/>
          </w:tcPr>
          <w:p w14:paraId="4FAE6999"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580B9963" w14:textId="77777777" w:rsidTr="00812237">
        <w:trPr>
          <w:trHeight w:val="240"/>
        </w:trPr>
        <w:tc>
          <w:tcPr>
            <w:tcW w:w="640" w:type="dxa"/>
            <w:tcBorders>
              <w:left w:val="single" w:sz="8" w:space="0" w:color="auto"/>
            </w:tcBorders>
            <w:shd w:val="clear" w:color="auto" w:fill="auto"/>
            <w:vAlign w:val="bottom"/>
          </w:tcPr>
          <w:p w14:paraId="7215D1A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20" w:type="dxa"/>
            <w:shd w:val="clear" w:color="auto" w:fill="auto"/>
            <w:vAlign w:val="bottom"/>
          </w:tcPr>
          <w:p w14:paraId="4A18E63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417" w:type="dxa"/>
            <w:shd w:val="clear" w:color="auto" w:fill="auto"/>
            <w:vAlign w:val="bottom"/>
          </w:tcPr>
          <w:p w14:paraId="38455B4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shd w:val="clear" w:color="auto" w:fill="auto"/>
            <w:vAlign w:val="bottom"/>
          </w:tcPr>
          <w:p w14:paraId="57CC41B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tcBorders>
              <w:right w:val="single" w:sz="8" w:space="0" w:color="auto"/>
            </w:tcBorders>
            <w:shd w:val="clear" w:color="auto" w:fill="auto"/>
            <w:vAlign w:val="bottom"/>
          </w:tcPr>
          <w:p w14:paraId="52029BF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right w:val="single" w:sz="8" w:space="0" w:color="auto"/>
            </w:tcBorders>
            <w:shd w:val="clear" w:color="auto" w:fill="auto"/>
            <w:vAlign w:val="bottom"/>
          </w:tcPr>
          <w:p w14:paraId="492553CD" w14:textId="77777777" w:rsidR="004C6471" w:rsidRPr="00B374C7" w:rsidRDefault="004C6471" w:rsidP="00812237">
            <w:pPr>
              <w:spacing w:line="0" w:lineRule="atLeast"/>
              <w:ind w:left="60"/>
              <w:rPr>
                <w:rFonts w:ascii="Times New Roman" w:eastAsia="Arial" w:hAnsi="Times New Roman" w:cs="Times New Roman"/>
                <w:i/>
                <w:sz w:val="24"/>
                <w:szCs w:val="24"/>
              </w:rPr>
            </w:pPr>
            <w:r w:rsidRPr="00B374C7">
              <w:rPr>
                <w:rFonts w:ascii="Times New Roman" w:eastAsia="Arial" w:hAnsi="Times New Roman" w:cs="Times New Roman"/>
                <w:i/>
                <w:sz w:val="24"/>
                <w:szCs w:val="24"/>
              </w:rPr>
              <w:t>quoted</w:t>
            </w:r>
          </w:p>
        </w:tc>
        <w:tc>
          <w:tcPr>
            <w:tcW w:w="1020" w:type="dxa"/>
            <w:shd w:val="clear" w:color="auto" w:fill="auto"/>
            <w:vAlign w:val="bottom"/>
          </w:tcPr>
          <w:p w14:paraId="380CC4D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shd w:val="clear" w:color="auto" w:fill="auto"/>
            <w:vAlign w:val="bottom"/>
          </w:tcPr>
          <w:p w14:paraId="5CE8AFD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right w:val="single" w:sz="8" w:space="0" w:color="auto"/>
            </w:tcBorders>
            <w:shd w:val="clear" w:color="auto" w:fill="auto"/>
            <w:vAlign w:val="bottom"/>
          </w:tcPr>
          <w:p w14:paraId="65ADCFD9"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3D77D78A" w14:textId="77777777" w:rsidTr="00812237">
        <w:trPr>
          <w:trHeight w:val="240"/>
        </w:trPr>
        <w:tc>
          <w:tcPr>
            <w:tcW w:w="4536" w:type="dxa"/>
            <w:gridSpan w:val="4"/>
            <w:tcBorders>
              <w:left w:val="single" w:sz="8" w:space="0" w:color="auto"/>
            </w:tcBorders>
            <w:shd w:val="clear" w:color="auto" w:fill="auto"/>
            <w:vAlign w:val="bottom"/>
          </w:tcPr>
          <w:p w14:paraId="500857D6"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to be filled in by the Procuring Agency</w:t>
            </w:r>
          </w:p>
        </w:tc>
        <w:tc>
          <w:tcPr>
            <w:tcW w:w="993" w:type="dxa"/>
            <w:tcBorders>
              <w:right w:val="single" w:sz="8" w:space="0" w:color="auto"/>
            </w:tcBorders>
            <w:shd w:val="clear" w:color="auto" w:fill="auto"/>
            <w:vAlign w:val="bottom"/>
          </w:tcPr>
          <w:p w14:paraId="6B1E83A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right w:val="single" w:sz="8" w:space="0" w:color="auto"/>
            </w:tcBorders>
            <w:shd w:val="clear" w:color="auto" w:fill="auto"/>
            <w:vAlign w:val="bottom"/>
          </w:tcPr>
          <w:p w14:paraId="0CADB8D9" w14:textId="77777777" w:rsidR="004C6471" w:rsidRPr="00B374C7" w:rsidRDefault="004C6471" w:rsidP="00812237">
            <w:pPr>
              <w:spacing w:line="0" w:lineRule="atLeast"/>
              <w:ind w:left="60"/>
              <w:rPr>
                <w:rFonts w:ascii="Times New Roman" w:eastAsia="Arial" w:hAnsi="Times New Roman" w:cs="Times New Roman"/>
                <w:i/>
                <w:sz w:val="24"/>
                <w:szCs w:val="24"/>
              </w:rPr>
            </w:pPr>
            <w:r w:rsidRPr="00B374C7">
              <w:rPr>
                <w:rFonts w:ascii="Times New Roman" w:eastAsia="Arial" w:hAnsi="Times New Roman" w:cs="Times New Roman"/>
                <w:i/>
                <w:sz w:val="24"/>
                <w:szCs w:val="24"/>
              </w:rPr>
              <w:t>and filled</w:t>
            </w:r>
          </w:p>
        </w:tc>
        <w:tc>
          <w:tcPr>
            <w:tcW w:w="1020" w:type="dxa"/>
            <w:shd w:val="clear" w:color="auto" w:fill="auto"/>
            <w:vAlign w:val="bottom"/>
          </w:tcPr>
          <w:p w14:paraId="7F99173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shd w:val="clear" w:color="auto" w:fill="auto"/>
            <w:vAlign w:val="bottom"/>
          </w:tcPr>
          <w:p w14:paraId="2F1BEC7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right w:val="single" w:sz="8" w:space="0" w:color="auto"/>
            </w:tcBorders>
            <w:shd w:val="clear" w:color="auto" w:fill="auto"/>
            <w:vAlign w:val="bottom"/>
          </w:tcPr>
          <w:p w14:paraId="5D4BBBFE"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42E95158" w14:textId="77777777" w:rsidTr="00812237">
        <w:trPr>
          <w:trHeight w:val="240"/>
        </w:trPr>
        <w:tc>
          <w:tcPr>
            <w:tcW w:w="640" w:type="dxa"/>
            <w:tcBorders>
              <w:left w:val="single" w:sz="8" w:space="0" w:color="auto"/>
            </w:tcBorders>
            <w:shd w:val="clear" w:color="auto" w:fill="auto"/>
            <w:vAlign w:val="bottom"/>
          </w:tcPr>
          <w:p w14:paraId="3994A1E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20" w:type="dxa"/>
            <w:shd w:val="clear" w:color="auto" w:fill="auto"/>
            <w:vAlign w:val="bottom"/>
          </w:tcPr>
          <w:p w14:paraId="1614BDF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417" w:type="dxa"/>
            <w:shd w:val="clear" w:color="auto" w:fill="auto"/>
            <w:vAlign w:val="bottom"/>
          </w:tcPr>
          <w:p w14:paraId="34C78CE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shd w:val="clear" w:color="auto" w:fill="auto"/>
            <w:vAlign w:val="bottom"/>
          </w:tcPr>
          <w:p w14:paraId="66758F9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tcBorders>
              <w:right w:val="single" w:sz="8" w:space="0" w:color="auto"/>
            </w:tcBorders>
            <w:shd w:val="clear" w:color="auto" w:fill="auto"/>
            <w:vAlign w:val="bottom"/>
          </w:tcPr>
          <w:p w14:paraId="4713C3D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right w:val="single" w:sz="8" w:space="0" w:color="auto"/>
            </w:tcBorders>
            <w:shd w:val="clear" w:color="auto" w:fill="auto"/>
            <w:vAlign w:val="bottom"/>
          </w:tcPr>
          <w:p w14:paraId="5C4C08D5" w14:textId="77777777" w:rsidR="004C6471" w:rsidRPr="00B374C7" w:rsidRDefault="004C6471" w:rsidP="00812237">
            <w:pPr>
              <w:spacing w:line="0" w:lineRule="atLeast"/>
              <w:ind w:left="60"/>
              <w:rPr>
                <w:rFonts w:ascii="Times New Roman" w:eastAsia="Arial" w:hAnsi="Times New Roman" w:cs="Times New Roman"/>
                <w:i/>
                <w:sz w:val="24"/>
                <w:szCs w:val="24"/>
              </w:rPr>
            </w:pPr>
            <w:r w:rsidRPr="00B374C7">
              <w:rPr>
                <w:rFonts w:ascii="Times New Roman" w:eastAsia="Arial" w:hAnsi="Times New Roman" w:cs="Times New Roman"/>
                <w:i/>
                <w:sz w:val="24"/>
                <w:szCs w:val="24"/>
              </w:rPr>
              <w:t>in by the</w:t>
            </w:r>
          </w:p>
        </w:tc>
        <w:tc>
          <w:tcPr>
            <w:tcW w:w="1020" w:type="dxa"/>
            <w:shd w:val="clear" w:color="auto" w:fill="auto"/>
            <w:vAlign w:val="bottom"/>
          </w:tcPr>
          <w:p w14:paraId="6BFBC06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shd w:val="clear" w:color="auto" w:fill="auto"/>
            <w:vAlign w:val="bottom"/>
          </w:tcPr>
          <w:p w14:paraId="3410EDE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right w:val="single" w:sz="8" w:space="0" w:color="auto"/>
            </w:tcBorders>
            <w:shd w:val="clear" w:color="auto" w:fill="auto"/>
            <w:vAlign w:val="bottom"/>
          </w:tcPr>
          <w:p w14:paraId="0883CA02"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6E1F39AB" w14:textId="77777777" w:rsidTr="00812237">
        <w:trPr>
          <w:trHeight w:val="270"/>
        </w:trPr>
        <w:tc>
          <w:tcPr>
            <w:tcW w:w="640" w:type="dxa"/>
            <w:tcBorders>
              <w:left w:val="single" w:sz="8" w:space="0" w:color="auto"/>
              <w:bottom w:val="single" w:sz="8" w:space="0" w:color="auto"/>
            </w:tcBorders>
            <w:shd w:val="clear" w:color="auto" w:fill="auto"/>
            <w:vAlign w:val="bottom"/>
          </w:tcPr>
          <w:p w14:paraId="0BE273A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20" w:type="dxa"/>
            <w:tcBorders>
              <w:bottom w:val="single" w:sz="8" w:space="0" w:color="auto"/>
            </w:tcBorders>
            <w:shd w:val="clear" w:color="auto" w:fill="auto"/>
            <w:vAlign w:val="bottom"/>
          </w:tcPr>
          <w:p w14:paraId="097BFA4E"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417" w:type="dxa"/>
            <w:tcBorders>
              <w:bottom w:val="single" w:sz="8" w:space="0" w:color="auto"/>
            </w:tcBorders>
            <w:shd w:val="clear" w:color="auto" w:fill="auto"/>
            <w:vAlign w:val="bottom"/>
          </w:tcPr>
          <w:p w14:paraId="743E48FE"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tcBorders>
            <w:shd w:val="clear" w:color="auto" w:fill="auto"/>
            <w:vAlign w:val="bottom"/>
          </w:tcPr>
          <w:p w14:paraId="14831D2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tcBorders>
              <w:bottom w:val="single" w:sz="8" w:space="0" w:color="auto"/>
              <w:right w:val="single" w:sz="8" w:space="0" w:color="auto"/>
            </w:tcBorders>
            <w:shd w:val="clear" w:color="auto" w:fill="auto"/>
            <w:vAlign w:val="bottom"/>
          </w:tcPr>
          <w:p w14:paraId="0501415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bottom w:val="single" w:sz="8" w:space="0" w:color="auto"/>
              <w:right w:val="single" w:sz="8" w:space="0" w:color="auto"/>
            </w:tcBorders>
            <w:shd w:val="clear" w:color="auto" w:fill="auto"/>
            <w:vAlign w:val="bottom"/>
          </w:tcPr>
          <w:p w14:paraId="1C34BC51" w14:textId="77777777" w:rsidR="004C6471" w:rsidRPr="00B374C7" w:rsidRDefault="004C6471" w:rsidP="00812237">
            <w:pPr>
              <w:spacing w:line="0" w:lineRule="atLeast"/>
              <w:ind w:left="60"/>
              <w:rPr>
                <w:rFonts w:ascii="Times New Roman" w:eastAsia="Arial" w:hAnsi="Times New Roman" w:cs="Times New Roman"/>
                <w:i/>
                <w:sz w:val="24"/>
                <w:szCs w:val="24"/>
              </w:rPr>
            </w:pPr>
            <w:r w:rsidRPr="00B374C7">
              <w:rPr>
                <w:rFonts w:ascii="Times New Roman" w:eastAsia="Arial" w:hAnsi="Times New Roman" w:cs="Times New Roman"/>
                <w:i/>
                <w:sz w:val="24"/>
                <w:szCs w:val="24"/>
              </w:rPr>
              <w:t>Bidder</w:t>
            </w:r>
          </w:p>
        </w:tc>
        <w:tc>
          <w:tcPr>
            <w:tcW w:w="1020" w:type="dxa"/>
            <w:tcBorders>
              <w:bottom w:val="single" w:sz="8" w:space="0" w:color="auto"/>
            </w:tcBorders>
            <w:shd w:val="clear" w:color="auto" w:fill="auto"/>
            <w:vAlign w:val="bottom"/>
          </w:tcPr>
          <w:p w14:paraId="2E291FC2"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tcBorders>
            <w:shd w:val="clear" w:color="auto" w:fill="auto"/>
            <w:vAlign w:val="bottom"/>
          </w:tcPr>
          <w:p w14:paraId="7AB40F0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68B11FD6"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26861575" w14:textId="77777777" w:rsidTr="00812237">
        <w:trPr>
          <w:trHeight w:val="292"/>
        </w:trPr>
        <w:tc>
          <w:tcPr>
            <w:tcW w:w="640" w:type="dxa"/>
            <w:tcBorders>
              <w:left w:val="single" w:sz="8" w:space="0" w:color="auto"/>
              <w:bottom w:val="single" w:sz="8" w:space="0" w:color="auto"/>
              <w:right w:val="single" w:sz="8" w:space="0" w:color="auto"/>
            </w:tcBorders>
            <w:shd w:val="clear" w:color="auto" w:fill="auto"/>
            <w:vAlign w:val="bottom"/>
          </w:tcPr>
          <w:p w14:paraId="3EF448A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14:paraId="3C9458D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417" w:type="dxa"/>
            <w:tcBorders>
              <w:bottom w:val="single" w:sz="8" w:space="0" w:color="auto"/>
              <w:right w:val="single" w:sz="8" w:space="0" w:color="auto"/>
            </w:tcBorders>
            <w:shd w:val="clear" w:color="auto" w:fill="auto"/>
            <w:vAlign w:val="bottom"/>
          </w:tcPr>
          <w:p w14:paraId="2220AA4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right w:val="single" w:sz="8" w:space="0" w:color="auto"/>
            </w:tcBorders>
            <w:shd w:val="clear" w:color="auto" w:fill="auto"/>
            <w:vAlign w:val="bottom"/>
          </w:tcPr>
          <w:p w14:paraId="5A309FB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tcBorders>
              <w:bottom w:val="single" w:sz="8" w:space="0" w:color="auto"/>
              <w:right w:val="single" w:sz="8" w:space="0" w:color="auto"/>
            </w:tcBorders>
            <w:shd w:val="clear" w:color="auto" w:fill="auto"/>
            <w:vAlign w:val="bottom"/>
          </w:tcPr>
          <w:p w14:paraId="166CCF82"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bottom w:val="single" w:sz="8" w:space="0" w:color="auto"/>
              <w:right w:val="single" w:sz="8" w:space="0" w:color="auto"/>
            </w:tcBorders>
            <w:shd w:val="clear" w:color="auto" w:fill="auto"/>
            <w:vAlign w:val="bottom"/>
          </w:tcPr>
          <w:p w14:paraId="67616A6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1F3B791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right w:val="single" w:sz="8" w:space="0" w:color="auto"/>
            </w:tcBorders>
            <w:shd w:val="clear" w:color="auto" w:fill="auto"/>
            <w:vAlign w:val="bottom"/>
          </w:tcPr>
          <w:p w14:paraId="47A0228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65591BA2"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60ADB029" w14:textId="77777777" w:rsidTr="00812237">
        <w:trPr>
          <w:trHeight w:val="286"/>
        </w:trPr>
        <w:tc>
          <w:tcPr>
            <w:tcW w:w="640" w:type="dxa"/>
            <w:tcBorders>
              <w:left w:val="single" w:sz="8" w:space="0" w:color="auto"/>
              <w:bottom w:val="single" w:sz="8" w:space="0" w:color="auto"/>
              <w:right w:val="single" w:sz="8" w:space="0" w:color="auto"/>
            </w:tcBorders>
            <w:shd w:val="clear" w:color="auto" w:fill="auto"/>
            <w:vAlign w:val="bottom"/>
          </w:tcPr>
          <w:p w14:paraId="00F1E9C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14:paraId="5BA2E4B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417" w:type="dxa"/>
            <w:tcBorders>
              <w:bottom w:val="single" w:sz="8" w:space="0" w:color="auto"/>
              <w:right w:val="single" w:sz="8" w:space="0" w:color="auto"/>
            </w:tcBorders>
            <w:shd w:val="clear" w:color="auto" w:fill="auto"/>
            <w:vAlign w:val="bottom"/>
          </w:tcPr>
          <w:p w14:paraId="132E184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right w:val="single" w:sz="8" w:space="0" w:color="auto"/>
            </w:tcBorders>
            <w:shd w:val="clear" w:color="auto" w:fill="auto"/>
            <w:vAlign w:val="bottom"/>
          </w:tcPr>
          <w:p w14:paraId="6A6542A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tcBorders>
              <w:bottom w:val="single" w:sz="8" w:space="0" w:color="auto"/>
              <w:right w:val="single" w:sz="8" w:space="0" w:color="auto"/>
            </w:tcBorders>
            <w:shd w:val="clear" w:color="auto" w:fill="auto"/>
            <w:vAlign w:val="bottom"/>
          </w:tcPr>
          <w:p w14:paraId="49BA5CE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bottom w:val="single" w:sz="8" w:space="0" w:color="auto"/>
              <w:right w:val="single" w:sz="8" w:space="0" w:color="auto"/>
            </w:tcBorders>
            <w:shd w:val="clear" w:color="auto" w:fill="auto"/>
            <w:vAlign w:val="bottom"/>
          </w:tcPr>
          <w:p w14:paraId="0D8BD7A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48DCD63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right w:val="single" w:sz="8" w:space="0" w:color="auto"/>
            </w:tcBorders>
            <w:shd w:val="clear" w:color="auto" w:fill="auto"/>
            <w:vAlign w:val="bottom"/>
          </w:tcPr>
          <w:p w14:paraId="5B11FC4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5C090264"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552D1EF2" w14:textId="77777777" w:rsidTr="00812237">
        <w:trPr>
          <w:trHeight w:val="286"/>
        </w:trPr>
        <w:tc>
          <w:tcPr>
            <w:tcW w:w="640" w:type="dxa"/>
            <w:tcBorders>
              <w:left w:val="single" w:sz="8" w:space="0" w:color="auto"/>
              <w:bottom w:val="single" w:sz="8" w:space="0" w:color="auto"/>
              <w:right w:val="single" w:sz="8" w:space="0" w:color="auto"/>
            </w:tcBorders>
            <w:shd w:val="clear" w:color="auto" w:fill="auto"/>
            <w:vAlign w:val="bottom"/>
          </w:tcPr>
          <w:p w14:paraId="024BFC1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14:paraId="38121CF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417" w:type="dxa"/>
            <w:tcBorders>
              <w:bottom w:val="single" w:sz="8" w:space="0" w:color="auto"/>
              <w:right w:val="single" w:sz="8" w:space="0" w:color="auto"/>
            </w:tcBorders>
            <w:shd w:val="clear" w:color="auto" w:fill="auto"/>
            <w:vAlign w:val="bottom"/>
          </w:tcPr>
          <w:p w14:paraId="29ED6B0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right w:val="single" w:sz="8" w:space="0" w:color="auto"/>
            </w:tcBorders>
            <w:shd w:val="clear" w:color="auto" w:fill="auto"/>
            <w:vAlign w:val="bottom"/>
          </w:tcPr>
          <w:p w14:paraId="142FA05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tcBorders>
              <w:bottom w:val="single" w:sz="8" w:space="0" w:color="auto"/>
              <w:right w:val="single" w:sz="8" w:space="0" w:color="auto"/>
            </w:tcBorders>
            <w:shd w:val="clear" w:color="auto" w:fill="auto"/>
            <w:vAlign w:val="bottom"/>
          </w:tcPr>
          <w:p w14:paraId="0228122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bottom w:val="single" w:sz="8" w:space="0" w:color="auto"/>
              <w:right w:val="single" w:sz="8" w:space="0" w:color="auto"/>
            </w:tcBorders>
            <w:shd w:val="clear" w:color="auto" w:fill="auto"/>
            <w:vAlign w:val="bottom"/>
          </w:tcPr>
          <w:p w14:paraId="564D8AD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77D3E25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right w:val="single" w:sz="8" w:space="0" w:color="auto"/>
            </w:tcBorders>
            <w:shd w:val="clear" w:color="auto" w:fill="auto"/>
            <w:vAlign w:val="bottom"/>
          </w:tcPr>
          <w:p w14:paraId="169F606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7B43053E"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7AFD65AA" w14:textId="77777777" w:rsidTr="00812237">
        <w:trPr>
          <w:trHeight w:val="284"/>
        </w:trPr>
        <w:tc>
          <w:tcPr>
            <w:tcW w:w="4536" w:type="dxa"/>
            <w:gridSpan w:val="4"/>
            <w:tcBorders>
              <w:left w:val="single" w:sz="8" w:space="0" w:color="auto"/>
              <w:bottom w:val="single" w:sz="8" w:space="0" w:color="auto"/>
            </w:tcBorders>
            <w:shd w:val="clear" w:color="auto" w:fill="auto"/>
            <w:vAlign w:val="bottom"/>
          </w:tcPr>
          <w:p w14:paraId="3F091AD5" w14:textId="77777777" w:rsidR="004C6471" w:rsidRPr="00B374C7" w:rsidRDefault="004C6471" w:rsidP="00812237">
            <w:pPr>
              <w:spacing w:line="0" w:lineRule="atLeast"/>
              <w:ind w:left="80"/>
              <w:rPr>
                <w:rFonts w:ascii="Times New Roman" w:eastAsia="Arial" w:hAnsi="Times New Roman" w:cs="Times New Roman"/>
                <w:b/>
                <w:sz w:val="24"/>
                <w:szCs w:val="24"/>
              </w:rPr>
            </w:pPr>
            <w:r w:rsidRPr="00B374C7">
              <w:rPr>
                <w:rFonts w:ascii="Times New Roman" w:eastAsia="Arial" w:hAnsi="Times New Roman" w:cs="Times New Roman"/>
                <w:b/>
                <w:sz w:val="24"/>
                <w:szCs w:val="24"/>
              </w:rPr>
              <w:t>Sub-total of 500 for Misc. Items</w:t>
            </w:r>
          </w:p>
        </w:tc>
        <w:tc>
          <w:tcPr>
            <w:tcW w:w="993" w:type="dxa"/>
            <w:tcBorders>
              <w:bottom w:val="single" w:sz="8" w:space="0" w:color="auto"/>
            </w:tcBorders>
            <w:shd w:val="clear" w:color="auto" w:fill="auto"/>
            <w:vAlign w:val="bottom"/>
          </w:tcPr>
          <w:p w14:paraId="5B572CF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bottom w:val="single" w:sz="8" w:space="0" w:color="auto"/>
            </w:tcBorders>
            <w:shd w:val="clear" w:color="auto" w:fill="auto"/>
            <w:vAlign w:val="bottom"/>
          </w:tcPr>
          <w:p w14:paraId="3A6462B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20" w:type="dxa"/>
            <w:tcBorders>
              <w:bottom w:val="single" w:sz="8" w:space="0" w:color="auto"/>
            </w:tcBorders>
            <w:shd w:val="clear" w:color="auto" w:fill="auto"/>
            <w:vAlign w:val="bottom"/>
          </w:tcPr>
          <w:p w14:paraId="382C94D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tcBorders>
            <w:shd w:val="clear" w:color="auto" w:fill="auto"/>
            <w:vAlign w:val="bottom"/>
          </w:tcPr>
          <w:p w14:paraId="215623E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00ACA9DE"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37ADEBF4" w14:textId="77777777" w:rsidTr="00812237">
        <w:trPr>
          <w:trHeight w:val="286"/>
        </w:trPr>
        <w:tc>
          <w:tcPr>
            <w:tcW w:w="1560" w:type="dxa"/>
            <w:gridSpan w:val="2"/>
            <w:tcBorders>
              <w:left w:val="single" w:sz="8" w:space="0" w:color="auto"/>
              <w:bottom w:val="single" w:sz="8" w:space="0" w:color="auto"/>
            </w:tcBorders>
            <w:shd w:val="clear" w:color="auto" w:fill="auto"/>
            <w:vAlign w:val="bottom"/>
          </w:tcPr>
          <w:p w14:paraId="6632178E" w14:textId="77777777" w:rsidR="004C6471" w:rsidRPr="00B374C7" w:rsidRDefault="004C6471" w:rsidP="00812237">
            <w:pPr>
              <w:spacing w:line="0" w:lineRule="atLeast"/>
              <w:ind w:left="80"/>
              <w:rPr>
                <w:rFonts w:ascii="Times New Roman" w:eastAsia="Arial" w:hAnsi="Times New Roman" w:cs="Times New Roman"/>
                <w:b/>
                <w:sz w:val="24"/>
                <w:szCs w:val="24"/>
              </w:rPr>
            </w:pPr>
            <w:r w:rsidRPr="00B374C7">
              <w:rPr>
                <w:rFonts w:ascii="Times New Roman" w:eastAsia="Arial" w:hAnsi="Times New Roman" w:cs="Times New Roman"/>
                <w:b/>
                <w:sz w:val="24"/>
                <w:szCs w:val="24"/>
              </w:rPr>
              <w:t>GRAND TOTAL</w:t>
            </w:r>
          </w:p>
        </w:tc>
        <w:tc>
          <w:tcPr>
            <w:tcW w:w="1417" w:type="dxa"/>
            <w:tcBorders>
              <w:bottom w:val="single" w:sz="8" w:space="0" w:color="auto"/>
            </w:tcBorders>
            <w:shd w:val="clear" w:color="auto" w:fill="auto"/>
            <w:vAlign w:val="bottom"/>
          </w:tcPr>
          <w:p w14:paraId="2ABE7E1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tcBorders>
            <w:shd w:val="clear" w:color="auto" w:fill="auto"/>
            <w:vAlign w:val="bottom"/>
          </w:tcPr>
          <w:p w14:paraId="68F7706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993" w:type="dxa"/>
            <w:tcBorders>
              <w:bottom w:val="single" w:sz="8" w:space="0" w:color="auto"/>
            </w:tcBorders>
            <w:shd w:val="clear" w:color="auto" w:fill="auto"/>
            <w:vAlign w:val="bottom"/>
          </w:tcPr>
          <w:p w14:paraId="77A0D10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11" w:type="dxa"/>
            <w:tcBorders>
              <w:bottom w:val="single" w:sz="8" w:space="0" w:color="auto"/>
            </w:tcBorders>
            <w:shd w:val="clear" w:color="auto" w:fill="auto"/>
            <w:vAlign w:val="bottom"/>
          </w:tcPr>
          <w:p w14:paraId="6F80B63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20" w:type="dxa"/>
            <w:tcBorders>
              <w:bottom w:val="single" w:sz="8" w:space="0" w:color="auto"/>
            </w:tcBorders>
            <w:shd w:val="clear" w:color="auto" w:fill="auto"/>
            <w:vAlign w:val="bottom"/>
          </w:tcPr>
          <w:p w14:paraId="37DA40F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tcBorders>
            <w:shd w:val="clear" w:color="auto" w:fill="auto"/>
            <w:vAlign w:val="bottom"/>
          </w:tcPr>
          <w:p w14:paraId="4AFAB1A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0E7EF5F2" w14:textId="77777777" w:rsidR="004C6471" w:rsidRPr="00B374C7" w:rsidRDefault="004C6471" w:rsidP="00812237">
            <w:pPr>
              <w:spacing w:line="0" w:lineRule="atLeast"/>
              <w:rPr>
                <w:rFonts w:ascii="Times New Roman" w:eastAsia="Times New Roman" w:hAnsi="Times New Roman" w:cs="Times New Roman"/>
                <w:sz w:val="24"/>
                <w:szCs w:val="24"/>
              </w:rPr>
            </w:pPr>
          </w:p>
        </w:tc>
      </w:tr>
    </w:tbl>
    <w:p w14:paraId="2641BB78" w14:textId="77777777" w:rsidR="004C6471" w:rsidRPr="00B374C7" w:rsidRDefault="004C6471" w:rsidP="004C6471">
      <w:pPr>
        <w:spacing w:line="20" w:lineRule="exact"/>
        <w:rPr>
          <w:rFonts w:ascii="Times New Roman" w:eastAsia="Times New Roman" w:hAnsi="Times New Roman" w:cs="Times New Roman"/>
          <w:sz w:val="24"/>
          <w:szCs w:val="24"/>
        </w:rPr>
      </w:pPr>
    </w:p>
    <w:p w14:paraId="42C1BD8A"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46" w:bottom="297" w:left="1140" w:header="0" w:footer="0" w:gutter="0"/>
          <w:cols w:space="0" w:equalWidth="0">
            <w:col w:w="9620"/>
          </w:cols>
          <w:docGrid w:linePitch="360"/>
        </w:sectPr>
      </w:pPr>
    </w:p>
    <w:p w14:paraId="1D9133E5" w14:textId="77777777" w:rsidR="004C6471" w:rsidRPr="00B374C7" w:rsidRDefault="004C6471" w:rsidP="004C6471">
      <w:pPr>
        <w:spacing w:line="200" w:lineRule="exact"/>
        <w:rPr>
          <w:rFonts w:ascii="Times New Roman" w:eastAsia="Times New Roman" w:hAnsi="Times New Roman" w:cs="Times New Roman"/>
          <w:sz w:val="24"/>
          <w:szCs w:val="24"/>
        </w:rPr>
      </w:pPr>
    </w:p>
    <w:p w14:paraId="6680AD15" w14:textId="77777777" w:rsidR="004C6471" w:rsidRPr="00B374C7" w:rsidRDefault="004C6471" w:rsidP="004C6471">
      <w:pPr>
        <w:spacing w:line="200" w:lineRule="exact"/>
        <w:rPr>
          <w:rFonts w:ascii="Times New Roman" w:eastAsia="Times New Roman" w:hAnsi="Times New Roman" w:cs="Times New Roman"/>
          <w:sz w:val="24"/>
          <w:szCs w:val="24"/>
        </w:rPr>
      </w:pPr>
    </w:p>
    <w:p w14:paraId="717CF71C" w14:textId="77777777" w:rsidR="004C6471" w:rsidRPr="00B374C7" w:rsidRDefault="004C6471" w:rsidP="004C6471">
      <w:pPr>
        <w:spacing w:line="200" w:lineRule="exact"/>
        <w:rPr>
          <w:rFonts w:ascii="Times New Roman" w:eastAsia="Times New Roman" w:hAnsi="Times New Roman" w:cs="Times New Roman"/>
          <w:sz w:val="24"/>
          <w:szCs w:val="24"/>
        </w:rPr>
      </w:pPr>
    </w:p>
    <w:p w14:paraId="6220F05F" w14:textId="77777777" w:rsidR="004C6471" w:rsidRPr="00B374C7" w:rsidRDefault="004C6471" w:rsidP="004C6471">
      <w:pPr>
        <w:spacing w:line="200" w:lineRule="exact"/>
        <w:rPr>
          <w:rFonts w:ascii="Times New Roman" w:eastAsia="Times New Roman" w:hAnsi="Times New Roman" w:cs="Times New Roman"/>
          <w:sz w:val="24"/>
          <w:szCs w:val="24"/>
        </w:rPr>
      </w:pPr>
    </w:p>
    <w:p w14:paraId="24B24873" w14:textId="77777777" w:rsidR="004C6471" w:rsidRPr="00B374C7" w:rsidRDefault="004C6471" w:rsidP="004C6471">
      <w:pPr>
        <w:spacing w:line="200" w:lineRule="exact"/>
        <w:rPr>
          <w:rFonts w:ascii="Times New Roman" w:eastAsia="Times New Roman" w:hAnsi="Times New Roman" w:cs="Times New Roman"/>
          <w:sz w:val="24"/>
          <w:szCs w:val="24"/>
        </w:rPr>
      </w:pPr>
    </w:p>
    <w:p w14:paraId="669238BE" w14:textId="41517AF2" w:rsidR="004C6471" w:rsidRPr="00B374C7" w:rsidRDefault="004C6471" w:rsidP="004C6471">
      <w:pPr>
        <w:spacing w:line="200" w:lineRule="exact"/>
        <w:rPr>
          <w:rFonts w:ascii="Times New Roman" w:eastAsia="Times New Roman" w:hAnsi="Times New Roman" w:cs="Times New Roman"/>
          <w:sz w:val="24"/>
          <w:szCs w:val="24"/>
        </w:rPr>
      </w:pPr>
    </w:p>
    <w:p w14:paraId="1297D07B" w14:textId="77777777" w:rsidR="004C6471" w:rsidRPr="00B374C7" w:rsidRDefault="004C6471" w:rsidP="004C6471">
      <w:pPr>
        <w:spacing w:line="200" w:lineRule="exact"/>
        <w:rPr>
          <w:rFonts w:ascii="Times New Roman" w:eastAsia="Times New Roman" w:hAnsi="Times New Roman" w:cs="Times New Roman"/>
          <w:sz w:val="24"/>
          <w:szCs w:val="24"/>
        </w:rPr>
      </w:pPr>
    </w:p>
    <w:p w14:paraId="6525B109" w14:textId="77777777" w:rsidR="004C6471" w:rsidRPr="00B374C7" w:rsidRDefault="004C6471" w:rsidP="004C6471">
      <w:pPr>
        <w:spacing w:line="386" w:lineRule="exact"/>
        <w:rPr>
          <w:rFonts w:ascii="Times New Roman" w:eastAsia="Times New Roman" w:hAnsi="Times New Roman" w:cs="Times New Roman"/>
          <w:sz w:val="24"/>
          <w:szCs w:val="24"/>
        </w:rPr>
      </w:pPr>
    </w:p>
    <w:p w14:paraId="72058281" w14:textId="77777777" w:rsidR="004C6471" w:rsidRPr="00B374C7" w:rsidRDefault="004C6471" w:rsidP="004C6471">
      <w:pPr>
        <w:spacing w:line="0" w:lineRule="atLeast"/>
        <w:ind w:left="9180"/>
        <w:rPr>
          <w:rFonts w:ascii="Times New Roman" w:eastAsia="Arial" w:hAnsi="Times New Roman" w:cs="Times New Roman"/>
          <w:sz w:val="24"/>
          <w:szCs w:val="24"/>
        </w:rPr>
        <w:sectPr w:rsidR="004C6471" w:rsidRPr="00B374C7">
          <w:type w:val="continuous"/>
          <w:pgSz w:w="11900" w:h="15874"/>
          <w:pgMar w:top="1055" w:right="1146" w:bottom="297" w:left="1140" w:header="0" w:footer="0" w:gutter="0"/>
          <w:cols w:space="0" w:equalWidth="0">
            <w:col w:w="9620"/>
          </w:cols>
          <w:docGrid w:linePitch="360"/>
        </w:sectPr>
      </w:pPr>
    </w:p>
    <w:p w14:paraId="586C7FB4" w14:textId="77777777" w:rsidR="004C6471" w:rsidRPr="00B374C7" w:rsidRDefault="004C6471" w:rsidP="004C6471">
      <w:pPr>
        <w:spacing w:line="0" w:lineRule="atLeast"/>
        <w:ind w:right="80"/>
        <w:jc w:val="center"/>
        <w:rPr>
          <w:rFonts w:ascii="Times New Roman" w:eastAsia="Arial" w:hAnsi="Times New Roman" w:cs="Times New Roman"/>
          <w:b/>
          <w:sz w:val="24"/>
          <w:szCs w:val="24"/>
        </w:rPr>
      </w:pPr>
      <w:bookmarkStart w:id="203" w:name="page53"/>
      <w:bookmarkEnd w:id="203"/>
      <w:r w:rsidRPr="00B374C7">
        <w:rPr>
          <w:rFonts w:ascii="Times New Roman" w:eastAsia="Arial" w:hAnsi="Times New Roman" w:cs="Times New Roman"/>
          <w:b/>
          <w:sz w:val="24"/>
          <w:szCs w:val="24"/>
        </w:rPr>
        <w:t>Schedule of Dayworks</w:t>
      </w:r>
    </w:p>
    <w:p w14:paraId="556C0B82" w14:textId="77777777" w:rsidR="004C6471" w:rsidRPr="00B374C7" w:rsidRDefault="004C6471" w:rsidP="004C6471">
      <w:pPr>
        <w:spacing w:line="57" w:lineRule="exact"/>
        <w:rPr>
          <w:rFonts w:ascii="Times New Roman" w:eastAsia="Times New Roman" w:hAnsi="Times New Roman" w:cs="Times New Roman"/>
          <w:sz w:val="24"/>
          <w:szCs w:val="24"/>
        </w:rPr>
      </w:pPr>
    </w:p>
    <w:tbl>
      <w:tblPr>
        <w:tblW w:w="9760" w:type="dxa"/>
        <w:tblInd w:w="10" w:type="dxa"/>
        <w:tblLayout w:type="fixed"/>
        <w:tblCellMar>
          <w:left w:w="0" w:type="dxa"/>
          <w:right w:w="0" w:type="dxa"/>
        </w:tblCellMar>
        <w:tblLook w:val="0000" w:firstRow="0" w:lastRow="0" w:firstColumn="0" w:lastColumn="0" w:noHBand="0" w:noVBand="0"/>
      </w:tblPr>
      <w:tblGrid>
        <w:gridCol w:w="640"/>
        <w:gridCol w:w="1000"/>
        <w:gridCol w:w="1337"/>
        <w:gridCol w:w="1559"/>
        <w:gridCol w:w="1134"/>
        <w:gridCol w:w="870"/>
        <w:gridCol w:w="1060"/>
        <w:gridCol w:w="1080"/>
        <w:gridCol w:w="1080"/>
      </w:tblGrid>
      <w:tr w:rsidR="004C6471" w:rsidRPr="00B374C7" w14:paraId="0544561E" w14:textId="77777777" w:rsidTr="00812237">
        <w:trPr>
          <w:trHeight w:val="237"/>
        </w:trPr>
        <w:tc>
          <w:tcPr>
            <w:tcW w:w="640" w:type="dxa"/>
            <w:tcBorders>
              <w:top w:val="single" w:sz="8" w:space="0" w:color="auto"/>
              <w:left w:val="single" w:sz="8" w:space="0" w:color="auto"/>
              <w:right w:val="single" w:sz="8" w:space="0" w:color="auto"/>
            </w:tcBorders>
            <w:shd w:val="clear" w:color="auto" w:fill="auto"/>
            <w:vAlign w:val="bottom"/>
          </w:tcPr>
          <w:p w14:paraId="2D02626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00" w:type="dxa"/>
            <w:tcBorders>
              <w:top w:val="single" w:sz="8" w:space="0" w:color="auto"/>
              <w:right w:val="single" w:sz="8" w:space="0" w:color="auto"/>
            </w:tcBorders>
            <w:shd w:val="clear" w:color="auto" w:fill="auto"/>
            <w:vAlign w:val="bottom"/>
          </w:tcPr>
          <w:p w14:paraId="4F84E925" w14:textId="77777777" w:rsidR="004C6471" w:rsidRPr="00B374C7" w:rsidRDefault="004C6471" w:rsidP="00812237">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Item</w:t>
            </w:r>
          </w:p>
        </w:tc>
        <w:tc>
          <w:tcPr>
            <w:tcW w:w="1337" w:type="dxa"/>
            <w:tcBorders>
              <w:top w:val="single" w:sz="8" w:space="0" w:color="auto"/>
              <w:right w:val="single" w:sz="8" w:space="0" w:color="auto"/>
            </w:tcBorders>
            <w:shd w:val="clear" w:color="auto" w:fill="auto"/>
            <w:vAlign w:val="bottom"/>
          </w:tcPr>
          <w:p w14:paraId="38F11C5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top w:val="single" w:sz="8" w:space="0" w:color="auto"/>
              <w:right w:val="single" w:sz="8" w:space="0" w:color="auto"/>
            </w:tcBorders>
            <w:shd w:val="clear" w:color="auto" w:fill="auto"/>
            <w:vAlign w:val="bottom"/>
          </w:tcPr>
          <w:p w14:paraId="14D8FEA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34" w:type="dxa"/>
            <w:tcBorders>
              <w:top w:val="single" w:sz="8" w:space="0" w:color="auto"/>
              <w:right w:val="single" w:sz="8" w:space="0" w:color="auto"/>
            </w:tcBorders>
            <w:shd w:val="clear" w:color="auto" w:fill="auto"/>
            <w:vAlign w:val="bottom"/>
          </w:tcPr>
          <w:p w14:paraId="63AE770E"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930" w:type="dxa"/>
            <w:gridSpan w:val="2"/>
            <w:tcBorders>
              <w:top w:val="single" w:sz="8" w:space="0" w:color="auto"/>
              <w:right w:val="single" w:sz="8" w:space="0" w:color="auto"/>
            </w:tcBorders>
            <w:shd w:val="clear" w:color="auto" w:fill="auto"/>
            <w:vAlign w:val="bottom"/>
          </w:tcPr>
          <w:p w14:paraId="371A2FE0" w14:textId="77777777" w:rsidR="004C6471" w:rsidRPr="00B374C7" w:rsidRDefault="004C6471" w:rsidP="00812237">
            <w:pPr>
              <w:spacing w:line="0" w:lineRule="atLeast"/>
              <w:ind w:left="580"/>
              <w:rPr>
                <w:rFonts w:ascii="Times New Roman" w:eastAsia="Arial" w:hAnsi="Times New Roman" w:cs="Times New Roman"/>
                <w:b/>
                <w:sz w:val="24"/>
                <w:szCs w:val="24"/>
              </w:rPr>
            </w:pPr>
            <w:r w:rsidRPr="00B374C7">
              <w:rPr>
                <w:rFonts w:ascii="Times New Roman" w:eastAsia="Arial" w:hAnsi="Times New Roman" w:cs="Times New Roman"/>
                <w:b/>
                <w:sz w:val="24"/>
                <w:szCs w:val="24"/>
              </w:rPr>
              <w:t>Unit Price</w:t>
            </w:r>
          </w:p>
        </w:tc>
        <w:tc>
          <w:tcPr>
            <w:tcW w:w="2160" w:type="dxa"/>
            <w:gridSpan w:val="2"/>
            <w:tcBorders>
              <w:top w:val="single" w:sz="8" w:space="0" w:color="auto"/>
              <w:right w:val="single" w:sz="8" w:space="0" w:color="auto"/>
            </w:tcBorders>
            <w:shd w:val="clear" w:color="auto" w:fill="auto"/>
            <w:vAlign w:val="bottom"/>
          </w:tcPr>
          <w:p w14:paraId="02AB6B69" w14:textId="77777777" w:rsidR="004C6471" w:rsidRPr="00B374C7" w:rsidRDefault="004C6471" w:rsidP="00812237">
            <w:pPr>
              <w:spacing w:line="0" w:lineRule="atLeast"/>
              <w:ind w:left="560"/>
              <w:rPr>
                <w:rFonts w:ascii="Times New Roman" w:eastAsia="Arial" w:hAnsi="Times New Roman" w:cs="Times New Roman"/>
                <w:b/>
                <w:sz w:val="24"/>
                <w:szCs w:val="24"/>
              </w:rPr>
            </w:pPr>
            <w:r w:rsidRPr="00B374C7">
              <w:rPr>
                <w:rFonts w:ascii="Times New Roman" w:eastAsia="Arial" w:hAnsi="Times New Roman" w:cs="Times New Roman"/>
                <w:b/>
                <w:sz w:val="24"/>
                <w:szCs w:val="24"/>
              </w:rPr>
              <w:t>Total Price</w:t>
            </w:r>
          </w:p>
        </w:tc>
      </w:tr>
      <w:tr w:rsidR="004C6471" w:rsidRPr="00B374C7" w14:paraId="4239324E" w14:textId="77777777" w:rsidTr="00812237">
        <w:trPr>
          <w:trHeight w:val="49"/>
        </w:trPr>
        <w:tc>
          <w:tcPr>
            <w:tcW w:w="640" w:type="dxa"/>
            <w:vMerge w:val="restart"/>
            <w:tcBorders>
              <w:left w:val="single" w:sz="8" w:space="0" w:color="auto"/>
              <w:right w:val="single" w:sz="8" w:space="0" w:color="auto"/>
            </w:tcBorders>
            <w:shd w:val="clear" w:color="auto" w:fill="auto"/>
            <w:vAlign w:val="bottom"/>
          </w:tcPr>
          <w:p w14:paraId="29A86E81" w14:textId="77777777" w:rsidR="004C6471" w:rsidRPr="00B374C7" w:rsidRDefault="004C6471" w:rsidP="00812237">
            <w:pPr>
              <w:spacing w:line="0" w:lineRule="atLeast"/>
              <w:ind w:left="100"/>
              <w:rPr>
                <w:rFonts w:ascii="Times New Roman" w:eastAsia="Arial" w:hAnsi="Times New Roman" w:cs="Times New Roman"/>
                <w:b/>
                <w:sz w:val="24"/>
                <w:szCs w:val="24"/>
              </w:rPr>
            </w:pPr>
            <w:r w:rsidRPr="00B374C7">
              <w:rPr>
                <w:rFonts w:ascii="Times New Roman" w:eastAsia="Arial" w:hAnsi="Times New Roman" w:cs="Times New Roman"/>
                <w:b/>
                <w:sz w:val="24"/>
                <w:szCs w:val="24"/>
              </w:rPr>
              <w:t>Item</w:t>
            </w:r>
          </w:p>
        </w:tc>
        <w:tc>
          <w:tcPr>
            <w:tcW w:w="1000" w:type="dxa"/>
            <w:vMerge w:val="restart"/>
            <w:tcBorders>
              <w:right w:val="single" w:sz="8" w:space="0" w:color="auto"/>
            </w:tcBorders>
            <w:shd w:val="clear" w:color="auto" w:fill="auto"/>
            <w:vAlign w:val="bottom"/>
          </w:tcPr>
          <w:p w14:paraId="3DA41EC6" w14:textId="77777777" w:rsidR="004C6471" w:rsidRPr="00B374C7" w:rsidRDefault="004C6471" w:rsidP="00812237">
            <w:pPr>
              <w:spacing w:line="0" w:lineRule="atLeast"/>
              <w:jc w:val="center"/>
              <w:rPr>
                <w:rFonts w:ascii="Times New Roman" w:eastAsia="Arial" w:hAnsi="Times New Roman" w:cs="Times New Roman"/>
                <w:b/>
                <w:w w:val="99"/>
                <w:sz w:val="24"/>
                <w:szCs w:val="24"/>
              </w:rPr>
            </w:pPr>
            <w:r w:rsidRPr="00B374C7">
              <w:rPr>
                <w:rFonts w:ascii="Times New Roman" w:eastAsia="Arial" w:hAnsi="Times New Roman" w:cs="Times New Roman"/>
                <w:b/>
                <w:w w:val="99"/>
                <w:sz w:val="24"/>
                <w:szCs w:val="24"/>
              </w:rPr>
              <w:t>Code</w:t>
            </w:r>
          </w:p>
        </w:tc>
        <w:tc>
          <w:tcPr>
            <w:tcW w:w="1337" w:type="dxa"/>
            <w:vMerge w:val="restart"/>
            <w:tcBorders>
              <w:right w:val="single" w:sz="8" w:space="0" w:color="auto"/>
            </w:tcBorders>
            <w:shd w:val="clear" w:color="auto" w:fill="auto"/>
            <w:vAlign w:val="bottom"/>
          </w:tcPr>
          <w:p w14:paraId="5C3D6D4E" w14:textId="77777777" w:rsidR="004C6471" w:rsidRPr="00B374C7" w:rsidRDefault="004C6471" w:rsidP="00812237">
            <w:pPr>
              <w:spacing w:line="0" w:lineRule="atLeast"/>
              <w:ind w:left="80"/>
              <w:rPr>
                <w:rFonts w:ascii="Times New Roman" w:eastAsia="Arial" w:hAnsi="Times New Roman" w:cs="Times New Roman"/>
                <w:b/>
                <w:sz w:val="24"/>
                <w:szCs w:val="24"/>
              </w:rPr>
            </w:pPr>
            <w:r w:rsidRPr="00B374C7">
              <w:rPr>
                <w:rFonts w:ascii="Times New Roman" w:eastAsia="Arial" w:hAnsi="Times New Roman" w:cs="Times New Roman"/>
                <w:b/>
                <w:sz w:val="24"/>
                <w:szCs w:val="24"/>
              </w:rPr>
              <w:t>Description</w:t>
            </w:r>
          </w:p>
        </w:tc>
        <w:tc>
          <w:tcPr>
            <w:tcW w:w="1559" w:type="dxa"/>
            <w:vMerge w:val="restart"/>
            <w:tcBorders>
              <w:right w:val="single" w:sz="8" w:space="0" w:color="auto"/>
            </w:tcBorders>
            <w:shd w:val="clear" w:color="auto" w:fill="auto"/>
            <w:vAlign w:val="bottom"/>
          </w:tcPr>
          <w:p w14:paraId="3B97238D" w14:textId="77777777" w:rsidR="004C6471" w:rsidRPr="00B374C7" w:rsidRDefault="004C6471" w:rsidP="00812237">
            <w:pPr>
              <w:spacing w:line="0" w:lineRule="atLeast"/>
              <w:ind w:left="80"/>
              <w:rPr>
                <w:rFonts w:ascii="Times New Roman" w:eastAsia="Arial" w:hAnsi="Times New Roman" w:cs="Times New Roman"/>
                <w:b/>
                <w:sz w:val="24"/>
                <w:szCs w:val="24"/>
              </w:rPr>
            </w:pPr>
            <w:r w:rsidRPr="00B374C7">
              <w:rPr>
                <w:rFonts w:ascii="Times New Roman" w:eastAsia="Arial" w:hAnsi="Times New Roman" w:cs="Times New Roman"/>
                <w:b/>
                <w:sz w:val="24"/>
                <w:szCs w:val="24"/>
              </w:rPr>
              <w:t>Measurement</w:t>
            </w:r>
          </w:p>
        </w:tc>
        <w:tc>
          <w:tcPr>
            <w:tcW w:w="1134" w:type="dxa"/>
            <w:vMerge w:val="restart"/>
            <w:tcBorders>
              <w:right w:val="single" w:sz="8" w:space="0" w:color="auto"/>
            </w:tcBorders>
            <w:shd w:val="clear" w:color="auto" w:fill="auto"/>
            <w:vAlign w:val="bottom"/>
          </w:tcPr>
          <w:p w14:paraId="303BA660" w14:textId="77777777" w:rsidR="004C6471" w:rsidRPr="00B374C7" w:rsidRDefault="004C6471" w:rsidP="00812237">
            <w:pPr>
              <w:spacing w:line="0" w:lineRule="atLeast"/>
              <w:ind w:left="120"/>
              <w:rPr>
                <w:rFonts w:ascii="Times New Roman" w:eastAsia="Arial" w:hAnsi="Times New Roman" w:cs="Times New Roman"/>
                <w:b/>
                <w:sz w:val="24"/>
                <w:szCs w:val="24"/>
              </w:rPr>
            </w:pPr>
            <w:r w:rsidRPr="00B374C7">
              <w:rPr>
                <w:rFonts w:ascii="Times New Roman" w:eastAsia="Arial" w:hAnsi="Times New Roman" w:cs="Times New Roman"/>
                <w:b/>
                <w:sz w:val="24"/>
                <w:szCs w:val="24"/>
              </w:rPr>
              <w:t>Nominal</w:t>
            </w:r>
          </w:p>
        </w:tc>
        <w:tc>
          <w:tcPr>
            <w:tcW w:w="870" w:type="dxa"/>
            <w:tcBorders>
              <w:bottom w:val="single" w:sz="8" w:space="0" w:color="auto"/>
            </w:tcBorders>
            <w:shd w:val="clear" w:color="auto" w:fill="auto"/>
            <w:vAlign w:val="bottom"/>
          </w:tcPr>
          <w:p w14:paraId="7B6A75A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right w:val="single" w:sz="8" w:space="0" w:color="auto"/>
            </w:tcBorders>
            <w:shd w:val="clear" w:color="auto" w:fill="auto"/>
            <w:vAlign w:val="bottom"/>
          </w:tcPr>
          <w:p w14:paraId="3E30A47E"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tcBorders>
            <w:shd w:val="clear" w:color="auto" w:fill="auto"/>
            <w:vAlign w:val="bottom"/>
          </w:tcPr>
          <w:p w14:paraId="6B23565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45B4C011"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506EB37C" w14:textId="77777777" w:rsidTr="00812237">
        <w:trPr>
          <w:trHeight w:val="171"/>
        </w:trPr>
        <w:tc>
          <w:tcPr>
            <w:tcW w:w="640" w:type="dxa"/>
            <w:vMerge/>
            <w:tcBorders>
              <w:left w:val="single" w:sz="8" w:space="0" w:color="auto"/>
              <w:right w:val="single" w:sz="8" w:space="0" w:color="auto"/>
            </w:tcBorders>
            <w:shd w:val="clear" w:color="auto" w:fill="auto"/>
            <w:vAlign w:val="bottom"/>
          </w:tcPr>
          <w:p w14:paraId="274BA3E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00" w:type="dxa"/>
            <w:vMerge/>
            <w:tcBorders>
              <w:right w:val="single" w:sz="8" w:space="0" w:color="auto"/>
            </w:tcBorders>
            <w:shd w:val="clear" w:color="auto" w:fill="auto"/>
            <w:vAlign w:val="bottom"/>
          </w:tcPr>
          <w:p w14:paraId="1BDC301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337" w:type="dxa"/>
            <w:vMerge/>
            <w:tcBorders>
              <w:right w:val="single" w:sz="8" w:space="0" w:color="auto"/>
            </w:tcBorders>
            <w:shd w:val="clear" w:color="auto" w:fill="auto"/>
            <w:vAlign w:val="bottom"/>
          </w:tcPr>
          <w:p w14:paraId="692D7AEE"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vMerge/>
            <w:tcBorders>
              <w:right w:val="single" w:sz="8" w:space="0" w:color="auto"/>
            </w:tcBorders>
            <w:shd w:val="clear" w:color="auto" w:fill="auto"/>
            <w:vAlign w:val="bottom"/>
          </w:tcPr>
          <w:p w14:paraId="10D1EC7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34" w:type="dxa"/>
            <w:vMerge/>
            <w:tcBorders>
              <w:right w:val="single" w:sz="8" w:space="0" w:color="auto"/>
            </w:tcBorders>
            <w:shd w:val="clear" w:color="auto" w:fill="auto"/>
            <w:vAlign w:val="bottom"/>
          </w:tcPr>
          <w:p w14:paraId="6069F35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70" w:type="dxa"/>
            <w:tcBorders>
              <w:right w:val="single" w:sz="8" w:space="0" w:color="auto"/>
            </w:tcBorders>
            <w:shd w:val="clear" w:color="auto" w:fill="auto"/>
            <w:vAlign w:val="bottom"/>
          </w:tcPr>
          <w:p w14:paraId="5BAA17F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right w:val="single" w:sz="8" w:space="0" w:color="auto"/>
            </w:tcBorders>
            <w:shd w:val="clear" w:color="auto" w:fill="auto"/>
            <w:vAlign w:val="bottom"/>
          </w:tcPr>
          <w:p w14:paraId="27664F2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14:paraId="1AF643C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14:paraId="74934298"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3605B572" w14:textId="77777777" w:rsidTr="00812237">
        <w:trPr>
          <w:trHeight w:val="276"/>
        </w:trPr>
        <w:tc>
          <w:tcPr>
            <w:tcW w:w="640" w:type="dxa"/>
            <w:vMerge/>
            <w:tcBorders>
              <w:left w:val="single" w:sz="8" w:space="0" w:color="auto"/>
              <w:right w:val="single" w:sz="8" w:space="0" w:color="auto"/>
            </w:tcBorders>
            <w:shd w:val="clear" w:color="auto" w:fill="auto"/>
            <w:vAlign w:val="bottom"/>
          </w:tcPr>
          <w:p w14:paraId="41E8760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00" w:type="dxa"/>
            <w:vMerge w:val="restart"/>
            <w:tcBorders>
              <w:right w:val="single" w:sz="8" w:space="0" w:color="auto"/>
            </w:tcBorders>
            <w:shd w:val="clear" w:color="auto" w:fill="auto"/>
            <w:vAlign w:val="bottom"/>
          </w:tcPr>
          <w:p w14:paraId="0E0516E2" w14:textId="77777777" w:rsidR="004C6471" w:rsidRPr="00B374C7" w:rsidRDefault="004C6471" w:rsidP="00812237">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(if any)</w:t>
            </w:r>
          </w:p>
        </w:tc>
        <w:tc>
          <w:tcPr>
            <w:tcW w:w="1337" w:type="dxa"/>
            <w:vMerge w:val="restart"/>
            <w:tcBorders>
              <w:right w:val="single" w:sz="8" w:space="0" w:color="auto"/>
            </w:tcBorders>
            <w:shd w:val="clear" w:color="auto" w:fill="auto"/>
            <w:vAlign w:val="bottom"/>
          </w:tcPr>
          <w:p w14:paraId="744B86E2" w14:textId="77777777" w:rsidR="004C6471" w:rsidRPr="00B374C7" w:rsidRDefault="004C6471" w:rsidP="00812237">
            <w:pPr>
              <w:spacing w:line="0" w:lineRule="atLeast"/>
              <w:ind w:left="300"/>
              <w:rPr>
                <w:rFonts w:ascii="Times New Roman" w:eastAsia="Arial" w:hAnsi="Times New Roman" w:cs="Times New Roman"/>
                <w:b/>
                <w:sz w:val="24"/>
                <w:szCs w:val="24"/>
              </w:rPr>
            </w:pPr>
            <w:r w:rsidRPr="00B374C7">
              <w:rPr>
                <w:rFonts w:ascii="Times New Roman" w:eastAsia="Arial" w:hAnsi="Times New Roman" w:cs="Times New Roman"/>
                <w:b/>
                <w:sz w:val="24"/>
                <w:szCs w:val="24"/>
              </w:rPr>
              <w:t>of Item</w:t>
            </w:r>
          </w:p>
        </w:tc>
        <w:tc>
          <w:tcPr>
            <w:tcW w:w="1559" w:type="dxa"/>
            <w:vMerge w:val="restart"/>
            <w:tcBorders>
              <w:right w:val="single" w:sz="8" w:space="0" w:color="auto"/>
            </w:tcBorders>
            <w:shd w:val="clear" w:color="auto" w:fill="auto"/>
            <w:vAlign w:val="bottom"/>
          </w:tcPr>
          <w:p w14:paraId="10828171" w14:textId="77777777" w:rsidR="004C6471" w:rsidRPr="00B374C7" w:rsidRDefault="004C6471" w:rsidP="00812237">
            <w:pPr>
              <w:spacing w:line="0" w:lineRule="atLeast"/>
              <w:ind w:left="520"/>
              <w:rPr>
                <w:rFonts w:ascii="Times New Roman" w:eastAsia="Arial" w:hAnsi="Times New Roman" w:cs="Times New Roman"/>
                <w:b/>
                <w:sz w:val="24"/>
                <w:szCs w:val="24"/>
              </w:rPr>
            </w:pPr>
            <w:r w:rsidRPr="00B374C7">
              <w:rPr>
                <w:rFonts w:ascii="Times New Roman" w:eastAsia="Arial" w:hAnsi="Times New Roman" w:cs="Times New Roman"/>
                <w:b/>
                <w:sz w:val="24"/>
                <w:szCs w:val="24"/>
              </w:rPr>
              <w:t>Unit</w:t>
            </w:r>
          </w:p>
        </w:tc>
        <w:tc>
          <w:tcPr>
            <w:tcW w:w="1134" w:type="dxa"/>
            <w:vMerge w:val="restart"/>
            <w:tcBorders>
              <w:right w:val="single" w:sz="8" w:space="0" w:color="auto"/>
            </w:tcBorders>
            <w:shd w:val="clear" w:color="auto" w:fill="auto"/>
            <w:vAlign w:val="bottom"/>
          </w:tcPr>
          <w:p w14:paraId="79AC90E8" w14:textId="77777777" w:rsidR="004C6471" w:rsidRPr="00B374C7" w:rsidRDefault="004C6471" w:rsidP="00812237">
            <w:pPr>
              <w:spacing w:line="0" w:lineRule="atLeast"/>
              <w:ind w:left="100"/>
              <w:rPr>
                <w:rFonts w:ascii="Times New Roman" w:eastAsia="Arial" w:hAnsi="Times New Roman" w:cs="Times New Roman"/>
                <w:b/>
                <w:sz w:val="24"/>
                <w:szCs w:val="24"/>
              </w:rPr>
            </w:pPr>
            <w:r w:rsidRPr="00B374C7">
              <w:rPr>
                <w:rFonts w:ascii="Times New Roman" w:eastAsia="Arial" w:hAnsi="Times New Roman" w:cs="Times New Roman"/>
                <w:b/>
                <w:sz w:val="24"/>
                <w:szCs w:val="24"/>
              </w:rPr>
              <w:t>Quantity</w:t>
            </w:r>
          </w:p>
        </w:tc>
        <w:tc>
          <w:tcPr>
            <w:tcW w:w="870" w:type="dxa"/>
            <w:vMerge w:val="restart"/>
            <w:tcBorders>
              <w:right w:val="single" w:sz="8" w:space="0" w:color="auto"/>
            </w:tcBorders>
            <w:shd w:val="clear" w:color="auto" w:fill="auto"/>
            <w:vAlign w:val="bottom"/>
          </w:tcPr>
          <w:p w14:paraId="6C4011B5" w14:textId="77777777" w:rsidR="004C6471" w:rsidRPr="00B374C7" w:rsidRDefault="004C6471" w:rsidP="00812237">
            <w:pPr>
              <w:spacing w:line="0" w:lineRule="atLeast"/>
              <w:ind w:left="60"/>
              <w:rPr>
                <w:rFonts w:ascii="Times New Roman" w:eastAsia="Arial" w:hAnsi="Times New Roman" w:cs="Times New Roman"/>
                <w:b/>
                <w:sz w:val="24"/>
                <w:szCs w:val="24"/>
              </w:rPr>
            </w:pPr>
            <w:r w:rsidRPr="00B374C7">
              <w:rPr>
                <w:rFonts w:ascii="Times New Roman" w:eastAsia="Arial" w:hAnsi="Times New Roman" w:cs="Times New Roman"/>
                <w:b/>
                <w:sz w:val="24"/>
                <w:szCs w:val="24"/>
              </w:rPr>
              <w:t>In figures</w:t>
            </w:r>
          </w:p>
        </w:tc>
        <w:tc>
          <w:tcPr>
            <w:tcW w:w="1060" w:type="dxa"/>
            <w:vMerge w:val="restart"/>
            <w:tcBorders>
              <w:right w:val="single" w:sz="8" w:space="0" w:color="auto"/>
            </w:tcBorders>
            <w:shd w:val="clear" w:color="auto" w:fill="auto"/>
            <w:vAlign w:val="bottom"/>
          </w:tcPr>
          <w:p w14:paraId="70F44FA7" w14:textId="77777777" w:rsidR="004C6471" w:rsidRPr="00B374C7" w:rsidRDefault="004C6471" w:rsidP="00812237">
            <w:pPr>
              <w:spacing w:line="0" w:lineRule="atLeast"/>
              <w:ind w:right="40"/>
              <w:jc w:val="right"/>
              <w:rPr>
                <w:rFonts w:ascii="Times New Roman" w:eastAsia="Arial" w:hAnsi="Times New Roman" w:cs="Times New Roman"/>
                <w:b/>
                <w:sz w:val="24"/>
                <w:szCs w:val="24"/>
              </w:rPr>
            </w:pPr>
            <w:r w:rsidRPr="00B374C7">
              <w:rPr>
                <w:rFonts w:ascii="Times New Roman" w:eastAsia="Arial" w:hAnsi="Times New Roman" w:cs="Times New Roman"/>
                <w:b/>
                <w:sz w:val="24"/>
                <w:szCs w:val="24"/>
              </w:rPr>
              <w:t>In words</w:t>
            </w:r>
          </w:p>
        </w:tc>
        <w:tc>
          <w:tcPr>
            <w:tcW w:w="1080" w:type="dxa"/>
            <w:vMerge w:val="restart"/>
            <w:tcBorders>
              <w:right w:val="single" w:sz="8" w:space="0" w:color="auto"/>
            </w:tcBorders>
            <w:shd w:val="clear" w:color="auto" w:fill="auto"/>
            <w:vAlign w:val="bottom"/>
          </w:tcPr>
          <w:p w14:paraId="67A0A018" w14:textId="77777777" w:rsidR="004C6471" w:rsidRPr="00B374C7" w:rsidRDefault="004C6471" w:rsidP="00812237">
            <w:pPr>
              <w:spacing w:line="0" w:lineRule="atLeast"/>
              <w:ind w:left="80"/>
              <w:rPr>
                <w:rFonts w:ascii="Times New Roman" w:eastAsia="Arial" w:hAnsi="Times New Roman" w:cs="Times New Roman"/>
                <w:b/>
                <w:sz w:val="24"/>
                <w:szCs w:val="24"/>
              </w:rPr>
            </w:pPr>
            <w:r w:rsidRPr="00B374C7">
              <w:rPr>
                <w:rFonts w:ascii="Times New Roman" w:eastAsia="Arial" w:hAnsi="Times New Roman" w:cs="Times New Roman"/>
                <w:b/>
                <w:sz w:val="24"/>
                <w:szCs w:val="24"/>
              </w:rPr>
              <w:t>In figures</w:t>
            </w:r>
          </w:p>
        </w:tc>
        <w:tc>
          <w:tcPr>
            <w:tcW w:w="1080" w:type="dxa"/>
            <w:vMerge w:val="restart"/>
            <w:tcBorders>
              <w:right w:val="single" w:sz="8" w:space="0" w:color="auto"/>
            </w:tcBorders>
            <w:shd w:val="clear" w:color="auto" w:fill="auto"/>
            <w:vAlign w:val="bottom"/>
          </w:tcPr>
          <w:p w14:paraId="182A9E40" w14:textId="77777777" w:rsidR="004C6471" w:rsidRPr="00B374C7" w:rsidRDefault="004C6471" w:rsidP="00812237">
            <w:pPr>
              <w:spacing w:line="0" w:lineRule="atLeast"/>
              <w:ind w:right="40"/>
              <w:jc w:val="right"/>
              <w:rPr>
                <w:rFonts w:ascii="Times New Roman" w:eastAsia="Arial" w:hAnsi="Times New Roman" w:cs="Times New Roman"/>
                <w:b/>
                <w:sz w:val="24"/>
                <w:szCs w:val="24"/>
              </w:rPr>
            </w:pPr>
            <w:r w:rsidRPr="00B374C7">
              <w:rPr>
                <w:rFonts w:ascii="Times New Roman" w:eastAsia="Arial" w:hAnsi="Times New Roman" w:cs="Times New Roman"/>
                <w:b/>
                <w:sz w:val="24"/>
                <w:szCs w:val="24"/>
              </w:rPr>
              <w:t>In words</w:t>
            </w:r>
          </w:p>
        </w:tc>
      </w:tr>
      <w:tr w:rsidR="004C6471" w:rsidRPr="00B374C7" w14:paraId="75CC3C82" w14:textId="77777777" w:rsidTr="00812237">
        <w:trPr>
          <w:trHeight w:val="276"/>
        </w:trPr>
        <w:tc>
          <w:tcPr>
            <w:tcW w:w="640" w:type="dxa"/>
            <w:vMerge w:val="restart"/>
            <w:tcBorders>
              <w:left w:val="single" w:sz="8" w:space="0" w:color="auto"/>
              <w:right w:val="single" w:sz="8" w:space="0" w:color="auto"/>
            </w:tcBorders>
            <w:shd w:val="clear" w:color="auto" w:fill="auto"/>
            <w:vAlign w:val="bottom"/>
          </w:tcPr>
          <w:p w14:paraId="140EB919" w14:textId="77777777" w:rsidR="004C6471" w:rsidRPr="00B374C7" w:rsidRDefault="004C6471" w:rsidP="00812237">
            <w:pPr>
              <w:spacing w:line="0" w:lineRule="atLeast"/>
              <w:ind w:left="160"/>
              <w:rPr>
                <w:rFonts w:ascii="Times New Roman" w:eastAsia="Arial" w:hAnsi="Times New Roman" w:cs="Times New Roman"/>
                <w:b/>
                <w:sz w:val="24"/>
                <w:szCs w:val="24"/>
              </w:rPr>
            </w:pPr>
            <w:r w:rsidRPr="00B374C7">
              <w:rPr>
                <w:rFonts w:ascii="Times New Roman" w:eastAsia="Arial" w:hAnsi="Times New Roman" w:cs="Times New Roman"/>
                <w:b/>
                <w:sz w:val="24"/>
                <w:szCs w:val="24"/>
              </w:rPr>
              <w:t>no.</w:t>
            </w:r>
          </w:p>
        </w:tc>
        <w:tc>
          <w:tcPr>
            <w:tcW w:w="1000" w:type="dxa"/>
            <w:vMerge/>
            <w:tcBorders>
              <w:right w:val="single" w:sz="8" w:space="0" w:color="auto"/>
            </w:tcBorders>
            <w:shd w:val="clear" w:color="auto" w:fill="auto"/>
            <w:vAlign w:val="bottom"/>
          </w:tcPr>
          <w:p w14:paraId="13DFB00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337" w:type="dxa"/>
            <w:vMerge/>
            <w:tcBorders>
              <w:right w:val="single" w:sz="8" w:space="0" w:color="auto"/>
            </w:tcBorders>
            <w:shd w:val="clear" w:color="auto" w:fill="auto"/>
            <w:vAlign w:val="bottom"/>
          </w:tcPr>
          <w:p w14:paraId="0770BC0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vMerge/>
            <w:tcBorders>
              <w:right w:val="single" w:sz="8" w:space="0" w:color="auto"/>
            </w:tcBorders>
            <w:shd w:val="clear" w:color="auto" w:fill="auto"/>
            <w:vAlign w:val="bottom"/>
          </w:tcPr>
          <w:p w14:paraId="0AE96CC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34" w:type="dxa"/>
            <w:vMerge/>
            <w:tcBorders>
              <w:right w:val="single" w:sz="8" w:space="0" w:color="auto"/>
            </w:tcBorders>
            <w:shd w:val="clear" w:color="auto" w:fill="auto"/>
            <w:vAlign w:val="bottom"/>
          </w:tcPr>
          <w:p w14:paraId="37FFA04E"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70" w:type="dxa"/>
            <w:vMerge/>
            <w:tcBorders>
              <w:right w:val="single" w:sz="8" w:space="0" w:color="auto"/>
            </w:tcBorders>
            <w:shd w:val="clear" w:color="auto" w:fill="auto"/>
            <w:vAlign w:val="bottom"/>
          </w:tcPr>
          <w:p w14:paraId="64B5B42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vMerge/>
            <w:tcBorders>
              <w:right w:val="single" w:sz="8" w:space="0" w:color="auto"/>
            </w:tcBorders>
            <w:shd w:val="clear" w:color="auto" w:fill="auto"/>
            <w:vAlign w:val="bottom"/>
          </w:tcPr>
          <w:p w14:paraId="29CCA0D2"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vMerge/>
            <w:tcBorders>
              <w:right w:val="single" w:sz="8" w:space="0" w:color="auto"/>
            </w:tcBorders>
            <w:shd w:val="clear" w:color="auto" w:fill="auto"/>
            <w:vAlign w:val="bottom"/>
          </w:tcPr>
          <w:p w14:paraId="2A4266A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vMerge/>
            <w:tcBorders>
              <w:right w:val="single" w:sz="8" w:space="0" w:color="auto"/>
            </w:tcBorders>
            <w:shd w:val="clear" w:color="auto" w:fill="auto"/>
            <w:vAlign w:val="bottom"/>
          </w:tcPr>
          <w:p w14:paraId="50696172"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5444BF88" w14:textId="77777777" w:rsidTr="00812237">
        <w:trPr>
          <w:trHeight w:val="87"/>
        </w:trPr>
        <w:tc>
          <w:tcPr>
            <w:tcW w:w="640" w:type="dxa"/>
            <w:vMerge/>
            <w:tcBorders>
              <w:left w:val="single" w:sz="8" w:space="0" w:color="auto"/>
              <w:right w:val="single" w:sz="8" w:space="0" w:color="auto"/>
            </w:tcBorders>
            <w:shd w:val="clear" w:color="auto" w:fill="auto"/>
            <w:vAlign w:val="bottom"/>
          </w:tcPr>
          <w:p w14:paraId="373A4F3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00" w:type="dxa"/>
            <w:tcBorders>
              <w:right w:val="single" w:sz="8" w:space="0" w:color="auto"/>
            </w:tcBorders>
            <w:shd w:val="clear" w:color="auto" w:fill="auto"/>
            <w:vAlign w:val="bottom"/>
          </w:tcPr>
          <w:p w14:paraId="52FE0B42"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337" w:type="dxa"/>
            <w:tcBorders>
              <w:right w:val="single" w:sz="8" w:space="0" w:color="auto"/>
            </w:tcBorders>
            <w:shd w:val="clear" w:color="auto" w:fill="auto"/>
            <w:vAlign w:val="bottom"/>
          </w:tcPr>
          <w:p w14:paraId="7702BCB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right w:val="single" w:sz="8" w:space="0" w:color="auto"/>
            </w:tcBorders>
            <w:shd w:val="clear" w:color="auto" w:fill="auto"/>
            <w:vAlign w:val="bottom"/>
          </w:tcPr>
          <w:p w14:paraId="3F0F8FB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34" w:type="dxa"/>
            <w:tcBorders>
              <w:right w:val="single" w:sz="8" w:space="0" w:color="auto"/>
            </w:tcBorders>
            <w:shd w:val="clear" w:color="auto" w:fill="auto"/>
            <w:vAlign w:val="bottom"/>
          </w:tcPr>
          <w:p w14:paraId="5309B02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70" w:type="dxa"/>
            <w:tcBorders>
              <w:right w:val="single" w:sz="8" w:space="0" w:color="auto"/>
            </w:tcBorders>
            <w:shd w:val="clear" w:color="auto" w:fill="auto"/>
            <w:vAlign w:val="bottom"/>
          </w:tcPr>
          <w:p w14:paraId="35B7C35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right w:val="single" w:sz="8" w:space="0" w:color="auto"/>
            </w:tcBorders>
            <w:shd w:val="clear" w:color="auto" w:fill="auto"/>
            <w:vAlign w:val="bottom"/>
          </w:tcPr>
          <w:p w14:paraId="65CE1ED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14:paraId="2F824BC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14:paraId="34A25FDF"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3B1F5D4E" w14:textId="77777777" w:rsidTr="00812237">
        <w:trPr>
          <w:trHeight w:val="123"/>
        </w:trPr>
        <w:tc>
          <w:tcPr>
            <w:tcW w:w="640" w:type="dxa"/>
            <w:tcBorders>
              <w:left w:val="single" w:sz="8" w:space="0" w:color="auto"/>
              <w:bottom w:val="single" w:sz="8" w:space="0" w:color="auto"/>
              <w:right w:val="single" w:sz="8" w:space="0" w:color="auto"/>
            </w:tcBorders>
            <w:shd w:val="clear" w:color="auto" w:fill="auto"/>
            <w:vAlign w:val="bottom"/>
          </w:tcPr>
          <w:p w14:paraId="6C74B63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00" w:type="dxa"/>
            <w:tcBorders>
              <w:bottom w:val="single" w:sz="8" w:space="0" w:color="auto"/>
              <w:right w:val="single" w:sz="8" w:space="0" w:color="auto"/>
            </w:tcBorders>
            <w:shd w:val="clear" w:color="auto" w:fill="auto"/>
            <w:vAlign w:val="bottom"/>
          </w:tcPr>
          <w:p w14:paraId="547F7F2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337" w:type="dxa"/>
            <w:tcBorders>
              <w:bottom w:val="single" w:sz="8" w:space="0" w:color="auto"/>
              <w:right w:val="single" w:sz="8" w:space="0" w:color="auto"/>
            </w:tcBorders>
            <w:shd w:val="clear" w:color="auto" w:fill="auto"/>
            <w:vAlign w:val="bottom"/>
          </w:tcPr>
          <w:p w14:paraId="3A3EAC8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right w:val="single" w:sz="8" w:space="0" w:color="auto"/>
            </w:tcBorders>
            <w:shd w:val="clear" w:color="auto" w:fill="auto"/>
            <w:vAlign w:val="bottom"/>
          </w:tcPr>
          <w:p w14:paraId="116C8B7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34" w:type="dxa"/>
            <w:tcBorders>
              <w:bottom w:val="single" w:sz="8" w:space="0" w:color="auto"/>
              <w:right w:val="single" w:sz="8" w:space="0" w:color="auto"/>
            </w:tcBorders>
            <w:shd w:val="clear" w:color="auto" w:fill="auto"/>
            <w:vAlign w:val="bottom"/>
          </w:tcPr>
          <w:p w14:paraId="0C2EE2F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70" w:type="dxa"/>
            <w:tcBorders>
              <w:bottom w:val="single" w:sz="8" w:space="0" w:color="auto"/>
              <w:right w:val="single" w:sz="8" w:space="0" w:color="auto"/>
            </w:tcBorders>
            <w:shd w:val="clear" w:color="auto" w:fill="auto"/>
            <w:vAlign w:val="bottom"/>
          </w:tcPr>
          <w:p w14:paraId="7DC6FBC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right w:val="single" w:sz="8" w:space="0" w:color="auto"/>
            </w:tcBorders>
            <w:shd w:val="clear" w:color="auto" w:fill="auto"/>
            <w:vAlign w:val="bottom"/>
          </w:tcPr>
          <w:p w14:paraId="55B68C9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573B46D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181A1188"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7F9816C7" w14:textId="77777777" w:rsidTr="00812237">
        <w:trPr>
          <w:trHeight w:val="279"/>
        </w:trPr>
        <w:tc>
          <w:tcPr>
            <w:tcW w:w="640" w:type="dxa"/>
            <w:tcBorders>
              <w:left w:val="single" w:sz="8" w:space="0" w:color="auto"/>
              <w:bottom w:val="single" w:sz="8" w:space="0" w:color="auto"/>
              <w:right w:val="single" w:sz="8" w:space="0" w:color="auto"/>
            </w:tcBorders>
            <w:shd w:val="clear" w:color="auto" w:fill="auto"/>
            <w:vAlign w:val="bottom"/>
          </w:tcPr>
          <w:p w14:paraId="3D4B5D71"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1</w:t>
            </w:r>
          </w:p>
        </w:tc>
        <w:tc>
          <w:tcPr>
            <w:tcW w:w="1000" w:type="dxa"/>
            <w:tcBorders>
              <w:bottom w:val="single" w:sz="8" w:space="0" w:color="auto"/>
              <w:right w:val="single" w:sz="8" w:space="0" w:color="auto"/>
            </w:tcBorders>
            <w:shd w:val="clear" w:color="auto" w:fill="auto"/>
            <w:vAlign w:val="bottom"/>
          </w:tcPr>
          <w:p w14:paraId="0F4C854E" w14:textId="77777777" w:rsidR="004C6471" w:rsidRPr="00B374C7" w:rsidRDefault="004C6471" w:rsidP="00812237">
            <w:pPr>
              <w:spacing w:line="0" w:lineRule="atLeast"/>
              <w:ind w:right="72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2</w:t>
            </w:r>
          </w:p>
        </w:tc>
        <w:tc>
          <w:tcPr>
            <w:tcW w:w="1337" w:type="dxa"/>
            <w:tcBorders>
              <w:bottom w:val="single" w:sz="8" w:space="0" w:color="auto"/>
              <w:right w:val="single" w:sz="8" w:space="0" w:color="auto"/>
            </w:tcBorders>
            <w:shd w:val="clear" w:color="auto" w:fill="auto"/>
            <w:vAlign w:val="bottom"/>
          </w:tcPr>
          <w:p w14:paraId="05A2BF3B"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3</w:t>
            </w:r>
          </w:p>
        </w:tc>
        <w:tc>
          <w:tcPr>
            <w:tcW w:w="1559" w:type="dxa"/>
            <w:tcBorders>
              <w:bottom w:val="single" w:sz="8" w:space="0" w:color="auto"/>
              <w:right w:val="single" w:sz="8" w:space="0" w:color="auto"/>
            </w:tcBorders>
            <w:shd w:val="clear" w:color="auto" w:fill="auto"/>
            <w:vAlign w:val="bottom"/>
          </w:tcPr>
          <w:p w14:paraId="4F8EEF42"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4</w:t>
            </w:r>
          </w:p>
        </w:tc>
        <w:tc>
          <w:tcPr>
            <w:tcW w:w="1134" w:type="dxa"/>
            <w:tcBorders>
              <w:bottom w:val="single" w:sz="8" w:space="0" w:color="auto"/>
              <w:right w:val="single" w:sz="8" w:space="0" w:color="auto"/>
            </w:tcBorders>
            <w:shd w:val="clear" w:color="auto" w:fill="auto"/>
            <w:vAlign w:val="bottom"/>
          </w:tcPr>
          <w:p w14:paraId="397D92FD" w14:textId="77777777" w:rsidR="004C6471" w:rsidRPr="00B374C7" w:rsidRDefault="004C6471" w:rsidP="00812237">
            <w:pPr>
              <w:spacing w:line="0" w:lineRule="atLeast"/>
              <w:ind w:right="80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5</w:t>
            </w:r>
          </w:p>
        </w:tc>
        <w:tc>
          <w:tcPr>
            <w:tcW w:w="870" w:type="dxa"/>
            <w:tcBorders>
              <w:bottom w:val="single" w:sz="8" w:space="0" w:color="auto"/>
              <w:right w:val="single" w:sz="8" w:space="0" w:color="auto"/>
            </w:tcBorders>
            <w:shd w:val="clear" w:color="auto" w:fill="auto"/>
            <w:vAlign w:val="bottom"/>
          </w:tcPr>
          <w:p w14:paraId="217CCFD9"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6</w:t>
            </w:r>
          </w:p>
        </w:tc>
        <w:tc>
          <w:tcPr>
            <w:tcW w:w="1060" w:type="dxa"/>
            <w:tcBorders>
              <w:bottom w:val="single" w:sz="8" w:space="0" w:color="auto"/>
              <w:right w:val="single" w:sz="8" w:space="0" w:color="auto"/>
            </w:tcBorders>
            <w:shd w:val="clear" w:color="auto" w:fill="auto"/>
            <w:vAlign w:val="bottom"/>
          </w:tcPr>
          <w:p w14:paraId="4C3E8CCD" w14:textId="77777777" w:rsidR="004C6471" w:rsidRPr="00B374C7" w:rsidRDefault="004C6471" w:rsidP="00812237">
            <w:pPr>
              <w:spacing w:line="0" w:lineRule="atLeast"/>
              <w:ind w:right="56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7=6</w:t>
            </w:r>
          </w:p>
        </w:tc>
        <w:tc>
          <w:tcPr>
            <w:tcW w:w="1080" w:type="dxa"/>
            <w:tcBorders>
              <w:bottom w:val="single" w:sz="8" w:space="0" w:color="auto"/>
              <w:right w:val="single" w:sz="8" w:space="0" w:color="auto"/>
            </w:tcBorders>
            <w:shd w:val="clear" w:color="auto" w:fill="auto"/>
            <w:vAlign w:val="bottom"/>
          </w:tcPr>
          <w:p w14:paraId="16AC6D91" w14:textId="77777777" w:rsidR="004C6471" w:rsidRPr="00B374C7" w:rsidRDefault="004C6471" w:rsidP="00812237">
            <w:pPr>
              <w:spacing w:line="0" w:lineRule="atLeast"/>
              <w:ind w:left="60"/>
              <w:rPr>
                <w:rFonts w:ascii="Times New Roman" w:eastAsia="Arial" w:hAnsi="Times New Roman" w:cs="Times New Roman"/>
                <w:sz w:val="24"/>
                <w:szCs w:val="24"/>
              </w:rPr>
            </w:pPr>
            <w:r w:rsidRPr="00B374C7">
              <w:rPr>
                <w:rFonts w:ascii="Times New Roman" w:eastAsia="Arial" w:hAnsi="Times New Roman" w:cs="Times New Roman"/>
                <w:sz w:val="24"/>
                <w:szCs w:val="24"/>
              </w:rPr>
              <w:t>8=5x6</w:t>
            </w:r>
          </w:p>
        </w:tc>
        <w:tc>
          <w:tcPr>
            <w:tcW w:w="1080" w:type="dxa"/>
            <w:tcBorders>
              <w:bottom w:val="single" w:sz="8" w:space="0" w:color="auto"/>
              <w:right w:val="single" w:sz="8" w:space="0" w:color="auto"/>
            </w:tcBorders>
            <w:shd w:val="clear" w:color="auto" w:fill="auto"/>
            <w:vAlign w:val="bottom"/>
          </w:tcPr>
          <w:p w14:paraId="6FF40606" w14:textId="77777777" w:rsidR="004C6471" w:rsidRPr="00B374C7" w:rsidRDefault="004C6471" w:rsidP="00812237">
            <w:pPr>
              <w:spacing w:line="0" w:lineRule="atLeast"/>
              <w:ind w:right="560"/>
              <w:jc w:val="right"/>
              <w:rPr>
                <w:rFonts w:ascii="Times New Roman" w:eastAsia="Arial" w:hAnsi="Times New Roman" w:cs="Times New Roman"/>
                <w:sz w:val="24"/>
                <w:szCs w:val="24"/>
              </w:rPr>
            </w:pPr>
            <w:r w:rsidRPr="00B374C7">
              <w:rPr>
                <w:rFonts w:ascii="Times New Roman" w:eastAsia="Arial" w:hAnsi="Times New Roman" w:cs="Times New Roman"/>
                <w:sz w:val="24"/>
                <w:szCs w:val="24"/>
              </w:rPr>
              <w:t>9=8</w:t>
            </w:r>
          </w:p>
        </w:tc>
      </w:tr>
      <w:tr w:rsidR="004C6471" w:rsidRPr="00B374C7" w14:paraId="12C5C509" w14:textId="77777777" w:rsidTr="00812237">
        <w:trPr>
          <w:trHeight w:val="251"/>
        </w:trPr>
        <w:tc>
          <w:tcPr>
            <w:tcW w:w="4536" w:type="dxa"/>
            <w:gridSpan w:val="4"/>
            <w:tcBorders>
              <w:left w:val="single" w:sz="8" w:space="0" w:color="auto"/>
            </w:tcBorders>
            <w:shd w:val="clear" w:color="auto" w:fill="auto"/>
            <w:vAlign w:val="bottom"/>
          </w:tcPr>
          <w:p w14:paraId="08AEC137" w14:textId="77777777" w:rsidR="004C6471" w:rsidRPr="00B374C7" w:rsidRDefault="004C6471" w:rsidP="00812237">
            <w:pPr>
              <w:spacing w:line="0" w:lineRule="atLeast"/>
              <w:ind w:left="80"/>
              <w:rPr>
                <w:rFonts w:ascii="Times New Roman" w:eastAsia="Arial" w:hAnsi="Times New Roman" w:cs="Times New Roman"/>
                <w:b/>
                <w:i/>
                <w:sz w:val="24"/>
                <w:szCs w:val="24"/>
              </w:rPr>
            </w:pPr>
            <w:r w:rsidRPr="00B374C7">
              <w:rPr>
                <w:rFonts w:ascii="Times New Roman" w:eastAsia="Arial" w:hAnsi="Times New Roman" w:cs="Times New Roman"/>
                <w:b/>
                <w:i/>
                <w:sz w:val="24"/>
                <w:szCs w:val="24"/>
              </w:rPr>
              <w:t>to be filled in by the Procuring Agency</w:t>
            </w:r>
          </w:p>
        </w:tc>
        <w:tc>
          <w:tcPr>
            <w:tcW w:w="1134" w:type="dxa"/>
            <w:tcBorders>
              <w:right w:val="single" w:sz="8" w:space="0" w:color="auto"/>
            </w:tcBorders>
            <w:shd w:val="clear" w:color="auto" w:fill="auto"/>
            <w:vAlign w:val="bottom"/>
          </w:tcPr>
          <w:p w14:paraId="3337044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930" w:type="dxa"/>
            <w:gridSpan w:val="2"/>
            <w:tcBorders>
              <w:right w:val="single" w:sz="8" w:space="0" w:color="auto"/>
            </w:tcBorders>
            <w:shd w:val="clear" w:color="auto" w:fill="auto"/>
            <w:vAlign w:val="bottom"/>
          </w:tcPr>
          <w:p w14:paraId="60AB81C3" w14:textId="77777777" w:rsidR="004C6471" w:rsidRPr="00B374C7" w:rsidRDefault="004C6471" w:rsidP="00812237">
            <w:pPr>
              <w:spacing w:line="0" w:lineRule="atLeast"/>
              <w:ind w:left="60"/>
              <w:rPr>
                <w:rFonts w:ascii="Times New Roman" w:eastAsia="Arial" w:hAnsi="Times New Roman" w:cs="Times New Roman"/>
                <w:b/>
                <w:i/>
                <w:sz w:val="24"/>
                <w:szCs w:val="24"/>
              </w:rPr>
            </w:pPr>
            <w:r w:rsidRPr="00B374C7">
              <w:rPr>
                <w:rFonts w:ascii="Times New Roman" w:eastAsia="Arial" w:hAnsi="Times New Roman" w:cs="Times New Roman"/>
                <w:b/>
                <w:i/>
                <w:sz w:val="24"/>
                <w:szCs w:val="24"/>
              </w:rPr>
              <w:t>to be quoted and</w:t>
            </w:r>
          </w:p>
        </w:tc>
        <w:tc>
          <w:tcPr>
            <w:tcW w:w="1080" w:type="dxa"/>
            <w:tcBorders>
              <w:right w:val="single" w:sz="8" w:space="0" w:color="auto"/>
            </w:tcBorders>
            <w:shd w:val="clear" w:color="auto" w:fill="auto"/>
            <w:vAlign w:val="bottom"/>
          </w:tcPr>
          <w:p w14:paraId="2E9E069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14:paraId="7F70504E"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2A4E1A62" w14:textId="77777777" w:rsidTr="00812237">
        <w:trPr>
          <w:trHeight w:val="240"/>
        </w:trPr>
        <w:tc>
          <w:tcPr>
            <w:tcW w:w="640" w:type="dxa"/>
            <w:tcBorders>
              <w:left w:val="single" w:sz="8" w:space="0" w:color="auto"/>
            </w:tcBorders>
            <w:shd w:val="clear" w:color="auto" w:fill="auto"/>
            <w:vAlign w:val="bottom"/>
          </w:tcPr>
          <w:p w14:paraId="4824B81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00" w:type="dxa"/>
            <w:shd w:val="clear" w:color="auto" w:fill="auto"/>
            <w:vAlign w:val="bottom"/>
          </w:tcPr>
          <w:p w14:paraId="43B84C8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337" w:type="dxa"/>
            <w:shd w:val="clear" w:color="auto" w:fill="auto"/>
            <w:vAlign w:val="bottom"/>
          </w:tcPr>
          <w:p w14:paraId="105D045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shd w:val="clear" w:color="auto" w:fill="auto"/>
            <w:vAlign w:val="bottom"/>
          </w:tcPr>
          <w:p w14:paraId="5B7CCFB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34" w:type="dxa"/>
            <w:tcBorders>
              <w:right w:val="single" w:sz="8" w:space="0" w:color="auto"/>
            </w:tcBorders>
            <w:shd w:val="clear" w:color="auto" w:fill="auto"/>
            <w:vAlign w:val="bottom"/>
          </w:tcPr>
          <w:p w14:paraId="5E39128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930" w:type="dxa"/>
            <w:gridSpan w:val="2"/>
            <w:tcBorders>
              <w:right w:val="single" w:sz="8" w:space="0" w:color="auto"/>
            </w:tcBorders>
            <w:shd w:val="clear" w:color="auto" w:fill="auto"/>
            <w:vAlign w:val="bottom"/>
          </w:tcPr>
          <w:p w14:paraId="4E8841E5" w14:textId="77777777" w:rsidR="004C6471" w:rsidRPr="00B374C7" w:rsidRDefault="004C6471" w:rsidP="00812237">
            <w:pPr>
              <w:spacing w:line="0" w:lineRule="atLeast"/>
              <w:ind w:left="60"/>
              <w:rPr>
                <w:rFonts w:ascii="Times New Roman" w:eastAsia="Arial" w:hAnsi="Times New Roman" w:cs="Times New Roman"/>
                <w:b/>
                <w:i/>
                <w:sz w:val="24"/>
                <w:szCs w:val="24"/>
              </w:rPr>
            </w:pPr>
            <w:r w:rsidRPr="00B374C7">
              <w:rPr>
                <w:rFonts w:ascii="Times New Roman" w:eastAsia="Arial" w:hAnsi="Times New Roman" w:cs="Times New Roman"/>
                <w:b/>
                <w:i/>
                <w:sz w:val="24"/>
                <w:szCs w:val="24"/>
              </w:rPr>
              <w:t>filled in by the</w:t>
            </w:r>
          </w:p>
        </w:tc>
        <w:tc>
          <w:tcPr>
            <w:tcW w:w="1080" w:type="dxa"/>
            <w:tcBorders>
              <w:right w:val="single" w:sz="8" w:space="0" w:color="auto"/>
            </w:tcBorders>
            <w:shd w:val="clear" w:color="auto" w:fill="auto"/>
            <w:vAlign w:val="bottom"/>
          </w:tcPr>
          <w:p w14:paraId="5C54D64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14:paraId="3DACD402"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42DF49FC" w14:textId="77777777" w:rsidTr="00812237">
        <w:trPr>
          <w:trHeight w:val="279"/>
        </w:trPr>
        <w:tc>
          <w:tcPr>
            <w:tcW w:w="640" w:type="dxa"/>
            <w:tcBorders>
              <w:left w:val="single" w:sz="8" w:space="0" w:color="auto"/>
              <w:bottom w:val="single" w:sz="8" w:space="0" w:color="auto"/>
            </w:tcBorders>
            <w:shd w:val="clear" w:color="auto" w:fill="auto"/>
            <w:vAlign w:val="bottom"/>
          </w:tcPr>
          <w:p w14:paraId="1156EA4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00" w:type="dxa"/>
            <w:tcBorders>
              <w:bottom w:val="single" w:sz="8" w:space="0" w:color="auto"/>
            </w:tcBorders>
            <w:shd w:val="clear" w:color="auto" w:fill="auto"/>
            <w:vAlign w:val="bottom"/>
          </w:tcPr>
          <w:p w14:paraId="4E66AD5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337" w:type="dxa"/>
            <w:tcBorders>
              <w:bottom w:val="single" w:sz="8" w:space="0" w:color="auto"/>
            </w:tcBorders>
            <w:shd w:val="clear" w:color="auto" w:fill="auto"/>
            <w:vAlign w:val="bottom"/>
          </w:tcPr>
          <w:p w14:paraId="5414ACA2"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tcBorders>
            <w:shd w:val="clear" w:color="auto" w:fill="auto"/>
            <w:vAlign w:val="bottom"/>
          </w:tcPr>
          <w:p w14:paraId="382FAE6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34" w:type="dxa"/>
            <w:tcBorders>
              <w:bottom w:val="single" w:sz="8" w:space="0" w:color="auto"/>
              <w:right w:val="single" w:sz="8" w:space="0" w:color="auto"/>
            </w:tcBorders>
            <w:shd w:val="clear" w:color="auto" w:fill="auto"/>
            <w:vAlign w:val="bottom"/>
          </w:tcPr>
          <w:p w14:paraId="1841657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70" w:type="dxa"/>
            <w:tcBorders>
              <w:bottom w:val="single" w:sz="8" w:space="0" w:color="auto"/>
            </w:tcBorders>
            <w:shd w:val="clear" w:color="auto" w:fill="auto"/>
            <w:vAlign w:val="bottom"/>
          </w:tcPr>
          <w:p w14:paraId="1FDDDF0C" w14:textId="77777777" w:rsidR="004C6471" w:rsidRPr="00B374C7" w:rsidRDefault="004C6471" w:rsidP="00812237">
            <w:pPr>
              <w:spacing w:line="0" w:lineRule="atLeast"/>
              <w:ind w:left="60"/>
              <w:rPr>
                <w:rFonts w:ascii="Times New Roman" w:eastAsia="Arial" w:hAnsi="Times New Roman" w:cs="Times New Roman"/>
                <w:b/>
                <w:i/>
                <w:sz w:val="24"/>
                <w:szCs w:val="24"/>
              </w:rPr>
            </w:pPr>
            <w:r w:rsidRPr="00B374C7">
              <w:rPr>
                <w:rFonts w:ascii="Times New Roman" w:eastAsia="Arial" w:hAnsi="Times New Roman" w:cs="Times New Roman"/>
                <w:b/>
                <w:i/>
                <w:sz w:val="24"/>
                <w:szCs w:val="24"/>
              </w:rPr>
              <w:t>Bidder</w:t>
            </w:r>
          </w:p>
        </w:tc>
        <w:tc>
          <w:tcPr>
            <w:tcW w:w="1060" w:type="dxa"/>
            <w:tcBorders>
              <w:bottom w:val="single" w:sz="8" w:space="0" w:color="auto"/>
              <w:right w:val="single" w:sz="8" w:space="0" w:color="auto"/>
            </w:tcBorders>
            <w:shd w:val="clear" w:color="auto" w:fill="auto"/>
            <w:vAlign w:val="bottom"/>
          </w:tcPr>
          <w:p w14:paraId="1DC282E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4A24FD4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0815AECB"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28E4334C" w14:textId="77777777" w:rsidTr="00812237">
        <w:trPr>
          <w:trHeight w:val="287"/>
        </w:trPr>
        <w:tc>
          <w:tcPr>
            <w:tcW w:w="640" w:type="dxa"/>
            <w:tcBorders>
              <w:left w:val="single" w:sz="8" w:space="0" w:color="auto"/>
              <w:bottom w:val="single" w:sz="8" w:space="0" w:color="auto"/>
              <w:right w:val="single" w:sz="8" w:space="0" w:color="auto"/>
            </w:tcBorders>
            <w:shd w:val="clear" w:color="auto" w:fill="auto"/>
            <w:vAlign w:val="bottom"/>
          </w:tcPr>
          <w:p w14:paraId="0B2610C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00" w:type="dxa"/>
            <w:tcBorders>
              <w:bottom w:val="single" w:sz="8" w:space="0" w:color="auto"/>
              <w:right w:val="single" w:sz="8" w:space="0" w:color="auto"/>
            </w:tcBorders>
            <w:shd w:val="clear" w:color="auto" w:fill="auto"/>
            <w:vAlign w:val="bottom"/>
          </w:tcPr>
          <w:p w14:paraId="4E5E800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337" w:type="dxa"/>
            <w:tcBorders>
              <w:bottom w:val="single" w:sz="8" w:space="0" w:color="auto"/>
              <w:right w:val="single" w:sz="8" w:space="0" w:color="auto"/>
            </w:tcBorders>
            <w:shd w:val="clear" w:color="auto" w:fill="auto"/>
            <w:vAlign w:val="bottom"/>
          </w:tcPr>
          <w:p w14:paraId="1A626F4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right w:val="single" w:sz="8" w:space="0" w:color="auto"/>
            </w:tcBorders>
            <w:shd w:val="clear" w:color="auto" w:fill="auto"/>
            <w:vAlign w:val="bottom"/>
          </w:tcPr>
          <w:p w14:paraId="4D549FE2"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34" w:type="dxa"/>
            <w:tcBorders>
              <w:bottom w:val="single" w:sz="8" w:space="0" w:color="auto"/>
              <w:right w:val="single" w:sz="8" w:space="0" w:color="auto"/>
            </w:tcBorders>
            <w:shd w:val="clear" w:color="auto" w:fill="auto"/>
            <w:vAlign w:val="bottom"/>
          </w:tcPr>
          <w:p w14:paraId="428682C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70" w:type="dxa"/>
            <w:tcBorders>
              <w:bottom w:val="single" w:sz="8" w:space="0" w:color="auto"/>
              <w:right w:val="single" w:sz="8" w:space="0" w:color="auto"/>
            </w:tcBorders>
            <w:shd w:val="clear" w:color="auto" w:fill="auto"/>
            <w:vAlign w:val="bottom"/>
          </w:tcPr>
          <w:p w14:paraId="3D5513A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right w:val="single" w:sz="8" w:space="0" w:color="auto"/>
            </w:tcBorders>
            <w:shd w:val="clear" w:color="auto" w:fill="auto"/>
            <w:vAlign w:val="bottom"/>
          </w:tcPr>
          <w:p w14:paraId="03DF6F9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2DC9CF9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322DFA33"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5A8E9502" w14:textId="77777777" w:rsidTr="00812237">
        <w:trPr>
          <w:trHeight w:val="286"/>
        </w:trPr>
        <w:tc>
          <w:tcPr>
            <w:tcW w:w="640" w:type="dxa"/>
            <w:tcBorders>
              <w:left w:val="single" w:sz="8" w:space="0" w:color="auto"/>
              <w:bottom w:val="single" w:sz="8" w:space="0" w:color="auto"/>
              <w:right w:val="single" w:sz="8" w:space="0" w:color="auto"/>
            </w:tcBorders>
            <w:shd w:val="clear" w:color="auto" w:fill="auto"/>
            <w:vAlign w:val="bottom"/>
          </w:tcPr>
          <w:p w14:paraId="5590A9F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00" w:type="dxa"/>
            <w:tcBorders>
              <w:bottom w:val="single" w:sz="8" w:space="0" w:color="auto"/>
              <w:right w:val="single" w:sz="8" w:space="0" w:color="auto"/>
            </w:tcBorders>
            <w:shd w:val="clear" w:color="auto" w:fill="auto"/>
            <w:vAlign w:val="bottom"/>
          </w:tcPr>
          <w:p w14:paraId="29D68F1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337" w:type="dxa"/>
            <w:tcBorders>
              <w:bottom w:val="single" w:sz="8" w:space="0" w:color="auto"/>
              <w:right w:val="single" w:sz="8" w:space="0" w:color="auto"/>
            </w:tcBorders>
            <w:shd w:val="clear" w:color="auto" w:fill="auto"/>
            <w:vAlign w:val="bottom"/>
          </w:tcPr>
          <w:p w14:paraId="273CAEC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right w:val="single" w:sz="8" w:space="0" w:color="auto"/>
            </w:tcBorders>
            <w:shd w:val="clear" w:color="auto" w:fill="auto"/>
            <w:vAlign w:val="bottom"/>
          </w:tcPr>
          <w:p w14:paraId="5E09524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34" w:type="dxa"/>
            <w:tcBorders>
              <w:bottom w:val="single" w:sz="8" w:space="0" w:color="auto"/>
              <w:right w:val="single" w:sz="8" w:space="0" w:color="auto"/>
            </w:tcBorders>
            <w:shd w:val="clear" w:color="auto" w:fill="auto"/>
            <w:vAlign w:val="bottom"/>
          </w:tcPr>
          <w:p w14:paraId="26A5FC55"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70" w:type="dxa"/>
            <w:tcBorders>
              <w:bottom w:val="single" w:sz="8" w:space="0" w:color="auto"/>
              <w:right w:val="single" w:sz="8" w:space="0" w:color="auto"/>
            </w:tcBorders>
            <w:shd w:val="clear" w:color="auto" w:fill="auto"/>
            <w:vAlign w:val="bottom"/>
          </w:tcPr>
          <w:p w14:paraId="48CE057F"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right w:val="single" w:sz="8" w:space="0" w:color="auto"/>
            </w:tcBorders>
            <w:shd w:val="clear" w:color="auto" w:fill="auto"/>
            <w:vAlign w:val="bottom"/>
          </w:tcPr>
          <w:p w14:paraId="22B5B0F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2F5255F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04B97A1E"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79BBB629" w14:textId="77777777" w:rsidTr="00812237">
        <w:trPr>
          <w:trHeight w:val="286"/>
        </w:trPr>
        <w:tc>
          <w:tcPr>
            <w:tcW w:w="640" w:type="dxa"/>
            <w:tcBorders>
              <w:left w:val="single" w:sz="8" w:space="0" w:color="auto"/>
              <w:bottom w:val="single" w:sz="8" w:space="0" w:color="auto"/>
              <w:right w:val="single" w:sz="8" w:space="0" w:color="auto"/>
            </w:tcBorders>
            <w:shd w:val="clear" w:color="auto" w:fill="auto"/>
            <w:vAlign w:val="bottom"/>
          </w:tcPr>
          <w:p w14:paraId="2AF74BD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00" w:type="dxa"/>
            <w:tcBorders>
              <w:bottom w:val="single" w:sz="8" w:space="0" w:color="auto"/>
              <w:right w:val="single" w:sz="8" w:space="0" w:color="auto"/>
            </w:tcBorders>
            <w:shd w:val="clear" w:color="auto" w:fill="auto"/>
            <w:vAlign w:val="bottom"/>
          </w:tcPr>
          <w:p w14:paraId="6C252FF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337" w:type="dxa"/>
            <w:tcBorders>
              <w:bottom w:val="single" w:sz="8" w:space="0" w:color="auto"/>
              <w:right w:val="single" w:sz="8" w:space="0" w:color="auto"/>
            </w:tcBorders>
            <w:shd w:val="clear" w:color="auto" w:fill="auto"/>
            <w:vAlign w:val="bottom"/>
          </w:tcPr>
          <w:p w14:paraId="69AE5E7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559" w:type="dxa"/>
            <w:tcBorders>
              <w:bottom w:val="single" w:sz="8" w:space="0" w:color="auto"/>
              <w:right w:val="single" w:sz="8" w:space="0" w:color="auto"/>
            </w:tcBorders>
            <w:shd w:val="clear" w:color="auto" w:fill="auto"/>
            <w:vAlign w:val="bottom"/>
          </w:tcPr>
          <w:p w14:paraId="616BC52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134" w:type="dxa"/>
            <w:tcBorders>
              <w:bottom w:val="single" w:sz="8" w:space="0" w:color="auto"/>
              <w:right w:val="single" w:sz="8" w:space="0" w:color="auto"/>
            </w:tcBorders>
            <w:shd w:val="clear" w:color="auto" w:fill="auto"/>
            <w:vAlign w:val="bottom"/>
          </w:tcPr>
          <w:p w14:paraId="7E76C6D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70" w:type="dxa"/>
            <w:tcBorders>
              <w:bottom w:val="single" w:sz="8" w:space="0" w:color="auto"/>
              <w:right w:val="single" w:sz="8" w:space="0" w:color="auto"/>
            </w:tcBorders>
            <w:shd w:val="clear" w:color="auto" w:fill="auto"/>
            <w:vAlign w:val="bottom"/>
          </w:tcPr>
          <w:p w14:paraId="2DB76BB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right w:val="single" w:sz="8" w:space="0" w:color="auto"/>
            </w:tcBorders>
            <w:shd w:val="clear" w:color="auto" w:fill="auto"/>
            <w:vAlign w:val="bottom"/>
          </w:tcPr>
          <w:p w14:paraId="70AB3EB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7490DA8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741C38CB" w14:textId="77777777" w:rsidR="004C6471" w:rsidRPr="00B374C7" w:rsidRDefault="004C6471" w:rsidP="00812237">
            <w:pPr>
              <w:spacing w:line="0" w:lineRule="atLeast"/>
              <w:rPr>
                <w:rFonts w:ascii="Times New Roman" w:eastAsia="Times New Roman" w:hAnsi="Times New Roman" w:cs="Times New Roman"/>
                <w:sz w:val="24"/>
                <w:szCs w:val="24"/>
              </w:rPr>
            </w:pPr>
          </w:p>
        </w:tc>
      </w:tr>
      <w:tr w:rsidR="004C6471" w:rsidRPr="00B374C7" w14:paraId="7C85F68C" w14:textId="77777777" w:rsidTr="00812237">
        <w:trPr>
          <w:trHeight w:val="284"/>
        </w:trPr>
        <w:tc>
          <w:tcPr>
            <w:tcW w:w="4536" w:type="dxa"/>
            <w:gridSpan w:val="4"/>
            <w:tcBorders>
              <w:left w:val="single" w:sz="8" w:space="0" w:color="auto"/>
              <w:bottom w:val="single" w:sz="8" w:space="0" w:color="auto"/>
            </w:tcBorders>
            <w:shd w:val="clear" w:color="auto" w:fill="auto"/>
            <w:vAlign w:val="bottom"/>
          </w:tcPr>
          <w:p w14:paraId="31482AD2" w14:textId="77777777" w:rsidR="004C6471" w:rsidRPr="00B374C7" w:rsidRDefault="004C6471" w:rsidP="00812237">
            <w:pPr>
              <w:spacing w:line="0" w:lineRule="atLeast"/>
              <w:ind w:left="80"/>
              <w:rPr>
                <w:rFonts w:ascii="Times New Roman" w:eastAsia="Arial" w:hAnsi="Times New Roman" w:cs="Times New Roman"/>
                <w:b/>
                <w:sz w:val="24"/>
                <w:szCs w:val="24"/>
              </w:rPr>
            </w:pPr>
            <w:r w:rsidRPr="00B374C7">
              <w:rPr>
                <w:rFonts w:ascii="Times New Roman" w:eastAsia="Arial" w:hAnsi="Times New Roman" w:cs="Times New Roman"/>
                <w:b/>
                <w:sz w:val="24"/>
                <w:szCs w:val="24"/>
              </w:rPr>
              <w:t>GRAND TOTAL OF DAYWORKS</w:t>
            </w:r>
          </w:p>
        </w:tc>
        <w:tc>
          <w:tcPr>
            <w:tcW w:w="1134" w:type="dxa"/>
            <w:tcBorders>
              <w:bottom w:val="single" w:sz="8" w:space="0" w:color="auto"/>
            </w:tcBorders>
            <w:shd w:val="clear" w:color="auto" w:fill="auto"/>
            <w:vAlign w:val="bottom"/>
          </w:tcPr>
          <w:p w14:paraId="389F91B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870" w:type="dxa"/>
            <w:tcBorders>
              <w:bottom w:val="single" w:sz="8" w:space="0" w:color="auto"/>
            </w:tcBorders>
            <w:shd w:val="clear" w:color="auto" w:fill="auto"/>
            <w:vAlign w:val="bottom"/>
          </w:tcPr>
          <w:p w14:paraId="5CA68BC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60" w:type="dxa"/>
            <w:tcBorders>
              <w:bottom w:val="single" w:sz="8" w:space="0" w:color="auto"/>
            </w:tcBorders>
            <w:shd w:val="clear" w:color="auto" w:fill="auto"/>
            <w:vAlign w:val="bottom"/>
          </w:tcPr>
          <w:p w14:paraId="7C4DFB48"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tcBorders>
            <w:shd w:val="clear" w:color="auto" w:fill="auto"/>
            <w:vAlign w:val="bottom"/>
          </w:tcPr>
          <w:p w14:paraId="56ADE1C1"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14:paraId="67BA98D4" w14:textId="77777777" w:rsidR="004C6471" w:rsidRPr="00B374C7" w:rsidRDefault="004C6471" w:rsidP="00812237">
            <w:pPr>
              <w:spacing w:line="0" w:lineRule="atLeast"/>
              <w:rPr>
                <w:rFonts w:ascii="Times New Roman" w:eastAsia="Times New Roman" w:hAnsi="Times New Roman" w:cs="Times New Roman"/>
                <w:sz w:val="24"/>
                <w:szCs w:val="24"/>
              </w:rPr>
            </w:pPr>
          </w:p>
        </w:tc>
      </w:tr>
    </w:tbl>
    <w:p w14:paraId="3A504A87" w14:textId="77777777" w:rsidR="004C6471" w:rsidRPr="00B374C7" w:rsidRDefault="004C6471" w:rsidP="004C6471">
      <w:pPr>
        <w:spacing w:line="246" w:lineRule="exact"/>
        <w:rPr>
          <w:rFonts w:ascii="Times New Roman" w:eastAsia="Times New Roman" w:hAnsi="Times New Roman" w:cs="Times New Roman"/>
          <w:sz w:val="24"/>
          <w:szCs w:val="24"/>
        </w:rPr>
      </w:pPr>
    </w:p>
    <w:p w14:paraId="3547E5A6"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Note:</w:t>
      </w:r>
    </w:p>
    <w:p w14:paraId="2241EB85" w14:textId="77777777" w:rsidR="004C6471" w:rsidRPr="00B374C7" w:rsidRDefault="004C6471" w:rsidP="004C6471">
      <w:pPr>
        <w:spacing w:line="12" w:lineRule="exact"/>
        <w:rPr>
          <w:rFonts w:ascii="Times New Roman" w:eastAsia="Times New Roman" w:hAnsi="Times New Roman" w:cs="Times New Roman"/>
          <w:sz w:val="24"/>
          <w:szCs w:val="24"/>
        </w:rPr>
      </w:pPr>
    </w:p>
    <w:p w14:paraId="55F51B77" w14:textId="77777777" w:rsidR="004C6471" w:rsidRPr="00B374C7" w:rsidRDefault="004C6471" w:rsidP="004C6471">
      <w:pPr>
        <w:spacing w:line="293" w:lineRule="auto"/>
        <w:ind w:right="80"/>
        <w:rPr>
          <w:rFonts w:ascii="Times New Roman" w:eastAsia="Arial" w:hAnsi="Times New Roman" w:cs="Times New Roman"/>
          <w:sz w:val="24"/>
          <w:szCs w:val="24"/>
        </w:rPr>
      </w:pPr>
      <w:r w:rsidRPr="00B374C7">
        <w:rPr>
          <w:rFonts w:ascii="Times New Roman" w:eastAsia="Arial" w:hAnsi="Times New Roman" w:cs="Times New Roman"/>
          <w:sz w:val="24"/>
          <w:szCs w:val="24"/>
        </w:rPr>
        <w:t>Nominal quantities in the schedule shall remain invariable and shall also require prior ap-proval of the authority sanctioning the official estimate.</w:t>
      </w:r>
    </w:p>
    <w:p w14:paraId="372B8F61" w14:textId="77777777" w:rsidR="004C6471" w:rsidRPr="00B374C7" w:rsidRDefault="004C6471" w:rsidP="004C6471">
      <w:pPr>
        <w:spacing w:line="186" w:lineRule="exact"/>
        <w:rPr>
          <w:rFonts w:ascii="Times New Roman" w:eastAsia="Times New Roman" w:hAnsi="Times New Roman" w:cs="Times New Roman"/>
          <w:sz w:val="24"/>
          <w:szCs w:val="24"/>
        </w:rPr>
      </w:pPr>
    </w:p>
    <w:p w14:paraId="1D284C57" w14:textId="77777777" w:rsidR="004C6471" w:rsidRPr="00B374C7" w:rsidRDefault="004C6471" w:rsidP="004C6471">
      <w:pPr>
        <w:spacing w:line="0" w:lineRule="atLeast"/>
        <w:ind w:left="3080"/>
        <w:rPr>
          <w:rFonts w:ascii="Times New Roman" w:eastAsia="Arial" w:hAnsi="Times New Roman" w:cs="Times New Roman"/>
          <w:b/>
          <w:sz w:val="24"/>
          <w:szCs w:val="24"/>
        </w:rPr>
      </w:pPr>
      <w:r w:rsidRPr="00B374C7">
        <w:rPr>
          <w:rFonts w:ascii="Times New Roman" w:eastAsia="Arial" w:hAnsi="Times New Roman" w:cs="Times New Roman"/>
          <w:b/>
          <w:sz w:val="24"/>
          <w:szCs w:val="24"/>
        </w:rPr>
        <w:t>Summary of Provisional Sums</w:t>
      </w:r>
    </w:p>
    <w:p w14:paraId="2E055FC0"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4"/>
        </w:rPr>
        <mc:AlternateContent>
          <mc:Choice Requires="wps">
            <w:drawing>
              <wp:anchor distT="0" distB="0" distL="114300" distR="114300" simplePos="0" relativeHeight="251674624" behindDoc="1" locked="0" layoutInCell="1" allowOverlap="1" wp14:anchorId="5C3B6576" wp14:editId="6DB04086">
                <wp:simplePos x="0" y="0"/>
                <wp:positionH relativeFrom="column">
                  <wp:posOffset>1459865</wp:posOffset>
                </wp:positionH>
                <wp:positionV relativeFrom="paragraph">
                  <wp:posOffset>36195</wp:posOffset>
                </wp:positionV>
                <wp:extent cx="0" cy="215900"/>
                <wp:effectExtent l="0" t="0" r="0" b="0"/>
                <wp:wrapNone/>
                <wp:docPr id="53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5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18C6B" id="Line 8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2.85pt" to="114.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75648" behindDoc="1" locked="0" layoutInCell="1" allowOverlap="1" wp14:anchorId="1DA83AA9" wp14:editId="59DF211C">
                <wp:simplePos x="0" y="0"/>
                <wp:positionH relativeFrom="column">
                  <wp:posOffset>612775</wp:posOffset>
                </wp:positionH>
                <wp:positionV relativeFrom="paragraph">
                  <wp:posOffset>37465</wp:posOffset>
                </wp:positionV>
                <wp:extent cx="4886325" cy="0"/>
                <wp:effectExtent l="0" t="0" r="3175" b="0"/>
                <wp:wrapNone/>
                <wp:docPr id="53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863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81B75" id="Line 8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2.95pt" to="4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76672" behindDoc="1" locked="0" layoutInCell="1" allowOverlap="1" wp14:anchorId="60062675" wp14:editId="66FE36EF">
                <wp:simplePos x="0" y="0"/>
                <wp:positionH relativeFrom="column">
                  <wp:posOffset>4615815</wp:posOffset>
                </wp:positionH>
                <wp:positionV relativeFrom="paragraph">
                  <wp:posOffset>36195</wp:posOffset>
                </wp:positionV>
                <wp:extent cx="0" cy="215900"/>
                <wp:effectExtent l="0" t="0" r="0" b="0"/>
                <wp:wrapNone/>
                <wp:docPr id="52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5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95ECF" id="Line 8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45pt,2.85pt" to="363.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77696" behindDoc="1" locked="0" layoutInCell="1" allowOverlap="1" wp14:anchorId="418E6643" wp14:editId="0EF5E059">
                <wp:simplePos x="0" y="0"/>
                <wp:positionH relativeFrom="column">
                  <wp:posOffset>614045</wp:posOffset>
                </wp:positionH>
                <wp:positionV relativeFrom="paragraph">
                  <wp:posOffset>36195</wp:posOffset>
                </wp:positionV>
                <wp:extent cx="0" cy="427990"/>
                <wp:effectExtent l="0" t="0" r="0" b="3810"/>
                <wp:wrapNone/>
                <wp:docPr id="52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79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E8614" id="Line 8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2.85pt" to="48.3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78720" behindDoc="1" locked="0" layoutInCell="1" allowOverlap="1" wp14:anchorId="09AC7F2A" wp14:editId="39973704">
                <wp:simplePos x="0" y="0"/>
                <wp:positionH relativeFrom="column">
                  <wp:posOffset>612775</wp:posOffset>
                </wp:positionH>
                <wp:positionV relativeFrom="paragraph">
                  <wp:posOffset>250190</wp:posOffset>
                </wp:positionV>
                <wp:extent cx="4886325" cy="0"/>
                <wp:effectExtent l="0" t="0" r="3175" b="0"/>
                <wp:wrapNone/>
                <wp:docPr id="52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863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32CC0" id="Line 8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19.7pt" to="43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679744" behindDoc="1" locked="0" layoutInCell="1" allowOverlap="1" wp14:anchorId="7926563D" wp14:editId="4EC74E6E">
                <wp:simplePos x="0" y="0"/>
                <wp:positionH relativeFrom="column">
                  <wp:posOffset>5497195</wp:posOffset>
                </wp:positionH>
                <wp:positionV relativeFrom="paragraph">
                  <wp:posOffset>36195</wp:posOffset>
                </wp:positionV>
                <wp:extent cx="0" cy="427990"/>
                <wp:effectExtent l="0" t="0" r="0" b="3810"/>
                <wp:wrapNone/>
                <wp:docPr id="52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79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8AC94" id="Line 8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85pt,2.85pt" to="432.8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" strokeweight=".25pt">
                <o:lock v:ext="edit" shapetype="f"/>
              </v:line>
            </w:pict>
          </mc:Fallback>
        </mc:AlternateContent>
      </w:r>
    </w:p>
    <w:p w14:paraId="1F3720CB" w14:textId="77777777" w:rsidR="004C6471" w:rsidRPr="00B374C7" w:rsidRDefault="004C6471" w:rsidP="004C6471">
      <w:pPr>
        <w:spacing w:line="41" w:lineRule="exact"/>
        <w:rPr>
          <w:rFonts w:ascii="Times New Roman" w:eastAsia="Times New Roman" w:hAnsi="Times New Roman" w:cs="Times New Roman"/>
          <w:sz w:val="24"/>
          <w:szCs w:val="24"/>
        </w:rPr>
      </w:pPr>
    </w:p>
    <w:p w14:paraId="20F1CFA2" w14:textId="77777777" w:rsidR="004C6471" w:rsidRPr="00B374C7" w:rsidRDefault="004C6471" w:rsidP="004C6471">
      <w:pPr>
        <w:tabs>
          <w:tab w:val="left" w:pos="2420"/>
          <w:tab w:val="left" w:pos="7500"/>
        </w:tabs>
        <w:spacing w:line="0" w:lineRule="atLeast"/>
        <w:ind w:left="1200"/>
        <w:rPr>
          <w:rFonts w:ascii="Times New Roman" w:eastAsia="Arial" w:hAnsi="Times New Roman" w:cs="Times New Roman"/>
          <w:b/>
          <w:sz w:val="24"/>
          <w:szCs w:val="24"/>
        </w:rPr>
      </w:pPr>
      <w:r w:rsidRPr="00B374C7">
        <w:rPr>
          <w:rFonts w:ascii="Times New Roman" w:eastAsia="Arial" w:hAnsi="Times New Roman" w:cs="Times New Roman"/>
          <w:b/>
          <w:sz w:val="24"/>
          <w:szCs w:val="24"/>
        </w:rPr>
        <w:t>Item No</w:t>
      </w:r>
      <w:r w:rsidRPr="00B374C7">
        <w:rPr>
          <w:rFonts w:ascii="Times New Roman" w:eastAsia="Times New Roman" w:hAnsi="Times New Roman" w:cs="Times New Roman"/>
          <w:sz w:val="24"/>
          <w:szCs w:val="24"/>
        </w:rPr>
        <w:tab/>
      </w:r>
      <w:r w:rsidRPr="00B374C7">
        <w:rPr>
          <w:rFonts w:ascii="Times New Roman" w:eastAsia="Arial" w:hAnsi="Times New Roman" w:cs="Times New Roman"/>
          <w:b/>
          <w:sz w:val="24"/>
          <w:szCs w:val="24"/>
        </w:rPr>
        <w:t>Description of Specific Provisional Sums</w:t>
      </w:r>
      <w:r w:rsidRPr="00B374C7">
        <w:rPr>
          <w:rFonts w:ascii="Times New Roman" w:eastAsia="Times New Roman" w:hAnsi="Times New Roman" w:cs="Times New Roman"/>
          <w:sz w:val="24"/>
          <w:szCs w:val="24"/>
        </w:rPr>
        <w:tab/>
      </w:r>
      <w:r w:rsidRPr="00B374C7">
        <w:rPr>
          <w:rFonts w:ascii="Times New Roman" w:eastAsia="Arial" w:hAnsi="Times New Roman" w:cs="Times New Roman"/>
          <w:b/>
          <w:sz w:val="24"/>
          <w:szCs w:val="24"/>
        </w:rPr>
        <w:t>Amount</w:t>
      </w:r>
    </w:p>
    <w:p w14:paraId="77B7430E" w14:textId="77777777" w:rsidR="004C6471" w:rsidRPr="00B374C7" w:rsidRDefault="004C6471" w:rsidP="004C6471">
      <w:pPr>
        <w:spacing w:line="63" w:lineRule="exact"/>
        <w:rPr>
          <w:rFonts w:ascii="Times New Roman" w:eastAsia="Times New Roman" w:hAnsi="Times New Roman" w:cs="Times New Roman"/>
          <w:sz w:val="24"/>
          <w:szCs w:val="24"/>
        </w:rPr>
      </w:pPr>
    </w:p>
    <w:p w14:paraId="4C945BAF" w14:textId="77777777" w:rsidR="004C6471" w:rsidRPr="00B374C7" w:rsidRDefault="004C6471" w:rsidP="004C6471">
      <w:pPr>
        <w:spacing w:line="0" w:lineRule="atLeast"/>
        <w:ind w:left="1040"/>
        <w:rPr>
          <w:rFonts w:ascii="Times New Roman" w:eastAsia="Arial" w:hAnsi="Times New Roman" w:cs="Times New Roman"/>
          <w:sz w:val="24"/>
          <w:szCs w:val="24"/>
        </w:rPr>
      </w:pPr>
      <w:r w:rsidRPr="00B374C7">
        <w:rPr>
          <w:rFonts w:ascii="Times New Roman" w:eastAsia="Arial" w:hAnsi="Times New Roman" w:cs="Times New Roman"/>
          <w:sz w:val="24"/>
          <w:szCs w:val="24"/>
        </w:rPr>
        <w:t>TOTAL FOR PROVISIONAL SUMS</w:t>
      </w:r>
    </w:p>
    <w:p w14:paraId="728E1C1E"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noProof/>
          <w:sz w:val="24"/>
        </w:rPr>
        <mc:AlternateContent>
          <mc:Choice Requires="wps">
            <w:drawing>
              <wp:anchor distT="0" distB="0" distL="114300" distR="114300" simplePos="0" relativeHeight="251680768" behindDoc="1" locked="0" layoutInCell="1" allowOverlap="1" wp14:anchorId="4F18BDEF" wp14:editId="033B49DA">
                <wp:simplePos x="0" y="0"/>
                <wp:positionH relativeFrom="column">
                  <wp:posOffset>612775</wp:posOffset>
                </wp:positionH>
                <wp:positionV relativeFrom="paragraph">
                  <wp:posOffset>33655</wp:posOffset>
                </wp:positionV>
                <wp:extent cx="4886325" cy="0"/>
                <wp:effectExtent l="0" t="0" r="3175" b="0"/>
                <wp:wrapNone/>
                <wp:docPr id="52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863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F50D3" id="Line 7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2.65pt" to="43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" strokeweight=".25pt">
                <o:lock v:ext="edit" shapetype="f"/>
              </v:line>
            </w:pict>
          </mc:Fallback>
        </mc:AlternateContent>
      </w:r>
    </w:p>
    <w:p w14:paraId="50D9990B" w14:textId="77777777" w:rsidR="004C6471" w:rsidRPr="00B374C7" w:rsidRDefault="004C6471" w:rsidP="004C6471">
      <w:pPr>
        <w:spacing w:line="279" w:lineRule="exact"/>
        <w:rPr>
          <w:rFonts w:ascii="Times New Roman" w:eastAsia="Times New Roman" w:hAnsi="Times New Roman" w:cs="Times New Roman"/>
          <w:sz w:val="24"/>
          <w:szCs w:val="24"/>
        </w:rPr>
      </w:pPr>
    </w:p>
    <w:p w14:paraId="46D1156F"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b/>
          <w:sz w:val="24"/>
          <w:szCs w:val="24"/>
        </w:rPr>
        <w:t>Note</w:t>
      </w:r>
      <w:r w:rsidRPr="00B374C7">
        <w:rPr>
          <w:rFonts w:ascii="Times New Roman" w:eastAsia="Arial" w:hAnsi="Times New Roman" w:cs="Times New Roman"/>
          <w:sz w:val="24"/>
          <w:szCs w:val="24"/>
        </w:rPr>
        <w:t>:</w:t>
      </w:r>
    </w:p>
    <w:p w14:paraId="5E302661" w14:textId="77777777" w:rsidR="004C6471" w:rsidRPr="00B374C7" w:rsidRDefault="004C6471" w:rsidP="004C6471">
      <w:pPr>
        <w:spacing w:line="304" w:lineRule="exact"/>
        <w:rPr>
          <w:rFonts w:ascii="Times New Roman" w:eastAsia="Times New Roman" w:hAnsi="Times New Roman" w:cs="Times New Roman"/>
          <w:sz w:val="24"/>
          <w:szCs w:val="24"/>
        </w:rPr>
      </w:pPr>
    </w:p>
    <w:p w14:paraId="783D3605" w14:textId="77777777" w:rsidR="004C6471" w:rsidRPr="00B374C7" w:rsidRDefault="004C6471" w:rsidP="004C6471">
      <w:pPr>
        <w:spacing w:line="295" w:lineRule="auto"/>
        <w:ind w:right="80"/>
        <w:rPr>
          <w:rFonts w:ascii="Times New Roman" w:eastAsia="Arial" w:hAnsi="Times New Roman" w:cs="Times New Roman"/>
          <w:sz w:val="24"/>
          <w:szCs w:val="24"/>
        </w:rPr>
      </w:pPr>
      <w:r w:rsidRPr="00B374C7">
        <w:rPr>
          <w:rFonts w:ascii="Times New Roman" w:eastAsia="Arial" w:hAnsi="Times New Roman" w:cs="Times New Roman"/>
          <w:sz w:val="24"/>
          <w:szCs w:val="24"/>
        </w:rPr>
        <w:t>Appointment of Nominated Subcontractor(s) shall follow due procedures and shall require prior approval of the Competent Authority.</w:t>
      </w:r>
    </w:p>
    <w:p w14:paraId="5F4E5566" w14:textId="77777777" w:rsidR="004C6471" w:rsidRPr="00B374C7" w:rsidRDefault="004C6471" w:rsidP="004C6471">
      <w:pPr>
        <w:spacing w:line="20" w:lineRule="exact"/>
        <w:rPr>
          <w:rFonts w:ascii="Times New Roman" w:eastAsia="Times New Roman" w:hAnsi="Times New Roman" w:cs="Times New Roman"/>
          <w:sz w:val="24"/>
          <w:szCs w:val="24"/>
        </w:rPr>
      </w:pPr>
    </w:p>
    <w:p w14:paraId="5B2F265C"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046" w:bottom="297" w:left="1140" w:header="0" w:footer="0" w:gutter="0"/>
          <w:cols w:space="0" w:equalWidth="0">
            <w:col w:w="9720"/>
          </w:cols>
          <w:docGrid w:linePitch="360"/>
        </w:sectPr>
      </w:pPr>
    </w:p>
    <w:p w14:paraId="3ADF7E60" w14:textId="77777777" w:rsidR="004C6471" w:rsidRPr="00B374C7" w:rsidRDefault="004C6471" w:rsidP="004C6471">
      <w:pPr>
        <w:spacing w:line="200" w:lineRule="exact"/>
        <w:rPr>
          <w:rFonts w:ascii="Times New Roman" w:eastAsia="Times New Roman" w:hAnsi="Times New Roman" w:cs="Times New Roman"/>
          <w:sz w:val="24"/>
          <w:szCs w:val="24"/>
        </w:rPr>
      </w:pPr>
    </w:p>
    <w:p w14:paraId="2AFFF262" w14:textId="77777777" w:rsidR="004C6471" w:rsidRPr="00B374C7" w:rsidRDefault="004C6471" w:rsidP="004C6471">
      <w:pPr>
        <w:spacing w:line="200" w:lineRule="exact"/>
        <w:rPr>
          <w:rFonts w:ascii="Times New Roman" w:eastAsia="Times New Roman" w:hAnsi="Times New Roman" w:cs="Times New Roman"/>
          <w:sz w:val="24"/>
          <w:szCs w:val="24"/>
        </w:rPr>
      </w:pPr>
    </w:p>
    <w:p w14:paraId="38025459" w14:textId="77777777" w:rsidR="004C6471" w:rsidRPr="00B374C7" w:rsidRDefault="004C6471" w:rsidP="004C6471">
      <w:pPr>
        <w:spacing w:line="200" w:lineRule="exact"/>
        <w:rPr>
          <w:rFonts w:ascii="Times New Roman" w:eastAsia="Times New Roman" w:hAnsi="Times New Roman" w:cs="Times New Roman"/>
          <w:sz w:val="24"/>
          <w:szCs w:val="24"/>
        </w:rPr>
      </w:pPr>
    </w:p>
    <w:p w14:paraId="4C6A9D64" w14:textId="77777777" w:rsidR="004C6471" w:rsidRPr="00B374C7" w:rsidRDefault="004C6471" w:rsidP="004C6471">
      <w:pPr>
        <w:spacing w:line="200" w:lineRule="exact"/>
        <w:rPr>
          <w:rFonts w:ascii="Times New Roman" w:eastAsia="Times New Roman" w:hAnsi="Times New Roman" w:cs="Times New Roman"/>
          <w:sz w:val="24"/>
          <w:szCs w:val="24"/>
        </w:rPr>
      </w:pPr>
    </w:p>
    <w:p w14:paraId="3124F4F9" w14:textId="77777777" w:rsidR="004C6471" w:rsidRPr="00B374C7" w:rsidRDefault="004C6471" w:rsidP="004C6471">
      <w:pPr>
        <w:spacing w:line="200" w:lineRule="exact"/>
        <w:rPr>
          <w:rFonts w:ascii="Times New Roman" w:eastAsia="Times New Roman" w:hAnsi="Times New Roman" w:cs="Times New Roman"/>
          <w:sz w:val="24"/>
          <w:szCs w:val="24"/>
        </w:rPr>
      </w:pPr>
    </w:p>
    <w:p w14:paraId="71D6C0A8" w14:textId="77777777" w:rsidR="004C6471" w:rsidRPr="00B374C7" w:rsidRDefault="004C6471" w:rsidP="004C6471">
      <w:pPr>
        <w:spacing w:line="200" w:lineRule="exact"/>
        <w:rPr>
          <w:rFonts w:ascii="Times New Roman" w:eastAsia="Times New Roman" w:hAnsi="Times New Roman" w:cs="Times New Roman"/>
          <w:sz w:val="24"/>
          <w:szCs w:val="24"/>
        </w:rPr>
      </w:pPr>
    </w:p>
    <w:p w14:paraId="56A9E2D1" w14:textId="77777777" w:rsidR="004C6471" w:rsidRPr="00B374C7" w:rsidRDefault="004C6471" w:rsidP="004C6471">
      <w:pPr>
        <w:spacing w:line="200" w:lineRule="exact"/>
        <w:rPr>
          <w:rFonts w:ascii="Times New Roman" w:eastAsia="Times New Roman" w:hAnsi="Times New Roman" w:cs="Times New Roman"/>
          <w:sz w:val="24"/>
          <w:szCs w:val="24"/>
        </w:rPr>
      </w:pPr>
    </w:p>
    <w:p w14:paraId="4E6F5A72" w14:textId="77777777" w:rsidR="004C6471" w:rsidRPr="00B374C7" w:rsidRDefault="004C6471" w:rsidP="004C6471">
      <w:pPr>
        <w:spacing w:line="200" w:lineRule="exact"/>
        <w:rPr>
          <w:rFonts w:ascii="Times New Roman" w:eastAsia="Times New Roman" w:hAnsi="Times New Roman" w:cs="Times New Roman"/>
          <w:sz w:val="24"/>
          <w:szCs w:val="24"/>
        </w:rPr>
      </w:pPr>
    </w:p>
    <w:p w14:paraId="20ED9E2F" w14:textId="77777777" w:rsidR="004C6471" w:rsidRPr="00B374C7" w:rsidRDefault="004C6471" w:rsidP="004C6471">
      <w:pPr>
        <w:spacing w:line="200" w:lineRule="exact"/>
        <w:rPr>
          <w:rFonts w:ascii="Times New Roman" w:eastAsia="Times New Roman" w:hAnsi="Times New Roman" w:cs="Times New Roman"/>
          <w:sz w:val="24"/>
          <w:szCs w:val="24"/>
        </w:rPr>
      </w:pPr>
    </w:p>
    <w:p w14:paraId="56DA3196" w14:textId="77777777" w:rsidR="004C6471" w:rsidRPr="00B374C7" w:rsidRDefault="004C6471" w:rsidP="004C6471">
      <w:pPr>
        <w:spacing w:line="200" w:lineRule="exact"/>
        <w:rPr>
          <w:rFonts w:ascii="Times New Roman" w:eastAsia="Times New Roman" w:hAnsi="Times New Roman" w:cs="Times New Roman"/>
          <w:sz w:val="24"/>
          <w:szCs w:val="24"/>
        </w:rPr>
      </w:pPr>
    </w:p>
    <w:p w14:paraId="0BAD3065" w14:textId="77777777" w:rsidR="004C6471" w:rsidRPr="00B374C7" w:rsidRDefault="004C6471" w:rsidP="004C6471">
      <w:pPr>
        <w:spacing w:line="200" w:lineRule="exact"/>
        <w:rPr>
          <w:rFonts w:ascii="Times New Roman" w:eastAsia="Times New Roman" w:hAnsi="Times New Roman" w:cs="Times New Roman"/>
          <w:sz w:val="24"/>
          <w:szCs w:val="24"/>
        </w:rPr>
      </w:pPr>
    </w:p>
    <w:p w14:paraId="0E26518F" w14:textId="77777777" w:rsidR="004C6471" w:rsidRPr="00B374C7" w:rsidRDefault="004C6471" w:rsidP="004C6471">
      <w:pPr>
        <w:spacing w:line="200" w:lineRule="exact"/>
        <w:rPr>
          <w:rFonts w:ascii="Times New Roman" w:eastAsia="Times New Roman" w:hAnsi="Times New Roman" w:cs="Times New Roman"/>
          <w:sz w:val="24"/>
          <w:szCs w:val="24"/>
        </w:rPr>
      </w:pPr>
    </w:p>
    <w:p w14:paraId="6F139DA2" w14:textId="77777777" w:rsidR="004C6471" w:rsidRPr="00B374C7" w:rsidRDefault="004C6471" w:rsidP="004C6471">
      <w:pPr>
        <w:spacing w:line="200" w:lineRule="exact"/>
        <w:rPr>
          <w:rFonts w:ascii="Times New Roman" w:eastAsia="Times New Roman" w:hAnsi="Times New Roman" w:cs="Times New Roman"/>
          <w:sz w:val="24"/>
          <w:szCs w:val="24"/>
        </w:rPr>
      </w:pPr>
    </w:p>
    <w:p w14:paraId="5E934304" w14:textId="77777777" w:rsidR="004C6471" w:rsidRPr="00B374C7" w:rsidRDefault="004C6471" w:rsidP="004C6471">
      <w:pPr>
        <w:spacing w:line="200" w:lineRule="exact"/>
        <w:rPr>
          <w:rFonts w:ascii="Times New Roman" w:eastAsia="Times New Roman" w:hAnsi="Times New Roman" w:cs="Times New Roman"/>
          <w:sz w:val="24"/>
          <w:szCs w:val="24"/>
        </w:rPr>
      </w:pPr>
    </w:p>
    <w:p w14:paraId="527ED156" w14:textId="77777777" w:rsidR="004C6471" w:rsidRPr="00B374C7" w:rsidRDefault="004C6471" w:rsidP="004C6471">
      <w:pPr>
        <w:spacing w:line="200" w:lineRule="exact"/>
        <w:rPr>
          <w:rFonts w:ascii="Times New Roman" w:eastAsia="Times New Roman" w:hAnsi="Times New Roman" w:cs="Times New Roman"/>
          <w:sz w:val="24"/>
          <w:szCs w:val="24"/>
        </w:rPr>
      </w:pPr>
    </w:p>
    <w:p w14:paraId="6631A4C2" w14:textId="77777777" w:rsidR="004C6471" w:rsidRPr="00B374C7" w:rsidRDefault="004C6471" w:rsidP="004C6471">
      <w:pPr>
        <w:spacing w:line="200" w:lineRule="exact"/>
        <w:rPr>
          <w:rFonts w:ascii="Times New Roman" w:eastAsia="Times New Roman" w:hAnsi="Times New Roman" w:cs="Times New Roman"/>
          <w:sz w:val="24"/>
          <w:szCs w:val="24"/>
        </w:rPr>
      </w:pPr>
    </w:p>
    <w:p w14:paraId="198AA27C" w14:textId="77777777" w:rsidR="004C6471" w:rsidRPr="00B374C7" w:rsidRDefault="004C6471" w:rsidP="004C6471">
      <w:pPr>
        <w:spacing w:line="200" w:lineRule="exact"/>
        <w:rPr>
          <w:rFonts w:ascii="Times New Roman" w:eastAsia="Times New Roman" w:hAnsi="Times New Roman" w:cs="Times New Roman"/>
          <w:sz w:val="24"/>
          <w:szCs w:val="24"/>
        </w:rPr>
      </w:pPr>
    </w:p>
    <w:p w14:paraId="76883A1F" w14:textId="77777777" w:rsidR="004C6471" w:rsidRPr="00B374C7" w:rsidRDefault="004C6471" w:rsidP="004C6471">
      <w:pPr>
        <w:spacing w:line="200" w:lineRule="exact"/>
        <w:rPr>
          <w:rFonts w:ascii="Times New Roman" w:eastAsia="Times New Roman" w:hAnsi="Times New Roman" w:cs="Times New Roman"/>
          <w:sz w:val="24"/>
          <w:szCs w:val="24"/>
        </w:rPr>
      </w:pPr>
    </w:p>
    <w:p w14:paraId="632AB79D" w14:textId="77777777" w:rsidR="004C6471" w:rsidRPr="00B374C7" w:rsidRDefault="004C6471" w:rsidP="004C6471">
      <w:pPr>
        <w:spacing w:line="200" w:lineRule="exact"/>
        <w:rPr>
          <w:rFonts w:ascii="Times New Roman" w:eastAsia="Times New Roman" w:hAnsi="Times New Roman" w:cs="Times New Roman"/>
          <w:sz w:val="24"/>
          <w:szCs w:val="24"/>
        </w:rPr>
      </w:pPr>
    </w:p>
    <w:p w14:paraId="78D2E1B7" w14:textId="77777777" w:rsidR="004C6471" w:rsidRPr="00B374C7" w:rsidRDefault="004C6471" w:rsidP="004C6471">
      <w:pPr>
        <w:spacing w:line="200" w:lineRule="exact"/>
        <w:rPr>
          <w:rFonts w:ascii="Times New Roman" w:eastAsia="Times New Roman" w:hAnsi="Times New Roman" w:cs="Times New Roman"/>
          <w:sz w:val="24"/>
          <w:szCs w:val="24"/>
        </w:rPr>
      </w:pPr>
    </w:p>
    <w:p w14:paraId="4D2A27F5" w14:textId="77777777" w:rsidR="004C6471" w:rsidRPr="00B374C7" w:rsidRDefault="004C6471" w:rsidP="004C6471">
      <w:pPr>
        <w:spacing w:line="200" w:lineRule="exact"/>
        <w:rPr>
          <w:rFonts w:ascii="Times New Roman" w:eastAsia="Times New Roman" w:hAnsi="Times New Roman" w:cs="Times New Roman"/>
          <w:sz w:val="24"/>
          <w:szCs w:val="24"/>
        </w:rPr>
      </w:pPr>
    </w:p>
    <w:p w14:paraId="654BD338" w14:textId="77777777" w:rsidR="004C6471" w:rsidRPr="00B374C7" w:rsidRDefault="004C6471" w:rsidP="004C6471">
      <w:pPr>
        <w:spacing w:line="200" w:lineRule="exact"/>
        <w:rPr>
          <w:rFonts w:ascii="Times New Roman" w:eastAsia="Times New Roman" w:hAnsi="Times New Roman" w:cs="Times New Roman"/>
          <w:sz w:val="24"/>
          <w:szCs w:val="24"/>
        </w:rPr>
      </w:pPr>
    </w:p>
    <w:p w14:paraId="28F2F6CB" w14:textId="77777777" w:rsidR="004C6471" w:rsidRPr="00B374C7" w:rsidRDefault="004C6471" w:rsidP="004C6471">
      <w:pPr>
        <w:spacing w:line="200" w:lineRule="exact"/>
        <w:rPr>
          <w:rFonts w:ascii="Times New Roman" w:eastAsia="Times New Roman" w:hAnsi="Times New Roman" w:cs="Times New Roman"/>
          <w:sz w:val="24"/>
          <w:szCs w:val="24"/>
        </w:rPr>
      </w:pPr>
    </w:p>
    <w:p w14:paraId="0BF28F5C" w14:textId="77777777" w:rsidR="004C6471" w:rsidRPr="00B374C7" w:rsidRDefault="004C6471" w:rsidP="004C6471">
      <w:pPr>
        <w:spacing w:line="200" w:lineRule="exact"/>
        <w:rPr>
          <w:rFonts w:ascii="Times New Roman" w:eastAsia="Times New Roman" w:hAnsi="Times New Roman" w:cs="Times New Roman"/>
          <w:sz w:val="24"/>
          <w:szCs w:val="24"/>
        </w:rPr>
      </w:pPr>
    </w:p>
    <w:p w14:paraId="73726614" w14:textId="77777777" w:rsidR="004C6471" w:rsidRPr="00B374C7" w:rsidRDefault="004C6471" w:rsidP="004C6471">
      <w:pPr>
        <w:spacing w:line="200" w:lineRule="exact"/>
        <w:rPr>
          <w:rFonts w:ascii="Times New Roman" w:eastAsia="Times New Roman" w:hAnsi="Times New Roman" w:cs="Times New Roman"/>
          <w:sz w:val="24"/>
          <w:szCs w:val="24"/>
        </w:rPr>
      </w:pPr>
    </w:p>
    <w:p w14:paraId="06C30D2C" w14:textId="77777777" w:rsidR="004C6471" w:rsidRPr="00B374C7" w:rsidRDefault="004C6471" w:rsidP="004C6471">
      <w:pPr>
        <w:spacing w:line="200" w:lineRule="exact"/>
        <w:rPr>
          <w:rFonts w:ascii="Times New Roman" w:eastAsia="Times New Roman" w:hAnsi="Times New Roman" w:cs="Times New Roman"/>
          <w:sz w:val="24"/>
          <w:szCs w:val="24"/>
        </w:rPr>
      </w:pPr>
    </w:p>
    <w:p w14:paraId="03DD06DD" w14:textId="77777777" w:rsidR="004C6471" w:rsidRPr="00B374C7" w:rsidRDefault="004C6471" w:rsidP="004C6471">
      <w:pPr>
        <w:spacing w:line="200" w:lineRule="exact"/>
        <w:rPr>
          <w:rFonts w:ascii="Times New Roman" w:eastAsia="Times New Roman" w:hAnsi="Times New Roman" w:cs="Times New Roman"/>
          <w:sz w:val="24"/>
          <w:szCs w:val="24"/>
        </w:rPr>
      </w:pPr>
    </w:p>
    <w:p w14:paraId="515CF066" w14:textId="77777777" w:rsidR="004C6471" w:rsidRPr="00B374C7" w:rsidRDefault="004C6471" w:rsidP="004C6471">
      <w:pPr>
        <w:spacing w:line="200" w:lineRule="exact"/>
        <w:rPr>
          <w:rFonts w:ascii="Times New Roman" w:eastAsia="Times New Roman" w:hAnsi="Times New Roman" w:cs="Times New Roman"/>
          <w:sz w:val="24"/>
          <w:szCs w:val="24"/>
        </w:rPr>
      </w:pPr>
    </w:p>
    <w:p w14:paraId="757F6805" w14:textId="77777777" w:rsidR="004C6471" w:rsidRPr="00B374C7" w:rsidRDefault="004C6471" w:rsidP="004C6471">
      <w:pPr>
        <w:spacing w:line="200" w:lineRule="exact"/>
        <w:rPr>
          <w:rFonts w:ascii="Times New Roman" w:eastAsia="Times New Roman" w:hAnsi="Times New Roman" w:cs="Times New Roman"/>
          <w:sz w:val="24"/>
          <w:szCs w:val="24"/>
        </w:rPr>
      </w:pPr>
    </w:p>
    <w:p w14:paraId="33C68865"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5" w:right="1046" w:bottom="297" w:left="1140" w:header="0" w:footer="0" w:gutter="0"/>
          <w:cols w:space="0" w:equalWidth="0">
            <w:col w:w="9720"/>
          </w:cols>
          <w:docGrid w:linePitch="360"/>
        </w:sectPr>
      </w:pPr>
    </w:p>
    <w:p w14:paraId="626B58D7" w14:textId="77777777" w:rsidR="004C6471" w:rsidRPr="00B374C7" w:rsidRDefault="004C6471" w:rsidP="004C6471">
      <w:pPr>
        <w:pStyle w:val="Heading1"/>
        <w:numPr>
          <w:ilvl w:val="0"/>
          <w:numId w:val="38"/>
        </w:numPr>
        <w:rPr>
          <w:rFonts w:eastAsia="Arial"/>
        </w:rPr>
      </w:pPr>
      <w:bookmarkStart w:id="204" w:name="page54"/>
      <w:bookmarkStart w:id="205" w:name="_Toc140067547"/>
      <w:bookmarkEnd w:id="204"/>
      <w:r w:rsidRPr="00B374C7">
        <w:rPr>
          <w:rFonts w:eastAsia="Arial"/>
        </w:rPr>
        <w:t>Bid Securing Declaration</w:t>
      </w:r>
      <w:bookmarkEnd w:id="205"/>
    </w:p>
    <w:p w14:paraId="4B3C1B41" w14:textId="77777777" w:rsidR="004C6471" w:rsidRPr="00B374C7" w:rsidRDefault="004C6471" w:rsidP="004C6471">
      <w:pPr>
        <w:spacing w:line="309" w:lineRule="exact"/>
        <w:rPr>
          <w:rFonts w:ascii="Times New Roman" w:eastAsia="Times New Roman" w:hAnsi="Times New Roman" w:cs="Times New Roman"/>
          <w:sz w:val="24"/>
          <w:szCs w:val="24"/>
        </w:rPr>
      </w:pPr>
    </w:p>
    <w:p w14:paraId="5BEE5CB6" w14:textId="77777777" w:rsidR="004C6471" w:rsidRPr="00B374C7" w:rsidRDefault="004C6471" w:rsidP="004C6471">
      <w:pPr>
        <w:spacing w:line="0" w:lineRule="atLeast"/>
        <w:jc w:val="center"/>
        <w:rPr>
          <w:rFonts w:ascii="Times New Roman" w:eastAsia="Arial" w:hAnsi="Times New Roman" w:cs="Times New Roman"/>
          <w:b/>
          <w:i/>
          <w:sz w:val="24"/>
          <w:szCs w:val="24"/>
        </w:rPr>
      </w:pPr>
      <w:r w:rsidRPr="00B374C7">
        <w:rPr>
          <w:rFonts w:ascii="Times New Roman" w:eastAsia="Arial" w:hAnsi="Times New Roman" w:cs="Times New Roman"/>
          <w:b/>
          <w:i/>
          <w:sz w:val="24"/>
          <w:szCs w:val="24"/>
        </w:rPr>
        <w:t>Form of Bid-Securing Declaration</w:t>
      </w:r>
    </w:p>
    <w:p w14:paraId="626792A0" w14:textId="77777777" w:rsidR="004C6471" w:rsidRPr="00B374C7" w:rsidRDefault="004C6471" w:rsidP="004C6471">
      <w:pPr>
        <w:spacing w:line="295" w:lineRule="exact"/>
        <w:rPr>
          <w:rFonts w:ascii="Times New Roman" w:eastAsia="Times New Roman" w:hAnsi="Times New Roman" w:cs="Times New Roman"/>
          <w:sz w:val="24"/>
          <w:szCs w:val="24"/>
        </w:rPr>
      </w:pPr>
    </w:p>
    <w:p w14:paraId="3A70DC2B" w14:textId="77777777" w:rsidR="004C6471" w:rsidRPr="00B374C7" w:rsidRDefault="004C6471" w:rsidP="004C6471">
      <w:pPr>
        <w:spacing w:line="0" w:lineRule="atLeast"/>
        <w:ind w:left="8120"/>
        <w:rPr>
          <w:rFonts w:ascii="Times New Roman" w:eastAsia="Arial" w:hAnsi="Times New Roman" w:cs="Times New Roman"/>
          <w:sz w:val="24"/>
          <w:szCs w:val="24"/>
        </w:rPr>
      </w:pPr>
      <w:r w:rsidRPr="00B374C7">
        <w:rPr>
          <w:rFonts w:ascii="Times New Roman" w:eastAsia="Arial" w:hAnsi="Times New Roman" w:cs="Times New Roman"/>
          <w:sz w:val="24"/>
          <w:szCs w:val="24"/>
        </w:rPr>
        <w:t>Date:_______</w:t>
      </w:r>
    </w:p>
    <w:p w14:paraId="16BB2182" w14:textId="77777777" w:rsidR="004C6471" w:rsidRPr="00B374C7" w:rsidRDefault="004C6471" w:rsidP="004C6471">
      <w:pPr>
        <w:spacing w:line="300" w:lineRule="exact"/>
        <w:rPr>
          <w:rFonts w:ascii="Times New Roman" w:eastAsia="Times New Roman" w:hAnsi="Times New Roman" w:cs="Times New Roman"/>
          <w:sz w:val="24"/>
          <w:szCs w:val="24"/>
        </w:rPr>
      </w:pPr>
    </w:p>
    <w:p w14:paraId="2401416F" w14:textId="77777777" w:rsidR="004C6471" w:rsidRPr="00B374C7" w:rsidRDefault="004C6471" w:rsidP="004C6471">
      <w:pPr>
        <w:spacing w:line="0" w:lineRule="atLeast"/>
        <w:ind w:left="7960"/>
        <w:rPr>
          <w:rFonts w:ascii="Times New Roman" w:eastAsia="Arial" w:hAnsi="Times New Roman" w:cs="Times New Roman"/>
          <w:sz w:val="24"/>
          <w:szCs w:val="24"/>
        </w:rPr>
      </w:pPr>
      <w:r w:rsidRPr="00B374C7">
        <w:rPr>
          <w:rFonts w:ascii="Times New Roman" w:eastAsia="Arial" w:hAnsi="Times New Roman" w:cs="Times New Roman"/>
          <w:sz w:val="24"/>
          <w:szCs w:val="24"/>
        </w:rPr>
        <w:t>IFB No.:______</w:t>
      </w:r>
    </w:p>
    <w:p w14:paraId="5F38048E" w14:textId="77777777" w:rsidR="004C6471" w:rsidRPr="00B374C7" w:rsidRDefault="004C6471" w:rsidP="004C6471">
      <w:pPr>
        <w:spacing w:line="312" w:lineRule="exact"/>
        <w:rPr>
          <w:rFonts w:ascii="Times New Roman" w:eastAsia="Times New Roman" w:hAnsi="Times New Roman" w:cs="Times New Roman"/>
          <w:sz w:val="24"/>
          <w:szCs w:val="24"/>
        </w:rPr>
      </w:pPr>
    </w:p>
    <w:p w14:paraId="0313B580"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To:______________________________</w:t>
      </w:r>
    </w:p>
    <w:p w14:paraId="262690EC" w14:textId="77777777" w:rsidR="004C6471" w:rsidRPr="00B374C7" w:rsidRDefault="004C6471" w:rsidP="004C6471">
      <w:pPr>
        <w:spacing w:line="300" w:lineRule="exact"/>
        <w:rPr>
          <w:rFonts w:ascii="Times New Roman" w:eastAsia="Times New Roman" w:hAnsi="Times New Roman" w:cs="Times New Roman"/>
          <w:sz w:val="24"/>
          <w:szCs w:val="24"/>
        </w:rPr>
      </w:pPr>
    </w:p>
    <w:p w14:paraId="309261AA"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We, the undersigned, declare that:</w:t>
      </w:r>
    </w:p>
    <w:p w14:paraId="7AB97C83" w14:textId="77777777" w:rsidR="004C6471" w:rsidRPr="00B374C7" w:rsidRDefault="004C6471" w:rsidP="004C6471">
      <w:pPr>
        <w:spacing w:line="300" w:lineRule="exact"/>
        <w:rPr>
          <w:rFonts w:ascii="Times New Roman" w:eastAsia="Times New Roman" w:hAnsi="Times New Roman" w:cs="Times New Roman"/>
          <w:sz w:val="24"/>
          <w:szCs w:val="24"/>
        </w:rPr>
      </w:pPr>
    </w:p>
    <w:p w14:paraId="38EAB1EA" w14:textId="77777777" w:rsidR="004C6471" w:rsidRPr="00B374C7" w:rsidRDefault="004C6471" w:rsidP="004C6471">
      <w:pPr>
        <w:spacing w:line="250"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We understand that, according to your conditions, Bids must be supported by a Bid</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Securing Declaration.</w:t>
      </w:r>
    </w:p>
    <w:p w14:paraId="1EB82F75" w14:textId="77777777" w:rsidR="004C6471" w:rsidRPr="00B374C7" w:rsidRDefault="004C6471" w:rsidP="004C6471">
      <w:pPr>
        <w:spacing w:line="1" w:lineRule="exact"/>
        <w:rPr>
          <w:rFonts w:ascii="Times New Roman" w:eastAsia="Times New Roman" w:hAnsi="Times New Roman" w:cs="Times New Roman"/>
          <w:sz w:val="24"/>
          <w:szCs w:val="24"/>
        </w:rPr>
      </w:pPr>
    </w:p>
    <w:p w14:paraId="1B015FFE" w14:textId="7A237945" w:rsidR="004C6471" w:rsidRPr="00B374C7" w:rsidRDefault="004C6471" w:rsidP="004C6471">
      <w:pPr>
        <w:spacing w:line="250"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We accept that we are required to pay the Bid Security amount specified in the Bidding Data Sheet within </w:t>
      </w:r>
      <w:r w:rsidR="003D5BF5">
        <w:rPr>
          <w:rFonts w:ascii="Times New Roman" w:eastAsia="Arial" w:hAnsi="Times New Roman" w:cs="Times New Roman"/>
          <w:sz w:val="24"/>
          <w:szCs w:val="24"/>
        </w:rPr>
        <w:t>5</w:t>
      </w:r>
      <w:r w:rsidRPr="00B374C7">
        <w:rPr>
          <w:rFonts w:ascii="Times New Roman" w:eastAsia="Arial" w:hAnsi="Times New Roman" w:cs="Times New Roman"/>
          <w:sz w:val="24"/>
          <w:szCs w:val="24"/>
        </w:rPr>
        <w:t xml:space="preserve">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1ECC4780" w14:textId="77777777" w:rsidR="004C6471" w:rsidRPr="00B374C7" w:rsidRDefault="004C6471" w:rsidP="004C6471">
      <w:pPr>
        <w:spacing w:line="3" w:lineRule="exact"/>
        <w:rPr>
          <w:rFonts w:ascii="Times New Roman" w:eastAsia="Times New Roman" w:hAnsi="Times New Roman" w:cs="Times New Roman"/>
          <w:sz w:val="24"/>
          <w:szCs w:val="24"/>
        </w:rPr>
      </w:pPr>
    </w:p>
    <w:p w14:paraId="1DDFC422" w14:textId="77777777" w:rsidR="004C6471" w:rsidRPr="00B374C7" w:rsidRDefault="004C6471" w:rsidP="004C6471">
      <w:pPr>
        <w:numPr>
          <w:ilvl w:val="0"/>
          <w:numId w:val="42"/>
        </w:numPr>
        <w:tabs>
          <w:tab w:val="left" w:pos="1240"/>
        </w:tabs>
        <w:spacing w:line="295" w:lineRule="auto"/>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Have withdrawn our Bid during the period of Bid validity specified by the Bidder in the Form of Bid; or</w:t>
      </w:r>
    </w:p>
    <w:p w14:paraId="2C73FC88" w14:textId="77777777" w:rsidR="004C6471" w:rsidRPr="00B374C7" w:rsidRDefault="004C6471" w:rsidP="004C6471">
      <w:pPr>
        <w:spacing w:line="185" w:lineRule="exact"/>
        <w:rPr>
          <w:rFonts w:ascii="Times New Roman" w:eastAsia="Arial" w:hAnsi="Times New Roman" w:cs="Times New Roman"/>
          <w:sz w:val="24"/>
          <w:szCs w:val="24"/>
        </w:rPr>
      </w:pPr>
    </w:p>
    <w:p w14:paraId="78ABBF60" w14:textId="64A7FAEA" w:rsidR="004C6471" w:rsidRPr="00B374C7" w:rsidRDefault="004C6471" w:rsidP="004C6471">
      <w:pPr>
        <w:numPr>
          <w:ilvl w:val="0"/>
          <w:numId w:val="42"/>
        </w:numPr>
        <w:tabs>
          <w:tab w:val="left" w:pos="1240"/>
        </w:tabs>
        <w:spacing w:line="293" w:lineRule="auto"/>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having not accepted the correction of errors in accordance with the Instructions to Bidders ITB; or</w:t>
      </w:r>
    </w:p>
    <w:p w14:paraId="6FD9BB23" w14:textId="77777777" w:rsidR="004C6471" w:rsidRPr="00B374C7" w:rsidRDefault="004C6471" w:rsidP="004C6471">
      <w:pPr>
        <w:spacing w:line="190" w:lineRule="exact"/>
        <w:rPr>
          <w:rFonts w:ascii="Times New Roman" w:eastAsia="Arial" w:hAnsi="Times New Roman" w:cs="Times New Roman"/>
          <w:sz w:val="24"/>
          <w:szCs w:val="24"/>
        </w:rPr>
      </w:pPr>
    </w:p>
    <w:p w14:paraId="0EED11E6" w14:textId="0DF4CB4C" w:rsidR="004C6471" w:rsidRPr="00B374C7" w:rsidRDefault="004C6471" w:rsidP="004C6471">
      <w:pPr>
        <w:numPr>
          <w:ilvl w:val="0"/>
          <w:numId w:val="42"/>
        </w:numPr>
        <w:tabs>
          <w:tab w:val="left" w:pos="1240"/>
        </w:tabs>
        <w:spacing w:line="264" w:lineRule="auto"/>
        <w:ind w:left="12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Having been notified of the acceptance of our Bid by the Procuring Agency during the period of Bid validity, (i) fail or refuse to furnish the performance security in accordance with the IT</w:t>
      </w:r>
      <w:r w:rsidR="0015610B">
        <w:rPr>
          <w:rFonts w:ascii="Times New Roman" w:eastAsia="Arial" w:hAnsi="Times New Roman" w:cs="Times New Roman"/>
          <w:sz w:val="24"/>
          <w:szCs w:val="24"/>
        </w:rPr>
        <w:t>B</w:t>
      </w:r>
      <w:r w:rsidRPr="00B374C7">
        <w:rPr>
          <w:rFonts w:ascii="Times New Roman" w:eastAsia="Arial" w:hAnsi="Times New Roman" w:cs="Times New Roman"/>
          <w:sz w:val="24"/>
          <w:szCs w:val="24"/>
        </w:rPr>
        <w:t>, or (ii) fail or refuse to execute the Contract in accordance with the IT</w:t>
      </w:r>
      <w:r w:rsidR="0015610B">
        <w:rPr>
          <w:rFonts w:ascii="Times New Roman" w:eastAsia="Arial" w:hAnsi="Times New Roman" w:cs="Times New Roman"/>
          <w:sz w:val="24"/>
          <w:szCs w:val="24"/>
        </w:rPr>
        <w:t>B</w:t>
      </w:r>
      <w:r w:rsidRPr="00B374C7">
        <w:rPr>
          <w:rFonts w:ascii="Times New Roman" w:eastAsia="Arial" w:hAnsi="Times New Roman" w:cs="Times New Roman"/>
          <w:sz w:val="24"/>
          <w:szCs w:val="24"/>
        </w:rPr>
        <w:t>.</w:t>
      </w:r>
    </w:p>
    <w:p w14:paraId="37D4527D" w14:textId="77777777" w:rsidR="004C6471" w:rsidRPr="00B374C7" w:rsidRDefault="004C6471" w:rsidP="004C6471">
      <w:pPr>
        <w:spacing w:line="200" w:lineRule="exact"/>
        <w:rPr>
          <w:rFonts w:ascii="Times New Roman" w:eastAsia="Times New Roman" w:hAnsi="Times New Roman" w:cs="Times New Roman"/>
          <w:sz w:val="24"/>
          <w:szCs w:val="24"/>
        </w:rPr>
      </w:pPr>
    </w:p>
    <w:p w14:paraId="676D4625" w14:textId="410797E7" w:rsidR="004C6471" w:rsidRPr="00D9103B" w:rsidRDefault="00D9103B" w:rsidP="004C6471">
      <w:pPr>
        <w:spacing w:line="314" w:lineRule="exact"/>
        <w:rPr>
          <w:rFonts w:ascii="Times New Roman" w:eastAsia="Arial" w:hAnsi="Times New Roman" w:cs="Times New Roman"/>
          <w:sz w:val="24"/>
          <w:szCs w:val="24"/>
        </w:rPr>
      </w:pPr>
      <w:r w:rsidRPr="00D9103B">
        <w:rPr>
          <w:rFonts w:ascii="Times New Roman" w:eastAsia="Arial" w:hAnsi="Times New Roman" w:cs="Times New Roman"/>
          <w:sz w:val="24"/>
          <w:szCs w:val="24"/>
        </w:rPr>
        <w:t>The procuring agency has the authority to immediately go to the next bidder, once the notice is served to the defaulting bidder</w:t>
      </w:r>
      <w:r>
        <w:rPr>
          <w:rFonts w:ascii="Times New Roman" w:eastAsia="Arial" w:hAnsi="Times New Roman" w:cs="Times New Roman"/>
          <w:sz w:val="24"/>
          <w:szCs w:val="24"/>
        </w:rPr>
        <w:t>.</w:t>
      </w:r>
    </w:p>
    <w:p w14:paraId="2B97B0C2" w14:textId="77777777" w:rsidR="00D9103B" w:rsidRPr="00B374C7" w:rsidRDefault="00D9103B" w:rsidP="004C6471">
      <w:pPr>
        <w:spacing w:line="314" w:lineRule="exact"/>
        <w:rPr>
          <w:rFonts w:ascii="Times New Roman" w:eastAsia="Times New Roman" w:hAnsi="Times New Roman" w:cs="Times New Roman"/>
          <w:sz w:val="24"/>
          <w:szCs w:val="24"/>
        </w:rPr>
      </w:pPr>
    </w:p>
    <w:p w14:paraId="6628F73E"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Signed:_________________________</w:t>
      </w:r>
    </w:p>
    <w:p w14:paraId="4CA204C0" w14:textId="77777777" w:rsidR="004C6471" w:rsidRPr="00B374C7" w:rsidRDefault="004C6471" w:rsidP="004C6471">
      <w:pPr>
        <w:spacing w:line="300" w:lineRule="exact"/>
        <w:rPr>
          <w:rFonts w:ascii="Times New Roman" w:eastAsia="Times New Roman" w:hAnsi="Times New Roman" w:cs="Times New Roman"/>
          <w:sz w:val="24"/>
          <w:szCs w:val="24"/>
        </w:rPr>
      </w:pPr>
    </w:p>
    <w:p w14:paraId="7E9D23EB"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In the capacity of_________________</w:t>
      </w:r>
    </w:p>
    <w:p w14:paraId="6D77FD55" w14:textId="77777777" w:rsidR="004C6471" w:rsidRPr="00B374C7" w:rsidRDefault="004C6471" w:rsidP="004C6471">
      <w:pPr>
        <w:spacing w:line="300" w:lineRule="exact"/>
        <w:rPr>
          <w:rFonts w:ascii="Times New Roman" w:eastAsia="Times New Roman" w:hAnsi="Times New Roman" w:cs="Times New Roman"/>
          <w:sz w:val="24"/>
          <w:szCs w:val="24"/>
        </w:rPr>
      </w:pPr>
    </w:p>
    <w:p w14:paraId="2F3E9599"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Name: _________________________</w:t>
      </w:r>
    </w:p>
    <w:p w14:paraId="0EFDE1D5" w14:textId="77777777" w:rsidR="004C6471" w:rsidRPr="00B374C7" w:rsidRDefault="004C6471" w:rsidP="004C6471">
      <w:pPr>
        <w:spacing w:line="300" w:lineRule="exact"/>
        <w:rPr>
          <w:rFonts w:ascii="Times New Roman" w:eastAsia="Times New Roman" w:hAnsi="Times New Roman" w:cs="Times New Roman"/>
          <w:sz w:val="24"/>
          <w:szCs w:val="24"/>
        </w:rPr>
      </w:pPr>
    </w:p>
    <w:p w14:paraId="3CCD544A"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Duly authorized to sign the Bid for and on behalf of:</w:t>
      </w:r>
    </w:p>
    <w:p w14:paraId="2C275F4B" w14:textId="77777777" w:rsidR="004C6471" w:rsidRPr="00B374C7" w:rsidRDefault="004C6471" w:rsidP="004C6471">
      <w:pPr>
        <w:spacing w:line="300" w:lineRule="exact"/>
        <w:rPr>
          <w:rFonts w:ascii="Times New Roman" w:eastAsia="Times New Roman" w:hAnsi="Times New Roman" w:cs="Times New Roman"/>
          <w:sz w:val="24"/>
          <w:szCs w:val="24"/>
        </w:rPr>
      </w:pPr>
    </w:p>
    <w:p w14:paraId="7D7F93DD" w14:textId="77777777" w:rsidR="004C6471" w:rsidRPr="00B374C7" w:rsidRDefault="004C6471" w:rsidP="004C6471">
      <w:pPr>
        <w:tabs>
          <w:tab w:val="left" w:pos="6460"/>
        </w:tabs>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Dated on________________day of__________________</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w:t>
      </w:r>
    </w:p>
    <w:p w14:paraId="22587A66" w14:textId="77777777" w:rsidR="004C6471" w:rsidRPr="00B374C7" w:rsidRDefault="004C6471" w:rsidP="004C6471">
      <w:pPr>
        <w:spacing w:line="12" w:lineRule="exact"/>
        <w:rPr>
          <w:rFonts w:ascii="Times New Roman" w:eastAsia="Times New Roman" w:hAnsi="Times New Roman" w:cs="Times New Roman"/>
          <w:sz w:val="24"/>
          <w:szCs w:val="24"/>
        </w:rPr>
      </w:pPr>
    </w:p>
    <w:p w14:paraId="375C714C"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Corporate Seal (where appropriate)</w:t>
      </w:r>
    </w:p>
    <w:p w14:paraId="70734D11" w14:textId="77777777" w:rsidR="004C6471" w:rsidRPr="00B374C7" w:rsidRDefault="004C6471" w:rsidP="004C6471">
      <w:pPr>
        <w:spacing w:line="12" w:lineRule="exact"/>
        <w:rPr>
          <w:rFonts w:ascii="Times New Roman" w:eastAsia="Times New Roman" w:hAnsi="Times New Roman" w:cs="Times New Roman"/>
          <w:sz w:val="24"/>
          <w:szCs w:val="24"/>
        </w:rPr>
      </w:pPr>
    </w:p>
    <w:p w14:paraId="12608AED"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Affix Legal Stamp</w:t>
      </w:r>
    </w:p>
    <w:p w14:paraId="1CBE626B" w14:textId="629D22EB" w:rsidR="004C6471" w:rsidRPr="00B374C7" w:rsidRDefault="004C6471" w:rsidP="004C6471">
      <w:pPr>
        <w:spacing w:line="20" w:lineRule="exact"/>
        <w:rPr>
          <w:rFonts w:ascii="Times New Roman" w:eastAsia="Times New Roman" w:hAnsi="Times New Roman" w:cs="Times New Roman"/>
          <w:sz w:val="24"/>
          <w:szCs w:val="24"/>
        </w:rPr>
      </w:pPr>
    </w:p>
    <w:p w14:paraId="4ED25ED0"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26" w:bottom="297" w:left="1140" w:header="0" w:footer="0" w:gutter="0"/>
          <w:cols w:space="0" w:equalWidth="0">
            <w:col w:w="9640"/>
          </w:cols>
          <w:docGrid w:linePitch="360"/>
        </w:sectPr>
      </w:pPr>
    </w:p>
    <w:p w14:paraId="778C3763" w14:textId="77777777" w:rsidR="004C6471" w:rsidRPr="00B374C7" w:rsidRDefault="004C6471" w:rsidP="004C6471">
      <w:pPr>
        <w:spacing w:line="200" w:lineRule="exact"/>
        <w:rPr>
          <w:rFonts w:ascii="Times New Roman" w:eastAsia="Times New Roman" w:hAnsi="Times New Roman" w:cs="Times New Roman"/>
          <w:sz w:val="24"/>
          <w:szCs w:val="24"/>
        </w:rPr>
      </w:pPr>
    </w:p>
    <w:p w14:paraId="5935CB65" w14:textId="77777777" w:rsidR="004C6471" w:rsidRPr="00B374C7" w:rsidRDefault="004C6471" w:rsidP="004C6471">
      <w:pPr>
        <w:spacing w:line="200" w:lineRule="exact"/>
        <w:rPr>
          <w:rFonts w:ascii="Times New Roman" w:eastAsia="Times New Roman" w:hAnsi="Times New Roman" w:cs="Times New Roman"/>
          <w:sz w:val="24"/>
          <w:szCs w:val="24"/>
        </w:rPr>
      </w:pPr>
    </w:p>
    <w:p w14:paraId="7FC8DA66" w14:textId="77777777" w:rsidR="004C6471" w:rsidRPr="00B374C7" w:rsidRDefault="004C6471" w:rsidP="004C6471">
      <w:pPr>
        <w:spacing w:line="200" w:lineRule="exact"/>
        <w:rPr>
          <w:rFonts w:ascii="Times New Roman" w:eastAsia="Times New Roman" w:hAnsi="Times New Roman" w:cs="Times New Roman"/>
          <w:sz w:val="24"/>
          <w:szCs w:val="24"/>
        </w:rPr>
      </w:pPr>
    </w:p>
    <w:p w14:paraId="576F6CCB" w14:textId="77777777" w:rsidR="004C6471" w:rsidRPr="00B374C7" w:rsidRDefault="004C6471" w:rsidP="004C6471">
      <w:pPr>
        <w:spacing w:line="200" w:lineRule="exact"/>
        <w:rPr>
          <w:rFonts w:ascii="Times New Roman" w:eastAsia="Times New Roman" w:hAnsi="Times New Roman" w:cs="Times New Roman"/>
          <w:sz w:val="24"/>
          <w:szCs w:val="24"/>
        </w:rPr>
      </w:pPr>
    </w:p>
    <w:p w14:paraId="68AD9DC2" w14:textId="77777777" w:rsidR="004C6471" w:rsidRPr="00B374C7" w:rsidRDefault="004C6471" w:rsidP="004C6471">
      <w:pPr>
        <w:spacing w:line="200" w:lineRule="exact"/>
        <w:rPr>
          <w:rFonts w:ascii="Times New Roman" w:eastAsia="Times New Roman" w:hAnsi="Times New Roman" w:cs="Times New Roman"/>
          <w:sz w:val="24"/>
          <w:szCs w:val="24"/>
        </w:rPr>
      </w:pPr>
    </w:p>
    <w:p w14:paraId="6789F889" w14:textId="77777777" w:rsidR="004C6471" w:rsidRPr="00B374C7" w:rsidRDefault="004C6471" w:rsidP="004C6471">
      <w:pPr>
        <w:spacing w:line="200" w:lineRule="exact"/>
        <w:rPr>
          <w:rFonts w:ascii="Times New Roman" w:eastAsia="Times New Roman" w:hAnsi="Times New Roman" w:cs="Times New Roman"/>
          <w:sz w:val="24"/>
          <w:szCs w:val="24"/>
        </w:rPr>
      </w:pPr>
    </w:p>
    <w:p w14:paraId="3310908A" w14:textId="77777777" w:rsidR="004C6471" w:rsidRPr="00B374C7" w:rsidRDefault="004C6471" w:rsidP="004C6471">
      <w:pPr>
        <w:spacing w:line="200" w:lineRule="exact"/>
        <w:rPr>
          <w:rFonts w:ascii="Times New Roman" w:eastAsia="Times New Roman" w:hAnsi="Times New Roman" w:cs="Times New Roman"/>
          <w:sz w:val="24"/>
          <w:szCs w:val="24"/>
        </w:rPr>
      </w:pPr>
    </w:p>
    <w:p w14:paraId="1D85BFC6" w14:textId="77777777" w:rsidR="004C6471" w:rsidRPr="00B374C7" w:rsidRDefault="004C6471" w:rsidP="004C6471">
      <w:pPr>
        <w:spacing w:line="228" w:lineRule="exact"/>
        <w:rPr>
          <w:rFonts w:ascii="Times New Roman" w:eastAsia="Times New Roman" w:hAnsi="Times New Roman" w:cs="Times New Roman"/>
          <w:sz w:val="24"/>
          <w:szCs w:val="24"/>
        </w:rPr>
      </w:pPr>
    </w:p>
    <w:p w14:paraId="2F1AC6E7" w14:textId="77777777" w:rsidR="004C6471" w:rsidRPr="00B374C7" w:rsidRDefault="004C6471" w:rsidP="004C6471">
      <w:pPr>
        <w:spacing w:line="0" w:lineRule="atLeast"/>
        <w:rPr>
          <w:rFonts w:ascii="Times New Roman" w:eastAsia="Arial" w:hAnsi="Times New Roman" w:cs="Times New Roman"/>
          <w:sz w:val="24"/>
          <w:szCs w:val="24"/>
        </w:rPr>
      </w:pPr>
    </w:p>
    <w:p w14:paraId="314D59B2" w14:textId="77777777" w:rsidR="004C6471" w:rsidRPr="00B374C7" w:rsidRDefault="004C6471" w:rsidP="004C6471">
      <w:pPr>
        <w:spacing w:line="0" w:lineRule="atLeast"/>
        <w:ind w:left="9180"/>
        <w:rPr>
          <w:rFonts w:ascii="Times New Roman" w:eastAsia="Arial" w:hAnsi="Times New Roman" w:cs="Times New Roman"/>
          <w:sz w:val="24"/>
          <w:szCs w:val="24"/>
        </w:rPr>
        <w:sectPr w:rsidR="004C6471" w:rsidRPr="00B374C7">
          <w:type w:val="continuous"/>
          <w:pgSz w:w="11900" w:h="15874"/>
          <w:pgMar w:top="1055" w:right="1126" w:bottom="297" w:left="1140" w:header="0" w:footer="0" w:gutter="0"/>
          <w:cols w:space="0" w:equalWidth="0">
            <w:col w:w="9640"/>
          </w:cols>
          <w:docGrid w:linePitch="360"/>
        </w:sectPr>
      </w:pPr>
    </w:p>
    <w:p w14:paraId="7F76C9F7" w14:textId="77777777" w:rsidR="004C6471" w:rsidRPr="00B374C7" w:rsidRDefault="004C6471" w:rsidP="004C6471">
      <w:pPr>
        <w:pStyle w:val="Heading1"/>
        <w:numPr>
          <w:ilvl w:val="0"/>
          <w:numId w:val="38"/>
        </w:numPr>
        <w:rPr>
          <w:rFonts w:eastAsia="Arial"/>
        </w:rPr>
      </w:pPr>
      <w:bookmarkStart w:id="206" w:name="page55"/>
      <w:bookmarkStart w:id="207" w:name="_Toc140067548"/>
      <w:bookmarkEnd w:id="206"/>
      <w:r w:rsidRPr="00B374C7">
        <w:rPr>
          <w:rFonts w:eastAsia="Arial"/>
        </w:rPr>
        <w:t>Bidder Information Form</w:t>
      </w:r>
      <w:bookmarkEnd w:id="207"/>
    </w:p>
    <w:p w14:paraId="0B2F13CD" w14:textId="77777777" w:rsidR="004C6471" w:rsidRPr="00B374C7" w:rsidRDefault="004C6471" w:rsidP="004C6471">
      <w:pPr>
        <w:spacing w:line="304" w:lineRule="exact"/>
        <w:rPr>
          <w:rFonts w:ascii="Times New Roman" w:eastAsia="Times New Roman" w:hAnsi="Times New Roman" w:cs="Times New Roman"/>
          <w:sz w:val="24"/>
          <w:szCs w:val="24"/>
        </w:rPr>
      </w:pPr>
    </w:p>
    <w:p w14:paraId="281757BF"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Date:_____________</w:t>
      </w:r>
    </w:p>
    <w:p w14:paraId="228DFDAD" w14:textId="77777777" w:rsidR="004C6471" w:rsidRPr="00B374C7" w:rsidRDefault="004C6471" w:rsidP="004C6471">
      <w:pPr>
        <w:spacing w:line="300" w:lineRule="exact"/>
        <w:rPr>
          <w:rFonts w:ascii="Times New Roman" w:eastAsia="Times New Roman" w:hAnsi="Times New Roman" w:cs="Times New Roman"/>
          <w:sz w:val="24"/>
          <w:szCs w:val="24"/>
        </w:rPr>
      </w:pPr>
    </w:p>
    <w:p w14:paraId="3C498DAB"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RFB No. and title: _________________</w:t>
      </w:r>
    </w:p>
    <w:p w14:paraId="6CCCBF52"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noProof/>
          <w:sz w:val="24"/>
        </w:rPr>
        <mc:AlternateContent>
          <mc:Choice Requires="wps">
            <w:drawing>
              <wp:anchor distT="0" distB="0" distL="114300" distR="114300" simplePos="0" relativeHeight="251685888" behindDoc="1" locked="0" layoutInCell="1" allowOverlap="1" wp14:anchorId="7CC3BA5C" wp14:editId="7BD14571">
                <wp:simplePos x="0" y="0"/>
                <wp:positionH relativeFrom="column">
                  <wp:posOffset>-3810</wp:posOffset>
                </wp:positionH>
                <wp:positionV relativeFrom="paragraph">
                  <wp:posOffset>218440</wp:posOffset>
                </wp:positionV>
                <wp:extent cx="6122670" cy="0"/>
                <wp:effectExtent l="0" t="0" r="0" b="0"/>
                <wp:wrapNone/>
                <wp:docPr id="52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6BC5F" id="Line 7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1.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686912" behindDoc="1" locked="0" layoutInCell="1" allowOverlap="1" wp14:anchorId="26620127" wp14:editId="18D30DD0">
                <wp:simplePos x="0" y="0"/>
                <wp:positionH relativeFrom="column">
                  <wp:posOffset>-3810</wp:posOffset>
                </wp:positionH>
                <wp:positionV relativeFrom="paragraph">
                  <wp:posOffset>430530</wp:posOffset>
                </wp:positionV>
                <wp:extent cx="6122670" cy="0"/>
                <wp:effectExtent l="0" t="0" r="0" b="0"/>
                <wp:wrapNone/>
                <wp:docPr id="52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28F2B" id="Line 76"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1.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687936" behindDoc="1" locked="0" layoutInCell="1" allowOverlap="1" wp14:anchorId="73C59377" wp14:editId="7DB73131">
                <wp:simplePos x="0" y="0"/>
                <wp:positionH relativeFrom="column">
                  <wp:posOffset>-3810</wp:posOffset>
                </wp:positionH>
                <wp:positionV relativeFrom="paragraph">
                  <wp:posOffset>643255</wp:posOffset>
                </wp:positionV>
                <wp:extent cx="6122670" cy="0"/>
                <wp:effectExtent l="0" t="0" r="0" b="0"/>
                <wp:wrapNone/>
                <wp:docPr id="52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D3738" id="Line 75"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65pt" to="481.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688960" behindDoc="1" locked="0" layoutInCell="1" allowOverlap="1" wp14:anchorId="77E71377" wp14:editId="76E2C75F">
                <wp:simplePos x="0" y="0"/>
                <wp:positionH relativeFrom="column">
                  <wp:posOffset>-3810</wp:posOffset>
                </wp:positionH>
                <wp:positionV relativeFrom="paragraph">
                  <wp:posOffset>1221740</wp:posOffset>
                </wp:positionV>
                <wp:extent cx="6122670" cy="0"/>
                <wp:effectExtent l="0" t="0" r="0" b="0"/>
                <wp:wrapNone/>
                <wp:docPr id="52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D559D" id="Line 7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6.2pt" to="481.8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689984" behindDoc="1" locked="0" layoutInCell="1" allowOverlap="1" wp14:anchorId="75076D30" wp14:editId="38F4B702">
                <wp:simplePos x="0" y="0"/>
                <wp:positionH relativeFrom="column">
                  <wp:posOffset>-3810</wp:posOffset>
                </wp:positionH>
                <wp:positionV relativeFrom="paragraph">
                  <wp:posOffset>1434465</wp:posOffset>
                </wp:positionV>
                <wp:extent cx="6122670" cy="0"/>
                <wp:effectExtent l="0" t="0" r="0" b="0"/>
                <wp:wrapNone/>
                <wp:docPr id="51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44ABA" id="Line 7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2.95pt" to="481.8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691008" behindDoc="1" locked="0" layoutInCell="1" allowOverlap="1" wp14:anchorId="1F1DA936" wp14:editId="4FF13C28">
                <wp:simplePos x="0" y="0"/>
                <wp:positionH relativeFrom="column">
                  <wp:posOffset>-3810</wp:posOffset>
                </wp:positionH>
                <wp:positionV relativeFrom="paragraph">
                  <wp:posOffset>1646555</wp:posOffset>
                </wp:positionV>
                <wp:extent cx="6122670" cy="0"/>
                <wp:effectExtent l="0" t="0" r="0" b="0"/>
                <wp:wrapNone/>
                <wp:docPr id="51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86CAB" id="Line 7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9.65pt" to="481.8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692032" behindDoc="1" locked="0" layoutInCell="1" allowOverlap="1" wp14:anchorId="749DA591" wp14:editId="5EE5A01D">
                <wp:simplePos x="0" y="0"/>
                <wp:positionH relativeFrom="column">
                  <wp:posOffset>-3810</wp:posOffset>
                </wp:positionH>
                <wp:positionV relativeFrom="paragraph">
                  <wp:posOffset>2773680</wp:posOffset>
                </wp:positionV>
                <wp:extent cx="6122670" cy="0"/>
                <wp:effectExtent l="0" t="0" r="0" b="0"/>
                <wp:wrapNone/>
                <wp:docPr id="51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8640D" id="Line 7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8.4pt" to="481.8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695104" behindDoc="1" locked="0" layoutInCell="1" allowOverlap="1" wp14:anchorId="2A3C5CDE" wp14:editId="68C36C70">
                <wp:simplePos x="0" y="0"/>
                <wp:positionH relativeFrom="column">
                  <wp:posOffset>-3810</wp:posOffset>
                </wp:positionH>
                <wp:positionV relativeFrom="paragraph">
                  <wp:posOffset>6095365</wp:posOffset>
                </wp:positionV>
                <wp:extent cx="6122670" cy="0"/>
                <wp:effectExtent l="0" t="0" r="0" b="0"/>
                <wp:wrapNone/>
                <wp:docPr id="51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28C78" id="Line 7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79.95pt" to="481.8pt,4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700224" behindDoc="1" locked="0" layoutInCell="1" allowOverlap="1" wp14:anchorId="2C2402F1" wp14:editId="7C91B3DC">
                <wp:simplePos x="0" y="0"/>
                <wp:positionH relativeFrom="column">
                  <wp:posOffset>-1905</wp:posOffset>
                </wp:positionH>
                <wp:positionV relativeFrom="paragraph">
                  <wp:posOffset>216535</wp:posOffset>
                </wp:positionV>
                <wp:extent cx="0" cy="6092825"/>
                <wp:effectExtent l="0" t="0" r="0" b="3175"/>
                <wp:wrapNone/>
                <wp:docPr id="51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0928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ED9E3" id="Line 6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4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701248" behindDoc="1" locked="0" layoutInCell="1" allowOverlap="1" wp14:anchorId="7CADF6BB" wp14:editId="38DF4EDB">
                <wp:simplePos x="0" y="0"/>
                <wp:positionH relativeFrom="column">
                  <wp:posOffset>6117590</wp:posOffset>
                </wp:positionH>
                <wp:positionV relativeFrom="paragraph">
                  <wp:posOffset>216535</wp:posOffset>
                </wp:positionV>
                <wp:extent cx="0" cy="6092825"/>
                <wp:effectExtent l="0" t="0" r="0" b="3175"/>
                <wp:wrapNone/>
                <wp:docPr id="51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0928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04AAB" id="Line 6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17.05pt" to="481.7pt,4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" strokeweight=".25pt">
                <o:lock v:ext="edit" shapetype="f"/>
              </v:line>
            </w:pict>
          </mc:Fallback>
        </mc:AlternateContent>
      </w:r>
    </w:p>
    <w:p w14:paraId="05D4A3B4" w14:textId="77777777" w:rsidR="004C6471" w:rsidRPr="00B374C7" w:rsidRDefault="004C6471" w:rsidP="004C6471">
      <w:pPr>
        <w:spacing w:line="329" w:lineRule="exact"/>
        <w:rPr>
          <w:rFonts w:ascii="Times New Roman" w:eastAsia="Times New Roman" w:hAnsi="Times New Roman" w:cs="Times New Roman"/>
          <w:sz w:val="24"/>
          <w:szCs w:val="24"/>
        </w:rPr>
      </w:pPr>
    </w:p>
    <w:p w14:paraId="4998EE0E"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Bidder’s name</w:t>
      </w:r>
    </w:p>
    <w:p w14:paraId="0AF17BBC" w14:textId="77777777" w:rsidR="004C6471" w:rsidRPr="00B374C7" w:rsidRDefault="004C6471" w:rsidP="004C6471">
      <w:pPr>
        <w:spacing w:line="59" w:lineRule="exact"/>
        <w:rPr>
          <w:rFonts w:ascii="Times New Roman" w:eastAsia="Times New Roman" w:hAnsi="Times New Roman" w:cs="Times New Roman"/>
          <w:sz w:val="24"/>
          <w:szCs w:val="24"/>
        </w:rPr>
      </w:pPr>
    </w:p>
    <w:p w14:paraId="6D249D4E"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In case of Joint Venture (JV), name of each member:</w:t>
      </w:r>
    </w:p>
    <w:p w14:paraId="30B3BA83" w14:textId="77777777" w:rsidR="004C6471" w:rsidRPr="00B374C7" w:rsidRDefault="004C6471" w:rsidP="004C6471">
      <w:pPr>
        <w:spacing w:line="59" w:lineRule="exact"/>
        <w:rPr>
          <w:rFonts w:ascii="Times New Roman" w:eastAsia="Times New Roman" w:hAnsi="Times New Roman" w:cs="Times New Roman"/>
          <w:sz w:val="24"/>
          <w:szCs w:val="24"/>
        </w:rPr>
      </w:pPr>
    </w:p>
    <w:p w14:paraId="7A07131F"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Bidder’s actual or intended country of registration:</w:t>
      </w:r>
    </w:p>
    <w:p w14:paraId="7C757CCD" w14:textId="77777777" w:rsidR="004C6471" w:rsidRPr="00B374C7" w:rsidRDefault="004C6471" w:rsidP="004C6471">
      <w:pPr>
        <w:spacing w:line="12" w:lineRule="exact"/>
        <w:rPr>
          <w:rFonts w:ascii="Times New Roman" w:eastAsia="Times New Roman" w:hAnsi="Times New Roman" w:cs="Times New Roman"/>
          <w:sz w:val="24"/>
          <w:szCs w:val="24"/>
        </w:rPr>
      </w:pPr>
    </w:p>
    <w:p w14:paraId="4241BE15"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[indicate country of Constitution]</w:t>
      </w:r>
    </w:p>
    <w:p w14:paraId="6F25FDF9" w14:textId="77777777" w:rsidR="004C6471" w:rsidRPr="00B374C7" w:rsidRDefault="004C6471" w:rsidP="004C6471">
      <w:pPr>
        <w:spacing w:line="347" w:lineRule="exact"/>
        <w:rPr>
          <w:rFonts w:ascii="Times New Roman" w:eastAsia="Times New Roman" w:hAnsi="Times New Roman" w:cs="Times New Roman"/>
          <w:sz w:val="24"/>
          <w:szCs w:val="24"/>
        </w:rPr>
      </w:pPr>
    </w:p>
    <w:p w14:paraId="1F8D2B33"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Bidder’s actual or intended year of incorporation:</w:t>
      </w:r>
    </w:p>
    <w:p w14:paraId="05BF132E" w14:textId="77777777" w:rsidR="004C6471" w:rsidRPr="00B374C7" w:rsidRDefault="004C6471" w:rsidP="004C6471">
      <w:pPr>
        <w:spacing w:line="59" w:lineRule="exact"/>
        <w:rPr>
          <w:rFonts w:ascii="Times New Roman" w:eastAsia="Times New Roman" w:hAnsi="Times New Roman" w:cs="Times New Roman"/>
          <w:sz w:val="24"/>
          <w:szCs w:val="24"/>
        </w:rPr>
      </w:pPr>
    </w:p>
    <w:p w14:paraId="0E4F8269"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Bidder’s legal address [in country of registration]:</w:t>
      </w:r>
    </w:p>
    <w:p w14:paraId="1B4AC08D" w14:textId="77777777" w:rsidR="004C6471" w:rsidRPr="00B374C7" w:rsidRDefault="004C6471" w:rsidP="004C6471">
      <w:pPr>
        <w:spacing w:line="59" w:lineRule="exact"/>
        <w:rPr>
          <w:rFonts w:ascii="Times New Roman" w:eastAsia="Times New Roman" w:hAnsi="Times New Roman" w:cs="Times New Roman"/>
          <w:sz w:val="24"/>
          <w:szCs w:val="24"/>
        </w:rPr>
      </w:pPr>
    </w:p>
    <w:p w14:paraId="1DC9A2DD"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Bidder’s authorized representative information</w:t>
      </w:r>
    </w:p>
    <w:p w14:paraId="5B79B041" w14:textId="77777777" w:rsidR="004C6471" w:rsidRPr="00B374C7" w:rsidRDefault="004C6471" w:rsidP="004C6471">
      <w:pPr>
        <w:spacing w:line="12" w:lineRule="exact"/>
        <w:rPr>
          <w:rFonts w:ascii="Times New Roman" w:eastAsia="Times New Roman" w:hAnsi="Times New Roman" w:cs="Times New Roman"/>
          <w:sz w:val="24"/>
          <w:szCs w:val="24"/>
        </w:rPr>
      </w:pPr>
    </w:p>
    <w:p w14:paraId="666BA1C0"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Name: _________________</w:t>
      </w:r>
    </w:p>
    <w:p w14:paraId="4A29316B" w14:textId="77777777" w:rsidR="004C6471" w:rsidRPr="00B374C7" w:rsidRDefault="004C6471" w:rsidP="004C6471">
      <w:pPr>
        <w:spacing w:line="12" w:lineRule="exact"/>
        <w:rPr>
          <w:rFonts w:ascii="Times New Roman" w:eastAsia="Times New Roman" w:hAnsi="Times New Roman" w:cs="Times New Roman"/>
          <w:sz w:val="24"/>
          <w:szCs w:val="24"/>
        </w:rPr>
      </w:pPr>
    </w:p>
    <w:p w14:paraId="2959BA94"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Address:________________</w:t>
      </w:r>
    </w:p>
    <w:p w14:paraId="72577809" w14:textId="77777777" w:rsidR="004C6471" w:rsidRPr="00B374C7" w:rsidRDefault="004C6471" w:rsidP="004C6471">
      <w:pPr>
        <w:spacing w:line="12" w:lineRule="exact"/>
        <w:rPr>
          <w:rFonts w:ascii="Times New Roman" w:eastAsia="Times New Roman" w:hAnsi="Times New Roman" w:cs="Times New Roman"/>
          <w:sz w:val="24"/>
          <w:szCs w:val="24"/>
        </w:rPr>
      </w:pPr>
    </w:p>
    <w:p w14:paraId="20A4DAEC"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Mobile/Telephone/Fax numbers:_________</w:t>
      </w:r>
    </w:p>
    <w:p w14:paraId="6F6F47B4" w14:textId="77777777" w:rsidR="004C6471" w:rsidRPr="00B374C7" w:rsidRDefault="004C6471" w:rsidP="004C6471">
      <w:pPr>
        <w:spacing w:line="12" w:lineRule="exact"/>
        <w:rPr>
          <w:rFonts w:ascii="Times New Roman" w:eastAsia="Times New Roman" w:hAnsi="Times New Roman" w:cs="Times New Roman"/>
          <w:sz w:val="24"/>
          <w:szCs w:val="24"/>
        </w:rPr>
      </w:pPr>
    </w:p>
    <w:p w14:paraId="1B1EB888"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E-mail address: _____________________</w:t>
      </w:r>
    </w:p>
    <w:p w14:paraId="049A01DE" w14:textId="77777777" w:rsidR="004C6471" w:rsidRPr="00B374C7" w:rsidRDefault="004C6471" w:rsidP="004C6471">
      <w:pPr>
        <w:spacing w:line="347" w:lineRule="exact"/>
        <w:rPr>
          <w:rFonts w:ascii="Times New Roman" w:eastAsia="Times New Roman" w:hAnsi="Times New Roman" w:cs="Times New Roman"/>
          <w:sz w:val="24"/>
          <w:szCs w:val="24"/>
        </w:rPr>
      </w:pPr>
    </w:p>
    <w:p w14:paraId="23464790" w14:textId="77777777" w:rsidR="004C6471" w:rsidRPr="00B374C7" w:rsidRDefault="004C6471" w:rsidP="004C6471">
      <w:pPr>
        <w:numPr>
          <w:ilvl w:val="0"/>
          <w:numId w:val="43"/>
        </w:numPr>
        <w:tabs>
          <w:tab w:val="left" w:pos="800"/>
        </w:tabs>
        <w:spacing w:line="0" w:lineRule="atLeast"/>
        <w:ind w:left="800" w:hanging="724"/>
        <w:rPr>
          <w:rFonts w:ascii="Times New Roman" w:eastAsia="Arial" w:hAnsi="Times New Roman" w:cs="Times New Roman"/>
          <w:sz w:val="24"/>
          <w:szCs w:val="24"/>
        </w:rPr>
      </w:pPr>
      <w:r w:rsidRPr="00B374C7">
        <w:rPr>
          <w:rFonts w:ascii="Times New Roman" w:eastAsia="Arial" w:hAnsi="Times New Roman" w:cs="Times New Roman"/>
          <w:sz w:val="24"/>
          <w:szCs w:val="24"/>
        </w:rPr>
        <w:t>Attached are copies of original documents of</w:t>
      </w:r>
    </w:p>
    <w:p w14:paraId="5A3435B4" w14:textId="77777777" w:rsidR="004C6471" w:rsidRPr="00B374C7" w:rsidRDefault="004C6471" w:rsidP="004C6471">
      <w:pPr>
        <w:spacing w:line="300" w:lineRule="exact"/>
        <w:rPr>
          <w:rFonts w:ascii="Times New Roman" w:eastAsia="Arial" w:hAnsi="Times New Roman" w:cs="Times New Roman"/>
          <w:sz w:val="24"/>
          <w:szCs w:val="24"/>
        </w:rPr>
      </w:pPr>
    </w:p>
    <w:p w14:paraId="1FFD24CB" w14:textId="77777777" w:rsidR="004C6471" w:rsidRPr="00B374C7" w:rsidRDefault="004C6471" w:rsidP="004C6471">
      <w:pPr>
        <w:numPr>
          <w:ilvl w:val="1"/>
          <w:numId w:val="43"/>
        </w:numPr>
        <w:tabs>
          <w:tab w:val="left" w:pos="1060"/>
        </w:tabs>
        <w:spacing w:line="272" w:lineRule="auto"/>
        <w:ind w:left="1060" w:right="106" w:hanging="364"/>
        <w:rPr>
          <w:rFonts w:ascii="Times New Roman" w:eastAsia="Arial" w:hAnsi="Times New Roman" w:cs="Times New Roman"/>
          <w:sz w:val="24"/>
          <w:szCs w:val="24"/>
        </w:rPr>
      </w:pPr>
      <w:r w:rsidRPr="00B374C7">
        <w:rPr>
          <w:rFonts w:ascii="Times New Roman" w:eastAsia="Arial" w:hAnsi="Times New Roman" w:cs="Times New Roman"/>
          <w:sz w:val="24"/>
          <w:szCs w:val="24"/>
        </w:rPr>
        <w:t>Articles of Incorporation (or equivalent documents of constitution or association), and/or documents of registration of the legal entity named above, in accordance with ITB 3</w:t>
      </w:r>
    </w:p>
    <w:p w14:paraId="4D793086" w14:textId="77777777" w:rsidR="004C6471" w:rsidRPr="00B374C7" w:rsidRDefault="004C6471" w:rsidP="004C6471">
      <w:pPr>
        <w:spacing w:line="213" w:lineRule="exact"/>
        <w:rPr>
          <w:rFonts w:ascii="Times New Roman" w:eastAsia="Arial" w:hAnsi="Times New Roman" w:cs="Times New Roman"/>
          <w:sz w:val="24"/>
          <w:szCs w:val="24"/>
        </w:rPr>
      </w:pPr>
    </w:p>
    <w:p w14:paraId="3D476809" w14:textId="77777777" w:rsidR="004C6471" w:rsidRPr="00B374C7" w:rsidRDefault="004C6471" w:rsidP="004C6471">
      <w:pPr>
        <w:numPr>
          <w:ilvl w:val="1"/>
          <w:numId w:val="43"/>
        </w:numPr>
        <w:tabs>
          <w:tab w:val="left" w:pos="1060"/>
        </w:tabs>
        <w:spacing w:line="250" w:lineRule="auto"/>
        <w:ind w:left="1060" w:right="206" w:hanging="364"/>
        <w:rPr>
          <w:rFonts w:ascii="Times New Roman" w:eastAsia="Arial" w:hAnsi="Times New Roman" w:cs="Times New Roman"/>
          <w:sz w:val="24"/>
          <w:szCs w:val="24"/>
        </w:rPr>
      </w:pPr>
      <w:r w:rsidRPr="00B374C7">
        <w:rPr>
          <w:rFonts w:ascii="Times New Roman" w:eastAsia="Arial" w:hAnsi="Times New Roman" w:cs="Times New Roman"/>
          <w:sz w:val="24"/>
          <w:szCs w:val="24"/>
        </w:rPr>
        <w:t>In case of State-Owned Enterprise or institution, in accordance with ITB 3.5, documents establishing:</w:t>
      </w:r>
    </w:p>
    <w:p w14:paraId="776EF590" w14:textId="77777777" w:rsidR="004C6471" w:rsidRPr="00B374C7" w:rsidRDefault="004C6471" w:rsidP="004C6471">
      <w:pPr>
        <w:spacing w:line="1" w:lineRule="exact"/>
        <w:rPr>
          <w:rFonts w:ascii="Times New Roman" w:eastAsia="Times New Roman" w:hAnsi="Times New Roman" w:cs="Times New Roman"/>
          <w:sz w:val="24"/>
          <w:szCs w:val="24"/>
        </w:rPr>
      </w:pPr>
    </w:p>
    <w:p w14:paraId="76CF7C69" w14:textId="77777777" w:rsidR="004C6471" w:rsidRPr="00B374C7" w:rsidRDefault="004C6471" w:rsidP="004C6471">
      <w:pPr>
        <w:numPr>
          <w:ilvl w:val="0"/>
          <w:numId w:val="44"/>
        </w:numPr>
        <w:tabs>
          <w:tab w:val="left" w:pos="1060"/>
        </w:tabs>
        <w:spacing w:line="0" w:lineRule="atLeast"/>
        <w:ind w:left="1060" w:hanging="364"/>
        <w:rPr>
          <w:rFonts w:ascii="Times New Roman" w:eastAsia="Wingdings" w:hAnsi="Times New Roman" w:cs="Times New Roman"/>
          <w:b/>
          <w:sz w:val="24"/>
          <w:szCs w:val="24"/>
        </w:rPr>
      </w:pPr>
      <w:r w:rsidRPr="00B374C7">
        <w:rPr>
          <w:rFonts w:ascii="Times New Roman" w:eastAsia="Arial" w:hAnsi="Times New Roman" w:cs="Times New Roman"/>
          <w:sz w:val="24"/>
          <w:szCs w:val="24"/>
        </w:rPr>
        <w:t>Legal and financial autonomy;</w:t>
      </w:r>
    </w:p>
    <w:p w14:paraId="10E4C5F4" w14:textId="77777777" w:rsidR="004C6471" w:rsidRPr="00B374C7" w:rsidRDefault="004C6471" w:rsidP="004C6471">
      <w:pPr>
        <w:spacing w:line="300" w:lineRule="exact"/>
        <w:rPr>
          <w:rFonts w:ascii="Times New Roman" w:eastAsia="Wingdings" w:hAnsi="Times New Roman" w:cs="Times New Roman"/>
          <w:b/>
          <w:sz w:val="24"/>
          <w:szCs w:val="24"/>
        </w:rPr>
      </w:pPr>
    </w:p>
    <w:p w14:paraId="338AD438" w14:textId="77777777" w:rsidR="004C6471" w:rsidRPr="00B374C7" w:rsidRDefault="004C6471" w:rsidP="004C6471">
      <w:pPr>
        <w:numPr>
          <w:ilvl w:val="0"/>
          <w:numId w:val="44"/>
        </w:numPr>
        <w:tabs>
          <w:tab w:val="left" w:pos="1060"/>
        </w:tabs>
        <w:spacing w:line="0" w:lineRule="atLeast"/>
        <w:ind w:left="1060" w:hanging="364"/>
        <w:rPr>
          <w:rFonts w:ascii="Times New Roman" w:eastAsia="Wingdings" w:hAnsi="Times New Roman" w:cs="Times New Roman"/>
          <w:b/>
          <w:sz w:val="24"/>
          <w:szCs w:val="24"/>
        </w:rPr>
      </w:pPr>
      <w:r w:rsidRPr="00B374C7">
        <w:rPr>
          <w:rFonts w:ascii="Times New Roman" w:eastAsia="Arial" w:hAnsi="Times New Roman" w:cs="Times New Roman"/>
          <w:sz w:val="24"/>
          <w:szCs w:val="24"/>
        </w:rPr>
        <w:t>Operation under commercial law; and</w:t>
      </w:r>
    </w:p>
    <w:p w14:paraId="6FFC331F" w14:textId="77777777" w:rsidR="004C6471" w:rsidRPr="00B374C7" w:rsidRDefault="004C6471" w:rsidP="004C6471">
      <w:pPr>
        <w:spacing w:line="300" w:lineRule="exact"/>
        <w:rPr>
          <w:rFonts w:ascii="Times New Roman" w:eastAsia="Wingdings" w:hAnsi="Times New Roman" w:cs="Times New Roman"/>
          <w:b/>
          <w:sz w:val="24"/>
          <w:szCs w:val="24"/>
        </w:rPr>
      </w:pPr>
    </w:p>
    <w:p w14:paraId="394210BE" w14:textId="77777777" w:rsidR="004C6471" w:rsidRPr="00B374C7" w:rsidRDefault="004C6471" w:rsidP="004C6471">
      <w:pPr>
        <w:numPr>
          <w:ilvl w:val="0"/>
          <w:numId w:val="44"/>
        </w:numPr>
        <w:tabs>
          <w:tab w:val="left" w:pos="1060"/>
        </w:tabs>
        <w:spacing w:line="0" w:lineRule="atLeast"/>
        <w:ind w:left="1060" w:hanging="364"/>
        <w:rPr>
          <w:rFonts w:ascii="Times New Roman" w:eastAsia="Wingdings" w:hAnsi="Times New Roman" w:cs="Times New Roman"/>
          <w:b/>
          <w:sz w:val="24"/>
          <w:szCs w:val="24"/>
        </w:rPr>
      </w:pPr>
      <w:r w:rsidRPr="00B374C7">
        <w:rPr>
          <w:rFonts w:ascii="Times New Roman" w:eastAsia="Arial" w:hAnsi="Times New Roman" w:cs="Times New Roman"/>
          <w:sz w:val="24"/>
          <w:szCs w:val="24"/>
        </w:rPr>
        <w:t>That the Bidder are not dependent agency of the Procuring Agency.</w:t>
      </w:r>
    </w:p>
    <w:p w14:paraId="368912D4" w14:textId="77777777" w:rsidR="004C6471" w:rsidRPr="00B374C7" w:rsidRDefault="004C6471" w:rsidP="004C6471">
      <w:pPr>
        <w:spacing w:line="300" w:lineRule="exact"/>
        <w:rPr>
          <w:rFonts w:ascii="Times New Roman" w:eastAsia="Times New Roman" w:hAnsi="Times New Roman" w:cs="Times New Roman"/>
          <w:sz w:val="24"/>
          <w:szCs w:val="24"/>
        </w:rPr>
      </w:pPr>
    </w:p>
    <w:p w14:paraId="43A425A2" w14:textId="77777777" w:rsidR="004C6471" w:rsidRPr="00B374C7" w:rsidRDefault="004C6471" w:rsidP="004C6471">
      <w:pPr>
        <w:numPr>
          <w:ilvl w:val="1"/>
          <w:numId w:val="45"/>
        </w:numPr>
        <w:tabs>
          <w:tab w:val="left" w:pos="1066"/>
        </w:tabs>
        <w:spacing w:line="250" w:lineRule="auto"/>
        <w:ind w:left="1240" w:right="366" w:hanging="544"/>
        <w:rPr>
          <w:rFonts w:ascii="Times New Roman" w:eastAsia="Arial" w:hAnsi="Times New Roman" w:cs="Times New Roman"/>
          <w:sz w:val="24"/>
          <w:szCs w:val="24"/>
        </w:rPr>
      </w:pPr>
      <w:r w:rsidRPr="00B374C7">
        <w:rPr>
          <w:rFonts w:ascii="Times New Roman" w:eastAsia="Arial" w:hAnsi="Times New Roman" w:cs="Times New Roman"/>
          <w:sz w:val="24"/>
          <w:szCs w:val="24"/>
        </w:rPr>
        <w:t>2.Included are the organizational chart, a list of Board of Directors, and the beneficial ownership.</w:t>
      </w:r>
    </w:p>
    <w:p w14:paraId="0B4490CC" w14:textId="77777777" w:rsidR="004C6471" w:rsidRPr="00B374C7" w:rsidRDefault="004C6471" w:rsidP="004C6471">
      <w:pPr>
        <w:spacing w:line="1" w:lineRule="exact"/>
        <w:rPr>
          <w:rFonts w:ascii="Times New Roman" w:eastAsia="Arial" w:hAnsi="Times New Roman" w:cs="Times New Roman"/>
          <w:sz w:val="24"/>
          <w:szCs w:val="24"/>
        </w:rPr>
      </w:pPr>
    </w:p>
    <w:p w14:paraId="60738686" w14:textId="77777777" w:rsidR="004C6471" w:rsidRPr="00B374C7" w:rsidRDefault="004C6471" w:rsidP="004C6471">
      <w:pPr>
        <w:numPr>
          <w:ilvl w:val="0"/>
          <w:numId w:val="46"/>
        </w:numPr>
        <w:tabs>
          <w:tab w:val="left" w:pos="960"/>
        </w:tabs>
        <w:spacing w:line="0" w:lineRule="atLeast"/>
        <w:ind w:left="960" w:hanging="884"/>
        <w:rPr>
          <w:rFonts w:ascii="Times New Roman" w:eastAsia="Arial" w:hAnsi="Times New Roman" w:cs="Times New Roman"/>
          <w:sz w:val="24"/>
          <w:szCs w:val="24"/>
        </w:rPr>
      </w:pPr>
      <w:r w:rsidRPr="00B374C7">
        <w:rPr>
          <w:rFonts w:ascii="Times New Roman" w:eastAsia="Arial" w:hAnsi="Times New Roman" w:cs="Times New Roman"/>
          <w:sz w:val="24"/>
          <w:szCs w:val="24"/>
        </w:rPr>
        <w:t>Power of attorney authorizing the signatory of the Bid to sign on behalf of the</w:t>
      </w:r>
    </w:p>
    <w:p w14:paraId="4AFCA728" w14:textId="77777777" w:rsidR="004C6471" w:rsidRPr="00B374C7" w:rsidRDefault="004C6471" w:rsidP="004C6471">
      <w:pPr>
        <w:spacing w:line="12" w:lineRule="exact"/>
        <w:rPr>
          <w:rFonts w:ascii="Times New Roman" w:eastAsia="Arial" w:hAnsi="Times New Roman" w:cs="Times New Roman"/>
          <w:sz w:val="24"/>
          <w:szCs w:val="24"/>
        </w:rPr>
      </w:pPr>
    </w:p>
    <w:p w14:paraId="59A5999F" w14:textId="77777777" w:rsidR="004C6471" w:rsidRPr="00B374C7" w:rsidRDefault="004C6471" w:rsidP="004C6471">
      <w:pPr>
        <w:spacing w:line="0" w:lineRule="atLeast"/>
        <w:ind w:left="960"/>
        <w:rPr>
          <w:rFonts w:ascii="Times New Roman" w:eastAsia="Arial" w:hAnsi="Times New Roman" w:cs="Times New Roman"/>
          <w:sz w:val="24"/>
          <w:szCs w:val="24"/>
        </w:rPr>
      </w:pPr>
      <w:r w:rsidRPr="00B374C7">
        <w:rPr>
          <w:rFonts w:ascii="Times New Roman" w:eastAsia="Arial" w:hAnsi="Times New Roman" w:cs="Times New Roman"/>
          <w:sz w:val="24"/>
          <w:szCs w:val="24"/>
        </w:rPr>
        <w:t>Bidder</w:t>
      </w:r>
    </w:p>
    <w:p w14:paraId="41035EC6" w14:textId="052FC0C8"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noProof/>
          <w:sz w:val="24"/>
        </w:rPr>
        <mc:AlternateContent>
          <mc:Choice Requires="wps">
            <w:drawing>
              <wp:anchor distT="0" distB="0" distL="114300" distR="114300" simplePos="0" relativeHeight="251705344" behindDoc="1" locked="0" layoutInCell="1" allowOverlap="1" wp14:anchorId="6B3BF896" wp14:editId="14036DEF">
                <wp:simplePos x="0" y="0"/>
                <wp:positionH relativeFrom="column">
                  <wp:posOffset>-3810</wp:posOffset>
                </wp:positionH>
                <wp:positionV relativeFrom="paragraph">
                  <wp:posOffset>246380</wp:posOffset>
                </wp:positionV>
                <wp:extent cx="6122670" cy="0"/>
                <wp:effectExtent l="0" t="0" r="0" b="0"/>
                <wp:wrapNone/>
                <wp:docPr id="51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27521" id="Line 6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4pt" to="481.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" strokeweight=".25pt">
                <o:lock v:ext="edit" shapetype="f"/>
              </v:line>
            </w:pict>
          </mc:Fallback>
        </mc:AlternateContent>
      </w:r>
    </w:p>
    <w:p w14:paraId="3957AEFE"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440" w:bottom="297" w:left="1140" w:header="0" w:footer="0" w:gutter="0"/>
          <w:cols w:space="0" w:equalWidth="0">
            <w:col w:w="9326"/>
          </w:cols>
          <w:docGrid w:linePitch="360"/>
        </w:sectPr>
      </w:pPr>
    </w:p>
    <w:p w14:paraId="73E110AD" w14:textId="77777777" w:rsidR="004C6471" w:rsidRPr="00B374C7" w:rsidRDefault="004C6471" w:rsidP="004C6471">
      <w:pPr>
        <w:spacing w:line="200" w:lineRule="exact"/>
        <w:rPr>
          <w:rFonts w:ascii="Times New Roman" w:eastAsia="Times New Roman" w:hAnsi="Times New Roman" w:cs="Times New Roman"/>
          <w:sz w:val="24"/>
          <w:szCs w:val="24"/>
        </w:rPr>
      </w:pPr>
    </w:p>
    <w:p w14:paraId="1C49A4DA" w14:textId="77777777" w:rsidR="004C6471" w:rsidRPr="00B374C7" w:rsidRDefault="004C6471" w:rsidP="004C6471">
      <w:pPr>
        <w:spacing w:line="200" w:lineRule="exact"/>
        <w:rPr>
          <w:rFonts w:ascii="Times New Roman" w:eastAsia="Times New Roman" w:hAnsi="Times New Roman" w:cs="Times New Roman"/>
          <w:sz w:val="24"/>
          <w:szCs w:val="24"/>
        </w:rPr>
      </w:pPr>
    </w:p>
    <w:p w14:paraId="5045F72B" w14:textId="77777777" w:rsidR="004C6471" w:rsidRPr="00B374C7" w:rsidRDefault="004C6471" w:rsidP="004C6471">
      <w:pPr>
        <w:spacing w:line="200" w:lineRule="exact"/>
        <w:rPr>
          <w:rFonts w:ascii="Times New Roman" w:eastAsia="Times New Roman" w:hAnsi="Times New Roman" w:cs="Times New Roman"/>
          <w:sz w:val="24"/>
          <w:szCs w:val="24"/>
        </w:rPr>
      </w:pPr>
    </w:p>
    <w:p w14:paraId="2727FA66" w14:textId="77777777" w:rsidR="004C6471" w:rsidRPr="00B374C7" w:rsidRDefault="004C6471" w:rsidP="004C6471">
      <w:pPr>
        <w:spacing w:line="200" w:lineRule="exact"/>
        <w:rPr>
          <w:rFonts w:ascii="Times New Roman" w:eastAsia="Times New Roman" w:hAnsi="Times New Roman" w:cs="Times New Roman"/>
          <w:sz w:val="24"/>
          <w:szCs w:val="24"/>
        </w:rPr>
      </w:pPr>
    </w:p>
    <w:p w14:paraId="43BDE35C" w14:textId="77777777" w:rsidR="004C6471" w:rsidRPr="00B374C7" w:rsidRDefault="004C6471" w:rsidP="004C6471">
      <w:pPr>
        <w:spacing w:line="200" w:lineRule="exact"/>
        <w:rPr>
          <w:rFonts w:ascii="Times New Roman" w:eastAsia="Times New Roman" w:hAnsi="Times New Roman" w:cs="Times New Roman"/>
          <w:sz w:val="24"/>
          <w:szCs w:val="24"/>
        </w:rPr>
      </w:pPr>
    </w:p>
    <w:p w14:paraId="66C82520" w14:textId="77777777" w:rsidR="004C6471" w:rsidRPr="00B374C7" w:rsidRDefault="004C6471" w:rsidP="004C6471">
      <w:pPr>
        <w:spacing w:line="200" w:lineRule="exact"/>
        <w:rPr>
          <w:rFonts w:ascii="Times New Roman" w:eastAsia="Times New Roman" w:hAnsi="Times New Roman" w:cs="Times New Roman"/>
          <w:sz w:val="24"/>
          <w:szCs w:val="24"/>
        </w:rPr>
      </w:pPr>
    </w:p>
    <w:p w14:paraId="27451B43" w14:textId="77777777" w:rsidR="004C6471" w:rsidRPr="00B374C7" w:rsidRDefault="004C6471" w:rsidP="004C6471">
      <w:pPr>
        <w:spacing w:line="200" w:lineRule="exact"/>
        <w:rPr>
          <w:rFonts w:ascii="Times New Roman" w:eastAsia="Times New Roman" w:hAnsi="Times New Roman" w:cs="Times New Roman"/>
          <w:sz w:val="24"/>
          <w:szCs w:val="24"/>
        </w:rPr>
      </w:pPr>
    </w:p>
    <w:p w14:paraId="21339CA1" w14:textId="77777777" w:rsidR="004C6471" w:rsidRPr="00B374C7" w:rsidRDefault="004C6471" w:rsidP="004C6471">
      <w:pPr>
        <w:spacing w:line="200" w:lineRule="exact"/>
        <w:rPr>
          <w:rFonts w:ascii="Times New Roman" w:eastAsia="Times New Roman" w:hAnsi="Times New Roman" w:cs="Times New Roman"/>
          <w:sz w:val="24"/>
          <w:szCs w:val="24"/>
        </w:rPr>
      </w:pPr>
    </w:p>
    <w:p w14:paraId="540C844F" w14:textId="77777777" w:rsidR="004C6471" w:rsidRPr="00B374C7" w:rsidRDefault="004C6471" w:rsidP="004C6471">
      <w:pPr>
        <w:spacing w:line="200" w:lineRule="exact"/>
        <w:rPr>
          <w:rFonts w:ascii="Times New Roman" w:eastAsia="Times New Roman" w:hAnsi="Times New Roman" w:cs="Times New Roman"/>
          <w:sz w:val="24"/>
          <w:szCs w:val="24"/>
        </w:rPr>
      </w:pPr>
    </w:p>
    <w:p w14:paraId="7F3CB0E6" w14:textId="77777777" w:rsidR="004C6471" w:rsidRPr="00B374C7" w:rsidRDefault="004C6471" w:rsidP="004C6471">
      <w:pPr>
        <w:spacing w:line="200" w:lineRule="exact"/>
        <w:rPr>
          <w:rFonts w:ascii="Times New Roman" w:eastAsia="Times New Roman" w:hAnsi="Times New Roman" w:cs="Times New Roman"/>
          <w:sz w:val="24"/>
          <w:szCs w:val="24"/>
        </w:rPr>
      </w:pPr>
    </w:p>
    <w:p w14:paraId="565B5E77" w14:textId="77777777" w:rsidR="004C6471" w:rsidRPr="00B374C7" w:rsidRDefault="004C6471" w:rsidP="004C6471">
      <w:pPr>
        <w:spacing w:line="200" w:lineRule="exact"/>
        <w:rPr>
          <w:rFonts w:ascii="Times New Roman" w:eastAsia="Times New Roman" w:hAnsi="Times New Roman" w:cs="Times New Roman"/>
          <w:sz w:val="24"/>
          <w:szCs w:val="24"/>
        </w:rPr>
      </w:pPr>
    </w:p>
    <w:p w14:paraId="0A43DF43" w14:textId="77777777" w:rsidR="004C6471" w:rsidRPr="00B374C7" w:rsidRDefault="004C6471" w:rsidP="004C6471">
      <w:pPr>
        <w:spacing w:line="200" w:lineRule="exact"/>
        <w:rPr>
          <w:rFonts w:ascii="Times New Roman" w:eastAsia="Times New Roman" w:hAnsi="Times New Roman" w:cs="Times New Roman"/>
          <w:sz w:val="24"/>
          <w:szCs w:val="24"/>
        </w:rPr>
      </w:pPr>
    </w:p>
    <w:p w14:paraId="68D8D39F" w14:textId="77777777" w:rsidR="004C6471" w:rsidRPr="00B374C7" w:rsidRDefault="004C6471" w:rsidP="004C6471">
      <w:pPr>
        <w:spacing w:line="338" w:lineRule="exact"/>
        <w:rPr>
          <w:rFonts w:ascii="Times New Roman" w:eastAsia="Times New Roman" w:hAnsi="Times New Roman" w:cs="Times New Roman"/>
          <w:sz w:val="24"/>
          <w:szCs w:val="24"/>
        </w:rPr>
      </w:pPr>
    </w:p>
    <w:p w14:paraId="613B6323"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5" w:right="1440" w:bottom="297" w:left="1140" w:header="0" w:footer="0" w:gutter="0"/>
          <w:cols w:space="0" w:equalWidth="0">
            <w:col w:w="9326"/>
          </w:cols>
          <w:docGrid w:linePitch="360"/>
        </w:sectPr>
      </w:pPr>
    </w:p>
    <w:p w14:paraId="3E571087" w14:textId="77777777" w:rsidR="004C6471" w:rsidRPr="00B374C7" w:rsidRDefault="004C6471" w:rsidP="004C6471">
      <w:pPr>
        <w:pStyle w:val="Heading1"/>
        <w:numPr>
          <w:ilvl w:val="0"/>
          <w:numId w:val="38"/>
        </w:numPr>
        <w:rPr>
          <w:rFonts w:eastAsia="Arial"/>
        </w:rPr>
      </w:pPr>
      <w:bookmarkStart w:id="208" w:name="page56"/>
      <w:bookmarkStart w:id="209" w:name="_Toc140067549"/>
      <w:bookmarkEnd w:id="208"/>
      <w:r w:rsidRPr="00B374C7">
        <w:rPr>
          <w:rFonts w:eastAsia="Arial"/>
        </w:rPr>
        <w:t>Bidder’s JV Information Form</w:t>
      </w:r>
      <w:bookmarkEnd w:id="209"/>
    </w:p>
    <w:p w14:paraId="2D21EA94" w14:textId="77777777" w:rsidR="004C6471" w:rsidRPr="00B374C7" w:rsidRDefault="004C6471" w:rsidP="004C6471">
      <w:pPr>
        <w:spacing w:line="26" w:lineRule="exact"/>
        <w:rPr>
          <w:rFonts w:ascii="Times New Roman" w:eastAsia="Times New Roman" w:hAnsi="Times New Roman" w:cs="Times New Roman"/>
          <w:sz w:val="24"/>
          <w:szCs w:val="24"/>
        </w:rPr>
      </w:pPr>
    </w:p>
    <w:p w14:paraId="0930F9F3" w14:textId="77777777" w:rsidR="004C6471" w:rsidRPr="00B374C7" w:rsidRDefault="004C6471" w:rsidP="004C6471">
      <w:pPr>
        <w:spacing w:line="0" w:lineRule="atLeast"/>
        <w:jc w:val="center"/>
        <w:rPr>
          <w:rFonts w:ascii="Times New Roman" w:eastAsia="Arial" w:hAnsi="Times New Roman" w:cs="Times New Roman"/>
          <w:i/>
          <w:sz w:val="24"/>
          <w:szCs w:val="24"/>
        </w:rPr>
      </w:pPr>
      <w:r w:rsidRPr="00B374C7">
        <w:rPr>
          <w:rFonts w:ascii="Times New Roman" w:eastAsia="Arial" w:hAnsi="Times New Roman" w:cs="Times New Roman"/>
          <w:i/>
          <w:sz w:val="24"/>
          <w:szCs w:val="24"/>
        </w:rPr>
        <w:t>(to be completed for each member of Bidder’s JV)</w:t>
      </w:r>
    </w:p>
    <w:p w14:paraId="36F18C03" w14:textId="77777777" w:rsidR="004C6471" w:rsidRPr="00B374C7" w:rsidRDefault="004C6471" w:rsidP="004C6471">
      <w:pPr>
        <w:spacing w:line="290" w:lineRule="exact"/>
        <w:rPr>
          <w:rFonts w:ascii="Times New Roman" w:eastAsia="Times New Roman" w:hAnsi="Times New Roman" w:cs="Times New Roman"/>
          <w:sz w:val="24"/>
          <w:szCs w:val="24"/>
        </w:rPr>
      </w:pPr>
    </w:p>
    <w:p w14:paraId="6B95136C"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Date:__________________</w:t>
      </w:r>
    </w:p>
    <w:p w14:paraId="51170940" w14:textId="77777777" w:rsidR="004C6471" w:rsidRPr="00B374C7" w:rsidRDefault="004C6471" w:rsidP="004C6471">
      <w:pPr>
        <w:spacing w:line="300" w:lineRule="exact"/>
        <w:rPr>
          <w:rFonts w:ascii="Times New Roman" w:eastAsia="Times New Roman" w:hAnsi="Times New Roman" w:cs="Times New Roman"/>
          <w:sz w:val="24"/>
          <w:szCs w:val="24"/>
        </w:rPr>
      </w:pPr>
    </w:p>
    <w:p w14:paraId="7BCAAF31"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RFB No. and title:________</w:t>
      </w:r>
    </w:p>
    <w:p w14:paraId="29AFEDED"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noProof/>
          <w:sz w:val="24"/>
        </w:rPr>
        <mc:AlternateContent>
          <mc:Choice Requires="wps">
            <w:drawing>
              <wp:anchor distT="0" distB="0" distL="114300" distR="114300" simplePos="0" relativeHeight="251706368" behindDoc="1" locked="0" layoutInCell="1" allowOverlap="1" wp14:anchorId="39B0DB4B" wp14:editId="50D9A08A">
                <wp:simplePos x="0" y="0"/>
                <wp:positionH relativeFrom="column">
                  <wp:posOffset>-3810</wp:posOffset>
                </wp:positionH>
                <wp:positionV relativeFrom="paragraph">
                  <wp:posOffset>218440</wp:posOffset>
                </wp:positionV>
                <wp:extent cx="6122670" cy="0"/>
                <wp:effectExtent l="0" t="0" r="0" b="0"/>
                <wp:wrapNone/>
                <wp:docPr id="6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BA019" id="Line 6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1.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708416" behindDoc="1" locked="0" layoutInCell="1" allowOverlap="1" wp14:anchorId="47F0B53C" wp14:editId="7865963C">
                <wp:simplePos x="0" y="0"/>
                <wp:positionH relativeFrom="column">
                  <wp:posOffset>-3810</wp:posOffset>
                </wp:positionH>
                <wp:positionV relativeFrom="paragraph">
                  <wp:posOffset>430530</wp:posOffset>
                </wp:positionV>
                <wp:extent cx="6122670" cy="0"/>
                <wp:effectExtent l="0" t="0" r="0" b="0"/>
                <wp:wrapNone/>
                <wp:docPr id="6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BDBB6" id="Line 6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1.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713536" behindDoc="1" locked="0" layoutInCell="1" allowOverlap="1" wp14:anchorId="6C417B06" wp14:editId="27197F81">
                <wp:simplePos x="0" y="0"/>
                <wp:positionH relativeFrom="column">
                  <wp:posOffset>-3810</wp:posOffset>
                </wp:positionH>
                <wp:positionV relativeFrom="paragraph">
                  <wp:posOffset>643255</wp:posOffset>
                </wp:positionV>
                <wp:extent cx="6122670" cy="0"/>
                <wp:effectExtent l="0" t="0" r="0" b="0"/>
                <wp:wrapNone/>
                <wp:docPr id="6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D616E" id="Line 63"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65pt" to="481.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714560" behindDoc="1" locked="0" layoutInCell="1" allowOverlap="1" wp14:anchorId="183D481D" wp14:editId="0204489F">
                <wp:simplePos x="0" y="0"/>
                <wp:positionH relativeFrom="column">
                  <wp:posOffset>-3810</wp:posOffset>
                </wp:positionH>
                <wp:positionV relativeFrom="paragraph">
                  <wp:posOffset>855980</wp:posOffset>
                </wp:positionV>
                <wp:extent cx="6122670" cy="0"/>
                <wp:effectExtent l="0" t="0" r="0" b="0"/>
                <wp:wrapNone/>
                <wp:docPr id="6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7EA57" id="Line 62"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4pt" to="481.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719680" behindDoc="1" locked="0" layoutInCell="1" allowOverlap="1" wp14:anchorId="7962A532" wp14:editId="58685A2A">
                <wp:simplePos x="0" y="0"/>
                <wp:positionH relativeFrom="column">
                  <wp:posOffset>-3810</wp:posOffset>
                </wp:positionH>
                <wp:positionV relativeFrom="paragraph">
                  <wp:posOffset>1068705</wp:posOffset>
                </wp:positionV>
                <wp:extent cx="6122670" cy="0"/>
                <wp:effectExtent l="0" t="0" r="0" b="0"/>
                <wp:wrapNone/>
                <wp:docPr id="5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AF7AD" id="Line 61"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15pt" to="481.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725824" behindDoc="1" locked="0" layoutInCell="1" allowOverlap="1" wp14:anchorId="3657D680" wp14:editId="62CCACC9">
                <wp:simplePos x="0" y="0"/>
                <wp:positionH relativeFrom="column">
                  <wp:posOffset>-3810</wp:posOffset>
                </wp:positionH>
                <wp:positionV relativeFrom="paragraph">
                  <wp:posOffset>1280795</wp:posOffset>
                </wp:positionV>
                <wp:extent cx="6122670" cy="0"/>
                <wp:effectExtent l="0" t="0" r="0" b="0"/>
                <wp:wrapNone/>
                <wp:docPr id="5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3996B" id="Line 6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0.85pt" to="481.8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730944" behindDoc="1" locked="0" layoutInCell="1" allowOverlap="1" wp14:anchorId="610D9560" wp14:editId="61287577">
                <wp:simplePos x="0" y="0"/>
                <wp:positionH relativeFrom="column">
                  <wp:posOffset>-3810</wp:posOffset>
                </wp:positionH>
                <wp:positionV relativeFrom="paragraph">
                  <wp:posOffset>2407920</wp:posOffset>
                </wp:positionV>
                <wp:extent cx="6122670" cy="0"/>
                <wp:effectExtent l="0" t="0" r="0" b="0"/>
                <wp:wrapNone/>
                <wp:docPr id="5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1A3CA" id="Line 59"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89.6pt" to="481.8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736064" behindDoc="1" locked="0" layoutInCell="1" allowOverlap="1" wp14:anchorId="682F3E27" wp14:editId="77705BE5">
                <wp:simplePos x="0" y="0"/>
                <wp:positionH relativeFrom="column">
                  <wp:posOffset>-1905</wp:posOffset>
                </wp:positionH>
                <wp:positionV relativeFrom="paragraph">
                  <wp:posOffset>216535</wp:posOffset>
                </wp:positionV>
                <wp:extent cx="0" cy="3868420"/>
                <wp:effectExtent l="0" t="0" r="0" b="5080"/>
                <wp:wrapNone/>
                <wp:docPr id="5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684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23BE2" id="Line 5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" strokeweight=".25pt">
                <o:lock v:ext="edit" shapetype="f"/>
              </v:line>
            </w:pict>
          </mc:Fallback>
        </mc:AlternateContent>
      </w:r>
      <w:r>
        <w:rPr>
          <w:rFonts w:ascii="Arial" w:eastAsia="Arial" w:hAnsi="Arial"/>
          <w:noProof/>
          <w:sz w:val="24"/>
        </w:rPr>
        <mc:AlternateContent>
          <mc:Choice Requires="wps">
            <w:drawing>
              <wp:anchor distT="0" distB="0" distL="114300" distR="114300" simplePos="0" relativeHeight="251739136" behindDoc="1" locked="0" layoutInCell="1" allowOverlap="1" wp14:anchorId="2C825874" wp14:editId="1F882226">
                <wp:simplePos x="0" y="0"/>
                <wp:positionH relativeFrom="column">
                  <wp:posOffset>6117590</wp:posOffset>
                </wp:positionH>
                <wp:positionV relativeFrom="paragraph">
                  <wp:posOffset>216535</wp:posOffset>
                </wp:positionV>
                <wp:extent cx="0" cy="3868420"/>
                <wp:effectExtent l="0" t="0" r="0" b="5080"/>
                <wp:wrapNone/>
                <wp:docPr id="5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684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E6E39" id="Line 57"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17.05pt" to="481.7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" strokeweight=".25pt">
                <o:lock v:ext="edit" shapetype="f"/>
              </v:line>
            </w:pict>
          </mc:Fallback>
        </mc:AlternateContent>
      </w:r>
    </w:p>
    <w:p w14:paraId="5D477224" w14:textId="77777777" w:rsidR="004C6471" w:rsidRPr="00B374C7" w:rsidRDefault="004C6471" w:rsidP="004C6471">
      <w:pPr>
        <w:spacing w:line="329" w:lineRule="exact"/>
        <w:rPr>
          <w:rFonts w:ascii="Times New Roman" w:eastAsia="Times New Roman" w:hAnsi="Times New Roman" w:cs="Times New Roman"/>
          <w:sz w:val="24"/>
          <w:szCs w:val="24"/>
        </w:rPr>
      </w:pPr>
    </w:p>
    <w:p w14:paraId="18F2AF24"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Bidder’s JV name:</w:t>
      </w:r>
    </w:p>
    <w:p w14:paraId="3135A64F" w14:textId="77777777" w:rsidR="004C6471" w:rsidRPr="00B374C7" w:rsidRDefault="004C6471" w:rsidP="004C6471">
      <w:pPr>
        <w:spacing w:line="59" w:lineRule="exact"/>
        <w:rPr>
          <w:rFonts w:ascii="Times New Roman" w:eastAsia="Times New Roman" w:hAnsi="Times New Roman" w:cs="Times New Roman"/>
          <w:sz w:val="24"/>
          <w:szCs w:val="24"/>
        </w:rPr>
      </w:pPr>
    </w:p>
    <w:p w14:paraId="723A014F"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JV member’s name:</w:t>
      </w:r>
    </w:p>
    <w:p w14:paraId="36512105" w14:textId="77777777" w:rsidR="004C6471" w:rsidRPr="00B374C7" w:rsidRDefault="004C6471" w:rsidP="004C6471">
      <w:pPr>
        <w:spacing w:line="59" w:lineRule="exact"/>
        <w:rPr>
          <w:rFonts w:ascii="Times New Roman" w:eastAsia="Times New Roman" w:hAnsi="Times New Roman" w:cs="Times New Roman"/>
          <w:sz w:val="24"/>
          <w:szCs w:val="24"/>
        </w:rPr>
      </w:pPr>
    </w:p>
    <w:p w14:paraId="616C9741"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JV member’s country of registration:</w:t>
      </w:r>
    </w:p>
    <w:p w14:paraId="1DF37BAC" w14:textId="77777777" w:rsidR="004C6471" w:rsidRPr="00B374C7" w:rsidRDefault="004C6471" w:rsidP="004C6471">
      <w:pPr>
        <w:spacing w:line="59" w:lineRule="exact"/>
        <w:rPr>
          <w:rFonts w:ascii="Times New Roman" w:eastAsia="Times New Roman" w:hAnsi="Times New Roman" w:cs="Times New Roman"/>
          <w:sz w:val="24"/>
          <w:szCs w:val="24"/>
        </w:rPr>
      </w:pPr>
    </w:p>
    <w:p w14:paraId="20DC2DE8"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JV member’s year of constitution:</w:t>
      </w:r>
    </w:p>
    <w:p w14:paraId="39D9EE81" w14:textId="77777777" w:rsidR="004C6471" w:rsidRPr="00B374C7" w:rsidRDefault="004C6471" w:rsidP="004C6471">
      <w:pPr>
        <w:spacing w:line="59" w:lineRule="exact"/>
        <w:rPr>
          <w:rFonts w:ascii="Times New Roman" w:eastAsia="Times New Roman" w:hAnsi="Times New Roman" w:cs="Times New Roman"/>
          <w:sz w:val="24"/>
          <w:szCs w:val="24"/>
        </w:rPr>
      </w:pPr>
    </w:p>
    <w:p w14:paraId="789FA0CE"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JV member’s legal address in country of constitution:</w:t>
      </w:r>
    </w:p>
    <w:p w14:paraId="1EE8E5CA" w14:textId="77777777" w:rsidR="004C6471" w:rsidRPr="00B374C7" w:rsidRDefault="004C6471" w:rsidP="004C6471">
      <w:pPr>
        <w:spacing w:line="59" w:lineRule="exact"/>
        <w:rPr>
          <w:rFonts w:ascii="Times New Roman" w:eastAsia="Times New Roman" w:hAnsi="Times New Roman" w:cs="Times New Roman"/>
          <w:sz w:val="24"/>
          <w:szCs w:val="24"/>
        </w:rPr>
      </w:pPr>
    </w:p>
    <w:p w14:paraId="67C44009"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JV member’s authorized representative information</w:t>
      </w:r>
    </w:p>
    <w:p w14:paraId="6ED98850" w14:textId="77777777" w:rsidR="004C6471" w:rsidRPr="00B374C7" w:rsidRDefault="004C6471" w:rsidP="004C6471">
      <w:pPr>
        <w:spacing w:line="12" w:lineRule="exact"/>
        <w:rPr>
          <w:rFonts w:ascii="Times New Roman" w:eastAsia="Times New Roman" w:hAnsi="Times New Roman" w:cs="Times New Roman"/>
          <w:sz w:val="24"/>
          <w:szCs w:val="24"/>
        </w:rPr>
      </w:pPr>
    </w:p>
    <w:p w14:paraId="2A4F463F"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Name: ________________________</w:t>
      </w:r>
    </w:p>
    <w:p w14:paraId="3E46A8FE" w14:textId="77777777" w:rsidR="004C6471" w:rsidRPr="00B374C7" w:rsidRDefault="004C6471" w:rsidP="004C6471">
      <w:pPr>
        <w:spacing w:line="12" w:lineRule="exact"/>
        <w:rPr>
          <w:rFonts w:ascii="Times New Roman" w:eastAsia="Times New Roman" w:hAnsi="Times New Roman" w:cs="Times New Roman"/>
          <w:sz w:val="24"/>
          <w:szCs w:val="24"/>
        </w:rPr>
      </w:pPr>
    </w:p>
    <w:p w14:paraId="37CDE467"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Address:_______________________</w:t>
      </w:r>
    </w:p>
    <w:p w14:paraId="70C00BDF" w14:textId="77777777" w:rsidR="004C6471" w:rsidRPr="00B374C7" w:rsidRDefault="004C6471" w:rsidP="004C6471">
      <w:pPr>
        <w:spacing w:line="12" w:lineRule="exact"/>
        <w:rPr>
          <w:rFonts w:ascii="Times New Roman" w:eastAsia="Times New Roman" w:hAnsi="Times New Roman" w:cs="Times New Roman"/>
          <w:sz w:val="24"/>
          <w:szCs w:val="24"/>
        </w:rPr>
      </w:pPr>
    </w:p>
    <w:p w14:paraId="12945CA8"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Telephone/Fax numbers: _________</w:t>
      </w:r>
    </w:p>
    <w:p w14:paraId="60B34935" w14:textId="77777777" w:rsidR="004C6471" w:rsidRPr="00B374C7" w:rsidRDefault="004C6471" w:rsidP="004C6471">
      <w:pPr>
        <w:spacing w:line="12" w:lineRule="exact"/>
        <w:rPr>
          <w:rFonts w:ascii="Times New Roman" w:eastAsia="Times New Roman" w:hAnsi="Times New Roman" w:cs="Times New Roman"/>
          <w:sz w:val="24"/>
          <w:szCs w:val="24"/>
        </w:rPr>
      </w:pPr>
    </w:p>
    <w:p w14:paraId="590C6E96" w14:textId="77777777" w:rsidR="004C6471" w:rsidRPr="00B374C7" w:rsidRDefault="004C6471" w:rsidP="004C6471">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E-mail address:__________________</w:t>
      </w:r>
    </w:p>
    <w:p w14:paraId="4CFB65C1" w14:textId="77777777" w:rsidR="004C6471" w:rsidRPr="00B374C7" w:rsidRDefault="004C6471" w:rsidP="004C6471">
      <w:pPr>
        <w:spacing w:line="347" w:lineRule="exact"/>
        <w:rPr>
          <w:rFonts w:ascii="Times New Roman" w:eastAsia="Times New Roman" w:hAnsi="Times New Roman" w:cs="Times New Roman"/>
          <w:sz w:val="24"/>
          <w:szCs w:val="24"/>
        </w:rPr>
      </w:pPr>
    </w:p>
    <w:p w14:paraId="637B8137" w14:textId="77777777" w:rsidR="004C6471" w:rsidRPr="00B374C7" w:rsidRDefault="004C6471" w:rsidP="004C6471">
      <w:pPr>
        <w:numPr>
          <w:ilvl w:val="0"/>
          <w:numId w:val="47"/>
        </w:numPr>
        <w:tabs>
          <w:tab w:val="left" w:pos="800"/>
        </w:tabs>
        <w:spacing w:line="0" w:lineRule="atLeast"/>
        <w:ind w:left="800" w:hanging="724"/>
        <w:rPr>
          <w:rFonts w:ascii="Times New Roman" w:eastAsia="Arial" w:hAnsi="Times New Roman" w:cs="Times New Roman"/>
          <w:sz w:val="24"/>
          <w:szCs w:val="24"/>
        </w:rPr>
      </w:pPr>
      <w:r w:rsidRPr="00B374C7">
        <w:rPr>
          <w:rFonts w:ascii="Times New Roman" w:eastAsia="Arial" w:hAnsi="Times New Roman" w:cs="Times New Roman"/>
          <w:sz w:val="24"/>
          <w:szCs w:val="24"/>
        </w:rPr>
        <w:t>Attached are copies of original documents of:</w:t>
      </w:r>
    </w:p>
    <w:p w14:paraId="14190E99" w14:textId="77777777" w:rsidR="004C6471" w:rsidRPr="00B374C7" w:rsidRDefault="004C6471" w:rsidP="004C6471">
      <w:pPr>
        <w:spacing w:line="12" w:lineRule="exact"/>
        <w:rPr>
          <w:rFonts w:ascii="Times New Roman" w:eastAsia="Arial" w:hAnsi="Times New Roman" w:cs="Times New Roman"/>
          <w:sz w:val="24"/>
          <w:szCs w:val="24"/>
        </w:rPr>
      </w:pPr>
    </w:p>
    <w:p w14:paraId="2051C17A" w14:textId="77777777" w:rsidR="004C6471" w:rsidRPr="00B374C7" w:rsidRDefault="004C6471" w:rsidP="004C6471">
      <w:pPr>
        <w:numPr>
          <w:ilvl w:val="1"/>
          <w:numId w:val="47"/>
        </w:numPr>
        <w:tabs>
          <w:tab w:val="left" w:pos="1060"/>
        </w:tabs>
        <w:spacing w:line="0" w:lineRule="atLeast"/>
        <w:ind w:left="1060" w:hanging="364"/>
        <w:rPr>
          <w:rFonts w:ascii="Times New Roman" w:eastAsia="Arial" w:hAnsi="Times New Roman" w:cs="Times New Roman"/>
          <w:sz w:val="24"/>
          <w:szCs w:val="24"/>
        </w:rPr>
      </w:pPr>
      <w:r w:rsidRPr="00B374C7">
        <w:rPr>
          <w:rFonts w:ascii="Times New Roman" w:eastAsia="Arial" w:hAnsi="Times New Roman" w:cs="Times New Roman"/>
          <w:sz w:val="24"/>
          <w:szCs w:val="24"/>
        </w:rPr>
        <w:t>Registration documents of the legal entity named above, in accordance with ITB 3.</w:t>
      </w:r>
    </w:p>
    <w:p w14:paraId="7B781A24" w14:textId="77777777" w:rsidR="004C6471" w:rsidRPr="00B374C7" w:rsidRDefault="004C6471" w:rsidP="004C6471">
      <w:pPr>
        <w:spacing w:line="311" w:lineRule="exact"/>
        <w:rPr>
          <w:rFonts w:ascii="Times New Roman" w:eastAsia="Arial" w:hAnsi="Times New Roman" w:cs="Times New Roman"/>
          <w:sz w:val="24"/>
          <w:szCs w:val="24"/>
        </w:rPr>
      </w:pPr>
    </w:p>
    <w:p w14:paraId="498FD974" w14:textId="77777777" w:rsidR="004C6471" w:rsidRPr="00B374C7" w:rsidRDefault="004C6471" w:rsidP="004C6471">
      <w:pPr>
        <w:numPr>
          <w:ilvl w:val="1"/>
          <w:numId w:val="47"/>
        </w:numPr>
        <w:tabs>
          <w:tab w:val="left" w:pos="1060"/>
        </w:tabs>
        <w:spacing w:line="293" w:lineRule="auto"/>
        <w:ind w:left="1060" w:right="140" w:hanging="364"/>
        <w:rPr>
          <w:rFonts w:ascii="Times New Roman" w:eastAsia="Arial" w:hAnsi="Times New Roman" w:cs="Times New Roman"/>
          <w:sz w:val="24"/>
          <w:szCs w:val="24"/>
        </w:rPr>
      </w:pPr>
      <w:r w:rsidRPr="00B374C7">
        <w:rPr>
          <w:rFonts w:ascii="Times New Roman" w:eastAsia="Arial" w:hAnsi="Times New Roman" w:cs="Times New Roman"/>
          <w:sz w:val="24"/>
          <w:szCs w:val="24"/>
        </w:rPr>
        <w:t>Letter of intent to form the JV/C/A, or the JV/C/A agreement, in accordance with ITB Sub-Clause 24.1 (c) (v).</w:t>
      </w:r>
    </w:p>
    <w:p w14:paraId="2E961314" w14:textId="77777777" w:rsidR="004C6471" w:rsidRPr="00B374C7" w:rsidRDefault="004C6471" w:rsidP="004C6471">
      <w:pPr>
        <w:spacing w:line="190" w:lineRule="exact"/>
        <w:rPr>
          <w:rFonts w:ascii="Times New Roman" w:eastAsia="Arial" w:hAnsi="Times New Roman" w:cs="Times New Roman"/>
          <w:sz w:val="24"/>
          <w:szCs w:val="24"/>
        </w:rPr>
      </w:pPr>
    </w:p>
    <w:p w14:paraId="4E66BB3C" w14:textId="77777777" w:rsidR="004C6471" w:rsidRPr="00B374C7" w:rsidRDefault="004C6471" w:rsidP="004C6471">
      <w:pPr>
        <w:numPr>
          <w:ilvl w:val="1"/>
          <w:numId w:val="47"/>
        </w:numPr>
        <w:tabs>
          <w:tab w:val="left" w:pos="1060"/>
        </w:tabs>
        <w:spacing w:line="293" w:lineRule="auto"/>
        <w:ind w:left="1060" w:right="200" w:hanging="364"/>
        <w:rPr>
          <w:rFonts w:ascii="Times New Roman" w:eastAsia="Arial" w:hAnsi="Times New Roman" w:cs="Times New Roman"/>
          <w:sz w:val="24"/>
          <w:szCs w:val="24"/>
        </w:rPr>
      </w:pPr>
      <w:r w:rsidRPr="00B374C7">
        <w:rPr>
          <w:rFonts w:ascii="Times New Roman" w:eastAsia="Arial" w:hAnsi="Times New Roman" w:cs="Times New Roman"/>
          <w:sz w:val="24"/>
          <w:szCs w:val="24"/>
        </w:rPr>
        <w:t>Included are the organizational chart, a list of Board of Directors, and the beneficial ownership.</w:t>
      </w:r>
    </w:p>
    <w:p w14:paraId="5629C5E3"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noProof/>
          <w:sz w:val="24"/>
        </w:rPr>
        <mc:AlternateContent>
          <mc:Choice Requires="wps">
            <w:drawing>
              <wp:anchor distT="0" distB="0" distL="114300" distR="114300" simplePos="0" relativeHeight="251740160" behindDoc="1" locked="0" layoutInCell="1" allowOverlap="1" wp14:anchorId="4492D4A3" wp14:editId="4FF439F8">
                <wp:simplePos x="0" y="0"/>
                <wp:positionH relativeFrom="column">
                  <wp:posOffset>-3810</wp:posOffset>
                </wp:positionH>
                <wp:positionV relativeFrom="paragraph">
                  <wp:posOffset>146685</wp:posOffset>
                </wp:positionV>
                <wp:extent cx="6122670" cy="0"/>
                <wp:effectExtent l="0" t="0" r="0" b="0"/>
                <wp:wrapNone/>
                <wp:docPr id="5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B9EF9" id="Line 56"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5pt" to="481.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" strokeweight=".25pt">
                <o:lock v:ext="edit" shapetype="f"/>
              </v:line>
            </w:pict>
          </mc:Fallback>
        </mc:AlternateContent>
      </w:r>
    </w:p>
    <w:p w14:paraId="1B996E2F" w14:textId="77777777" w:rsidR="004C6471" w:rsidRPr="00B374C7" w:rsidRDefault="004C6471" w:rsidP="004C6471">
      <w:pPr>
        <w:spacing w:line="200" w:lineRule="exact"/>
        <w:rPr>
          <w:rFonts w:ascii="Times New Roman" w:eastAsia="Times New Roman" w:hAnsi="Times New Roman" w:cs="Times New Roman"/>
          <w:sz w:val="24"/>
          <w:szCs w:val="24"/>
        </w:rPr>
      </w:pPr>
    </w:p>
    <w:p w14:paraId="6824B6F2" w14:textId="77777777" w:rsidR="004C6471" w:rsidRDefault="004C6471" w:rsidP="004C6471">
      <w:pPr>
        <w:spacing w:line="257" w:lineRule="exact"/>
        <w:rPr>
          <w:rFonts w:ascii="Times New Roman" w:eastAsia="Times New Roman" w:hAnsi="Times New Roman" w:cs="Times New Roman"/>
          <w:sz w:val="24"/>
          <w:szCs w:val="24"/>
        </w:rPr>
      </w:pPr>
    </w:p>
    <w:p w14:paraId="638B52C1" w14:textId="77777777" w:rsidR="004C6471" w:rsidRDefault="004C6471" w:rsidP="004C6471">
      <w:pPr>
        <w:spacing w:line="257" w:lineRule="exact"/>
        <w:rPr>
          <w:rFonts w:ascii="Times New Roman" w:eastAsia="Times New Roman" w:hAnsi="Times New Roman" w:cs="Times New Roman"/>
          <w:sz w:val="24"/>
          <w:szCs w:val="24"/>
        </w:rPr>
      </w:pPr>
    </w:p>
    <w:p w14:paraId="72F2A514" w14:textId="77777777" w:rsidR="004C6471" w:rsidRDefault="004C6471" w:rsidP="004C6471">
      <w:pPr>
        <w:spacing w:line="257" w:lineRule="exact"/>
        <w:rPr>
          <w:rFonts w:ascii="Times New Roman" w:eastAsia="Times New Roman" w:hAnsi="Times New Roman" w:cs="Times New Roman"/>
          <w:sz w:val="24"/>
          <w:szCs w:val="24"/>
        </w:rPr>
      </w:pPr>
    </w:p>
    <w:p w14:paraId="61B3F0D7" w14:textId="77777777" w:rsidR="004C6471" w:rsidRDefault="004C6471" w:rsidP="004C6471">
      <w:pPr>
        <w:spacing w:line="257" w:lineRule="exact"/>
        <w:rPr>
          <w:rFonts w:ascii="Times New Roman" w:eastAsia="Times New Roman" w:hAnsi="Times New Roman" w:cs="Times New Roman"/>
          <w:sz w:val="24"/>
          <w:szCs w:val="24"/>
        </w:rPr>
      </w:pPr>
    </w:p>
    <w:p w14:paraId="4F2B5C9E" w14:textId="77777777" w:rsidR="004C6471" w:rsidRDefault="004C6471" w:rsidP="004C6471">
      <w:pPr>
        <w:spacing w:line="257" w:lineRule="exact"/>
        <w:rPr>
          <w:rFonts w:ascii="Times New Roman" w:eastAsia="Times New Roman" w:hAnsi="Times New Roman" w:cs="Times New Roman"/>
          <w:sz w:val="24"/>
          <w:szCs w:val="24"/>
        </w:rPr>
      </w:pPr>
    </w:p>
    <w:p w14:paraId="4D8D048C" w14:textId="77777777" w:rsidR="004C6471" w:rsidRDefault="004C6471" w:rsidP="004C6471">
      <w:pPr>
        <w:spacing w:line="257" w:lineRule="exact"/>
        <w:rPr>
          <w:rFonts w:ascii="Times New Roman" w:eastAsia="Times New Roman" w:hAnsi="Times New Roman" w:cs="Times New Roman"/>
          <w:sz w:val="24"/>
          <w:szCs w:val="24"/>
        </w:rPr>
      </w:pPr>
    </w:p>
    <w:p w14:paraId="35F43EF5" w14:textId="77777777" w:rsidR="004C6471" w:rsidRDefault="004C6471" w:rsidP="004C6471">
      <w:pPr>
        <w:spacing w:line="257" w:lineRule="exact"/>
        <w:rPr>
          <w:rFonts w:ascii="Times New Roman" w:eastAsia="Times New Roman" w:hAnsi="Times New Roman" w:cs="Times New Roman"/>
          <w:sz w:val="24"/>
          <w:szCs w:val="24"/>
        </w:rPr>
      </w:pPr>
    </w:p>
    <w:p w14:paraId="76201D82" w14:textId="77777777" w:rsidR="004C6471" w:rsidRDefault="004C6471" w:rsidP="004C6471">
      <w:pPr>
        <w:spacing w:line="257" w:lineRule="exact"/>
        <w:rPr>
          <w:rFonts w:ascii="Times New Roman" w:eastAsia="Times New Roman" w:hAnsi="Times New Roman" w:cs="Times New Roman"/>
          <w:sz w:val="24"/>
          <w:szCs w:val="24"/>
        </w:rPr>
      </w:pPr>
    </w:p>
    <w:p w14:paraId="491902A1" w14:textId="77777777" w:rsidR="004C6471" w:rsidRDefault="004C6471" w:rsidP="004C6471">
      <w:pPr>
        <w:spacing w:line="257" w:lineRule="exact"/>
        <w:rPr>
          <w:rFonts w:ascii="Times New Roman" w:eastAsia="Times New Roman" w:hAnsi="Times New Roman" w:cs="Times New Roman"/>
          <w:sz w:val="24"/>
          <w:szCs w:val="24"/>
        </w:rPr>
      </w:pPr>
    </w:p>
    <w:p w14:paraId="5F86C4CF" w14:textId="77777777" w:rsidR="004C6471" w:rsidRDefault="004C6471" w:rsidP="004C6471">
      <w:pPr>
        <w:spacing w:line="257" w:lineRule="exact"/>
        <w:rPr>
          <w:rFonts w:ascii="Times New Roman" w:eastAsia="Times New Roman" w:hAnsi="Times New Roman" w:cs="Times New Roman"/>
          <w:sz w:val="24"/>
          <w:szCs w:val="24"/>
        </w:rPr>
      </w:pPr>
    </w:p>
    <w:p w14:paraId="50392FBC" w14:textId="77777777" w:rsidR="004C6471" w:rsidRDefault="004C6471" w:rsidP="004C6471">
      <w:pPr>
        <w:spacing w:line="257" w:lineRule="exact"/>
        <w:rPr>
          <w:rFonts w:ascii="Times New Roman" w:eastAsia="Times New Roman" w:hAnsi="Times New Roman" w:cs="Times New Roman"/>
          <w:sz w:val="24"/>
          <w:szCs w:val="24"/>
        </w:rPr>
      </w:pPr>
    </w:p>
    <w:p w14:paraId="3CE926C6" w14:textId="77777777" w:rsidR="004C6471" w:rsidRDefault="004C6471" w:rsidP="004C6471">
      <w:pPr>
        <w:spacing w:line="257" w:lineRule="exact"/>
        <w:rPr>
          <w:rFonts w:ascii="Times New Roman" w:eastAsia="Times New Roman" w:hAnsi="Times New Roman" w:cs="Times New Roman"/>
          <w:sz w:val="24"/>
          <w:szCs w:val="24"/>
        </w:rPr>
      </w:pPr>
    </w:p>
    <w:p w14:paraId="57814DD9" w14:textId="77777777" w:rsidR="004C6471" w:rsidRDefault="004C6471" w:rsidP="004C6471">
      <w:pPr>
        <w:spacing w:line="257" w:lineRule="exact"/>
        <w:rPr>
          <w:rFonts w:ascii="Times New Roman" w:eastAsia="Times New Roman" w:hAnsi="Times New Roman" w:cs="Times New Roman"/>
          <w:sz w:val="24"/>
          <w:szCs w:val="24"/>
        </w:rPr>
      </w:pPr>
    </w:p>
    <w:p w14:paraId="16946875" w14:textId="77777777" w:rsidR="004C6471" w:rsidRDefault="004C6471" w:rsidP="004C6471">
      <w:pPr>
        <w:spacing w:line="257" w:lineRule="exact"/>
        <w:rPr>
          <w:rFonts w:ascii="Times New Roman" w:eastAsia="Times New Roman" w:hAnsi="Times New Roman" w:cs="Times New Roman"/>
          <w:sz w:val="24"/>
          <w:szCs w:val="24"/>
        </w:rPr>
      </w:pPr>
    </w:p>
    <w:p w14:paraId="56781630" w14:textId="77777777" w:rsidR="004C6471" w:rsidRDefault="004C6471" w:rsidP="004C6471">
      <w:pPr>
        <w:spacing w:line="257" w:lineRule="exact"/>
        <w:rPr>
          <w:rFonts w:ascii="Times New Roman" w:eastAsia="Times New Roman" w:hAnsi="Times New Roman" w:cs="Times New Roman"/>
          <w:sz w:val="24"/>
          <w:szCs w:val="24"/>
        </w:rPr>
      </w:pPr>
    </w:p>
    <w:p w14:paraId="57F8066E" w14:textId="77777777" w:rsidR="004C6471" w:rsidRDefault="004C6471" w:rsidP="004C6471">
      <w:pPr>
        <w:spacing w:line="257" w:lineRule="exact"/>
        <w:rPr>
          <w:rFonts w:ascii="Times New Roman" w:eastAsia="Times New Roman" w:hAnsi="Times New Roman" w:cs="Times New Roman"/>
          <w:sz w:val="24"/>
          <w:szCs w:val="24"/>
        </w:rPr>
      </w:pPr>
    </w:p>
    <w:p w14:paraId="611B7F61" w14:textId="77777777" w:rsidR="004C6471" w:rsidRDefault="004C6471" w:rsidP="004C6471">
      <w:pPr>
        <w:spacing w:line="257" w:lineRule="exact"/>
        <w:rPr>
          <w:rFonts w:ascii="Times New Roman" w:eastAsia="Times New Roman" w:hAnsi="Times New Roman" w:cs="Times New Roman"/>
          <w:sz w:val="24"/>
          <w:szCs w:val="24"/>
        </w:rPr>
      </w:pPr>
    </w:p>
    <w:p w14:paraId="76F288C6" w14:textId="77777777" w:rsidR="004C6471" w:rsidRDefault="004C6471" w:rsidP="004C6471">
      <w:pPr>
        <w:spacing w:line="257" w:lineRule="exact"/>
        <w:rPr>
          <w:rFonts w:ascii="Times New Roman" w:eastAsia="Times New Roman" w:hAnsi="Times New Roman" w:cs="Times New Roman"/>
          <w:sz w:val="24"/>
          <w:szCs w:val="24"/>
        </w:rPr>
      </w:pPr>
    </w:p>
    <w:p w14:paraId="5175FA48" w14:textId="77777777" w:rsidR="004C6471" w:rsidRDefault="004C6471" w:rsidP="004C6471">
      <w:pPr>
        <w:spacing w:line="257" w:lineRule="exact"/>
        <w:rPr>
          <w:rFonts w:ascii="Times New Roman" w:eastAsia="Times New Roman" w:hAnsi="Times New Roman" w:cs="Times New Roman"/>
          <w:sz w:val="24"/>
          <w:szCs w:val="24"/>
        </w:rPr>
      </w:pPr>
    </w:p>
    <w:p w14:paraId="360F7ACB" w14:textId="77777777" w:rsidR="004C6471" w:rsidRDefault="004C6471" w:rsidP="004C6471">
      <w:pPr>
        <w:spacing w:line="257" w:lineRule="exact"/>
        <w:rPr>
          <w:rFonts w:ascii="Times New Roman" w:eastAsia="Times New Roman" w:hAnsi="Times New Roman" w:cs="Times New Roman"/>
          <w:sz w:val="24"/>
          <w:szCs w:val="24"/>
        </w:rPr>
      </w:pPr>
    </w:p>
    <w:p w14:paraId="0AE68109" w14:textId="77777777" w:rsidR="004C6471" w:rsidRDefault="004C6471" w:rsidP="004C6471">
      <w:pPr>
        <w:spacing w:line="257" w:lineRule="exact"/>
        <w:rPr>
          <w:rFonts w:ascii="Times New Roman" w:eastAsia="Times New Roman" w:hAnsi="Times New Roman" w:cs="Times New Roman"/>
          <w:sz w:val="24"/>
          <w:szCs w:val="24"/>
        </w:rPr>
      </w:pPr>
    </w:p>
    <w:p w14:paraId="47F0EE17" w14:textId="77777777" w:rsidR="004C6471" w:rsidRDefault="004C6471" w:rsidP="004C6471">
      <w:pPr>
        <w:spacing w:line="257" w:lineRule="exact"/>
        <w:rPr>
          <w:rFonts w:ascii="Times New Roman" w:eastAsia="Times New Roman" w:hAnsi="Times New Roman" w:cs="Times New Roman"/>
          <w:sz w:val="24"/>
          <w:szCs w:val="24"/>
        </w:rPr>
      </w:pPr>
    </w:p>
    <w:p w14:paraId="00EACE90" w14:textId="77777777" w:rsidR="004C6471" w:rsidRPr="00B374C7" w:rsidRDefault="004C6471" w:rsidP="004C6471">
      <w:pPr>
        <w:spacing w:line="257" w:lineRule="exact"/>
        <w:rPr>
          <w:rFonts w:ascii="Times New Roman" w:eastAsia="Times New Roman" w:hAnsi="Times New Roman" w:cs="Times New Roman"/>
          <w:sz w:val="24"/>
          <w:szCs w:val="24"/>
        </w:rPr>
      </w:pPr>
    </w:p>
    <w:p w14:paraId="4B03147F" w14:textId="77777777" w:rsidR="004C6471" w:rsidRDefault="004C6471" w:rsidP="004C6471">
      <w:pPr>
        <w:pStyle w:val="Heading1"/>
        <w:numPr>
          <w:ilvl w:val="0"/>
          <w:numId w:val="38"/>
        </w:numPr>
        <w:rPr>
          <w:rFonts w:eastAsia="Arial"/>
        </w:rPr>
      </w:pPr>
      <w:bookmarkStart w:id="210" w:name="_Toc140067550"/>
      <w:r w:rsidRPr="00B374C7">
        <w:rPr>
          <w:rFonts w:eastAsia="Arial"/>
        </w:rPr>
        <w:t>Access to adequate equipment</w:t>
      </w:r>
      <w:bookmarkEnd w:id="210"/>
    </w:p>
    <w:p w14:paraId="50363017" w14:textId="77777777" w:rsidR="004C6471" w:rsidRPr="00B374C7" w:rsidRDefault="004C6471" w:rsidP="004C6471">
      <w:pPr>
        <w:spacing w:line="0" w:lineRule="atLeast"/>
        <w:rPr>
          <w:rFonts w:ascii="Times New Roman" w:eastAsia="Arial" w:hAnsi="Times New Roman" w:cs="Times New Roman"/>
          <w:b/>
          <w:sz w:val="24"/>
          <w:szCs w:val="24"/>
        </w:rPr>
      </w:pPr>
    </w:p>
    <w:p w14:paraId="49DFD37F"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4"/>
        </w:rPr>
        <mc:AlternateContent>
          <mc:Choice Requires="wps">
            <w:drawing>
              <wp:anchor distT="0" distB="0" distL="114300" distR="114300" simplePos="0" relativeHeight="251741184" behindDoc="1" locked="0" layoutInCell="1" allowOverlap="1" wp14:anchorId="6760C73E" wp14:editId="06C881CC">
                <wp:simplePos x="0" y="0"/>
                <wp:positionH relativeFrom="column">
                  <wp:posOffset>-3810</wp:posOffset>
                </wp:positionH>
                <wp:positionV relativeFrom="paragraph">
                  <wp:posOffset>250190</wp:posOffset>
                </wp:positionV>
                <wp:extent cx="6122670" cy="0"/>
                <wp:effectExtent l="0" t="0" r="0" b="0"/>
                <wp:wrapNone/>
                <wp:docPr id="5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92111" id="Line 55"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7pt" to="481.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43232" behindDoc="1" locked="0" layoutInCell="1" allowOverlap="1" wp14:anchorId="552834A4" wp14:editId="02786700">
                <wp:simplePos x="0" y="0"/>
                <wp:positionH relativeFrom="column">
                  <wp:posOffset>-3810</wp:posOffset>
                </wp:positionH>
                <wp:positionV relativeFrom="paragraph">
                  <wp:posOffset>462915</wp:posOffset>
                </wp:positionV>
                <wp:extent cx="6122670" cy="0"/>
                <wp:effectExtent l="0" t="0" r="0" b="0"/>
                <wp:wrapNone/>
                <wp:docPr id="5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5C38A" id="Line 5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6.45pt" to="481.8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46304" behindDoc="1" locked="0" layoutInCell="1" allowOverlap="1" wp14:anchorId="6014224C" wp14:editId="7F749965">
                <wp:simplePos x="0" y="0"/>
                <wp:positionH relativeFrom="column">
                  <wp:posOffset>-3810</wp:posOffset>
                </wp:positionH>
                <wp:positionV relativeFrom="paragraph">
                  <wp:posOffset>675640</wp:posOffset>
                </wp:positionV>
                <wp:extent cx="6122670" cy="0"/>
                <wp:effectExtent l="0" t="0" r="0" b="0"/>
                <wp:wrapNone/>
                <wp:docPr id="5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2038E" id="Line 53"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3.2pt" to="481.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47328" behindDoc="1" locked="0" layoutInCell="1" allowOverlap="1" wp14:anchorId="372DBC17" wp14:editId="709596B1">
                <wp:simplePos x="0" y="0"/>
                <wp:positionH relativeFrom="column">
                  <wp:posOffset>-1905</wp:posOffset>
                </wp:positionH>
                <wp:positionV relativeFrom="paragraph">
                  <wp:posOffset>36195</wp:posOffset>
                </wp:positionV>
                <wp:extent cx="0" cy="1066165"/>
                <wp:effectExtent l="0" t="0" r="0" b="635"/>
                <wp:wrapNone/>
                <wp:docPr id="5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61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4EA96" id="Line 52"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85pt" to="-.1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48352" behindDoc="1" locked="0" layoutInCell="1" allowOverlap="1" wp14:anchorId="35C30A6C" wp14:editId="1673B079">
                <wp:simplePos x="0" y="0"/>
                <wp:positionH relativeFrom="column">
                  <wp:posOffset>2037080</wp:posOffset>
                </wp:positionH>
                <wp:positionV relativeFrom="paragraph">
                  <wp:posOffset>36195</wp:posOffset>
                </wp:positionV>
                <wp:extent cx="0" cy="1066165"/>
                <wp:effectExtent l="0" t="0" r="0" b="635"/>
                <wp:wrapNone/>
                <wp:docPr id="4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61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F8B78" id="Line 51"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2.85pt" to="160.4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49376" behindDoc="1" locked="0" layoutInCell="1" allowOverlap="1" wp14:anchorId="6F45C043" wp14:editId="61EDADEB">
                <wp:simplePos x="0" y="0"/>
                <wp:positionH relativeFrom="column">
                  <wp:posOffset>-3810</wp:posOffset>
                </wp:positionH>
                <wp:positionV relativeFrom="paragraph">
                  <wp:posOffset>887730</wp:posOffset>
                </wp:positionV>
                <wp:extent cx="6122670" cy="0"/>
                <wp:effectExtent l="0" t="0" r="0" b="0"/>
                <wp:wrapNone/>
                <wp:docPr id="4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170EB" id="Line 50"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9pt" to="481.8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50400" behindDoc="1" locked="0" layoutInCell="1" allowOverlap="1" wp14:anchorId="7635F9A4" wp14:editId="0FB710A7">
                <wp:simplePos x="0" y="0"/>
                <wp:positionH relativeFrom="column">
                  <wp:posOffset>4077335</wp:posOffset>
                </wp:positionH>
                <wp:positionV relativeFrom="paragraph">
                  <wp:posOffset>36195</wp:posOffset>
                </wp:positionV>
                <wp:extent cx="0" cy="1066165"/>
                <wp:effectExtent l="0" t="0" r="0" b="635"/>
                <wp:wrapNone/>
                <wp:docPr id="4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61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2F796" id="Line 49"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05pt,2.85pt" to="321.0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51424" behindDoc="1" locked="0" layoutInCell="1" allowOverlap="1" wp14:anchorId="7D0684BF" wp14:editId="7E1F886C">
                <wp:simplePos x="0" y="0"/>
                <wp:positionH relativeFrom="column">
                  <wp:posOffset>6117590</wp:posOffset>
                </wp:positionH>
                <wp:positionV relativeFrom="paragraph">
                  <wp:posOffset>36195</wp:posOffset>
                </wp:positionV>
                <wp:extent cx="0" cy="1066165"/>
                <wp:effectExtent l="0" t="0" r="0" b="635"/>
                <wp:wrapNone/>
                <wp:docPr id="4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61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ABA87" id="Line 48"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2.85pt" to="481.7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" strokeweight=".25pt">
                <o:lock v:ext="edit" shapetype="f"/>
              </v:line>
            </w:pict>
          </mc:Fallback>
        </mc:AlternateContent>
      </w:r>
    </w:p>
    <w:p w14:paraId="2AC1939E" w14:textId="77777777" w:rsidR="004C6471" w:rsidRPr="00B374C7" w:rsidRDefault="004C6471" w:rsidP="004C6471">
      <w:pPr>
        <w:spacing w:line="37"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860"/>
        <w:gridCol w:w="3740"/>
        <w:gridCol w:w="3060"/>
      </w:tblGrid>
      <w:tr w:rsidR="004C6471" w:rsidRPr="00B374C7" w14:paraId="1FE92F33" w14:textId="77777777" w:rsidTr="00812237">
        <w:trPr>
          <w:trHeight w:val="322"/>
        </w:trPr>
        <w:tc>
          <w:tcPr>
            <w:tcW w:w="2860" w:type="dxa"/>
            <w:tcBorders>
              <w:top w:val="single" w:sz="8" w:space="0" w:color="auto"/>
            </w:tcBorders>
            <w:shd w:val="clear" w:color="auto" w:fill="auto"/>
            <w:vAlign w:val="bottom"/>
          </w:tcPr>
          <w:p w14:paraId="5F48DE20" w14:textId="77777777" w:rsidR="004C6471" w:rsidRPr="00B374C7" w:rsidRDefault="004C6471" w:rsidP="00812237">
            <w:pPr>
              <w:spacing w:line="0" w:lineRule="atLeast"/>
              <w:ind w:left="1380"/>
              <w:rPr>
                <w:rFonts w:ascii="Times New Roman" w:eastAsia="Arial" w:hAnsi="Times New Roman" w:cs="Times New Roman"/>
                <w:b/>
                <w:sz w:val="24"/>
                <w:szCs w:val="24"/>
              </w:rPr>
            </w:pPr>
            <w:r w:rsidRPr="00B374C7">
              <w:rPr>
                <w:rFonts w:ascii="Times New Roman" w:eastAsia="Arial" w:hAnsi="Times New Roman" w:cs="Times New Roman"/>
                <w:b/>
                <w:sz w:val="24"/>
                <w:szCs w:val="24"/>
              </w:rPr>
              <w:t>Tier</w:t>
            </w:r>
          </w:p>
        </w:tc>
        <w:tc>
          <w:tcPr>
            <w:tcW w:w="3740" w:type="dxa"/>
            <w:tcBorders>
              <w:top w:val="single" w:sz="8" w:space="0" w:color="auto"/>
            </w:tcBorders>
            <w:shd w:val="clear" w:color="auto" w:fill="auto"/>
            <w:vAlign w:val="bottom"/>
          </w:tcPr>
          <w:p w14:paraId="097E67A4" w14:textId="77777777" w:rsidR="004C6471" w:rsidRPr="00B374C7" w:rsidRDefault="004C6471" w:rsidP="00812237">
            <w:pPr>
              <w:spacing w:line="0" w:lineRule="atLeast"/>
              <w:ind w:left="1040"/>
              <w:rPr>
                <w:rFonts w:ascii="Times New Roman" w:eastAsia="Arial" w:hAnsi="Times New Roman" w:cs="Times New Roman"/>
                <w:b/>
                <w:sz w:val="24"/>
                <w:szCs w:val="24"/>
              </w:rPr>
            </w:pPr>
            <w:r w:rsidRPr="00B374C7">
              <w:rPr>
                <w:rFonts w:ascii="Times New Roman" w:eastAsia="Arial" w:hAnsi="Times New Roman" w:cs="Times New Roman"/>
                <w:b/>
                <w:sz w:val="24"/>
                <w:szCs w:val="24"/>
              </w:rPr>
              <w:t>Equipment Type</w:t>
            </w:r>
          </w:p>
        </w:tc>
        <w:tc>
          <w:tcPr>
            <w:tcW w:w="3060" w:type="dxa"/>
            <w:tcBorders>
              <w:top w:val="single" w:sz="8" w:space="0" w:color="auto"/>
            </w:tcBorders>
            <w:shd w:val="clear" w:color="auto" w:fill="auto"/>
            <w:vAlign w:val="bottom"/>
          </w:tcPr>
          <w:p w14:paraId="515AB546" w14:textId="77777777" w:rsidR="004C6471" w:rsidRPr="00B374C7" w:rsidRDefault="004C6471" w:rsidP="00812237">
            <w:pPr>
              <w:spacing w:line="0" w:lineRule="atLeast"/>
              <w:ind w:left="880"/>
              <w:rPr>
                <w:rFonts w:ascii="Times New Roman" w:eastAsia="Arial" w:hAnsi="Times New Roman" w:cs="Times New Roman"/>
                <w:b/>
                <w:sz w:val="24"/>
                <w:szCs w:val="24"/>
              </w:rPr>
            </w:pPr>
            <w:r w:rsidRPr="00B374C7">
              <w:rPr>
                <w:rFonts w:ascii="Times New Roman" w:eastAsia="Arial" w:hAnsi="Times New Roman" w:cs="Times New Roman"/>
                <w:b/>
                <w:sz w:val="24"/>
                <w:szCs w:val="24"/>
              </w:rPr>
              <w:t>Total (No)</w:t>
            </w:r>
          </w:p>
        </w:tc>
      </w:tr>
    </w:tbl>
    <w:p w14:paraId="4FC4792A" w14:textId="77777777" w:rsidR="004C6471" w:rsidRPr="00B374C7" w:rsidRDefault="004C6471" w:rsidP="004C6471">
      <w:pPr>
        <w:spacing w:line="0" w:lineRule="atLeast"/>
        <w:ind w:left="1560"/>
        <w:rPr>
          <w:rFonts w:ascii="Times New Roman" w:eastAsia="Arial" w:hAnsi="Times New Roman" w:cs="Times New Roman"/>
          <w:sz w:val="24"/>
          <w:szCs w:val="24"/>
        </w:rPr>
      </w:pPr>
      <w:r w:rsidRPr="00B374C7">
        <w:rPr>
          <w:rFonts w:ascii="Times New Roman" w:eastAsia="Arial" w:hAnsi="Times New Roman" w:cs="Times New Roman"/>
          <w:sz w:val="24"/>
          <w:szCs w:val="24"/>
        </w:rPr>
        <w:t>I</w:t>
      </w:r>
    </w:p>
    <w:p w14:paraId="3F691E98" w14:textId="77777777" w:rsidR="004C6471" w:rsidRPr="00B374C7" w:rsidRDefault="004C6471" w:rsidP="004C6471">
      <w:pPr>
        <w:spacing w:line="59" w:lineRule="exact"/>
        <w:rPr>
          <w:rFonts w:ascii="Times New Roman" w:eastAsia="Times New Roman" w:hAnsi="Times New Roman" w:cs="Times New Roman"/>
          <w:sz w:val="24"/>
          <w:szCs w:val="24"/>
        </w:rPr>
      </w:pPr>
    </w:p>
    <w:p w14:paraId="3EC77AFF" w14:textId="77777777" w:rsidR="004C6471" w:rsidRPr="00B374C7" w:rsidRDefault="004C6471" w:rsidP="004C6471">
      <w:pPr>
        <w:spacing w:line="0" w:lineRule="atLeast"/>
        <w:ind w:left="1540"/>
        <w:rPr>
          <w:rFonts w:ascii="Times New Roman" w:eastAsia="Arial" w:hAnsi="Times New Roman" w:cs="Times New Roman"/>
          <w:sz w:val="24"/>
          <w:szCs w:val="24"/>
        </w:rPr>
      </w:pPr>
      <w:r w:rsidRPr="00B374C7">
        <w:rPr>
          <w:rFonts w:ascii="Times New Roman" w:eastAsia="Arial" w:hAnsi="Times New Roman" w:cs="Times New Roman"/>
          <w:sz w:val="24"/>
          <w:szCs w:val="24"/>
        </w:rPr>
        <w:t>II</w:t>
      </w:r>
    </w:p>
    <w:p w14:paraId="05C650F2" w14:textId="77777777" w:rsidR="004C6471" w:rsidRPr="00B374C7" w:rsidRDefault="004C6471" w:rsidP="004C6471">
      <w:pPr>
        <w:spacing w:line="59" w:lineRule="exact"/>
        <w:rPr>
          <w:rFonts w:ascii="Times New Roman" w:eastAsia="Times New Roman" w:hAnsi="Times New Roman" w:cs="Times New Roman"/>
          <w:sz w:val="24"/>
          <w:szCs w:val="24"/>
        </w:rPr>
      </w:pPr>
    </w:p>
    <w:p w14:paraId="241C1242" w14:textId="77777777" w:rsidR="004C6471" w:rsidRPr="00B374C7" w:rsidRDefault="004C6471" w:rsidP="004C6471">
      <w:pPr>
        <w:spacing w:line="0" w:lineRule="atLeast"/>
        <w:ind w:left="1500"/>
        <w:rPr>
          <w:rFonts w:ascii="Times New Roman" w:eastAsia="Arial" w:hAnsi="Times New Roman" w:cs="Times New Roman"/>
          <w:sz w:val="24"/>
          <w:szCs w:val="24"/>
        </w:rPr>
      </w:pPr>
      <w:r w:rsidRPr="00B374C7">
        <w:rPr>
          <w:rFonts w:ascii="Times New Roman" w:eastAsia="Arial" w:hAnsi="Times New Roman" w:cs="Times New Roman"/>
          <w:sz w:val="24"/>
          <w:szCs w:val="24"/>
        </w:rPr>
        <w:t>III</w:t>
      </w:r>
    </w:p>
    <w:p w14:paraId="63F5263F"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noProof/>
          <w:sz w:val="24"/>
        </w:rPr>
        <mc:AlternateContent>
          <mc:Choice Requires="wps">
            <w:drawing>
              <wp:anchor distT="0" distB="0" distL="114300" distR="114300" simplePos="0" relativeHeight="251752448" behindDoc="1" locked="0" layoutInCell="1" allowOverlap="1" wp14:anchorId="1AC18CF3" wp14:editId="0E49078B">
                <wp:simplePos x="0" y="0"/>
                <wp:positionH relativeFrom="column">
                  <wp:posOffset>-3810</wp:posOffset>
                </wp:positionH>
                <wp:positionV relativeFrom="paragraph">
                  <wp:posOffset>246380</wp:posOffset>
                </wp:positionV>
                <wp:extent cx="6122670" cy="0"/>
                <wp:effectExtent l="0" t="0" r="0" b="0"/>
                <wp:wrapNone/>
                <wp:docPr id="4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28D90" id="Line 47"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4pt" to="481.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" strokeweight=".25pt">
                <o:lock v:ext="edit" shapetype="f"/>
              </v:line>
            </w:pict>
          </mc:Fallback>
        </mc:AlternateContent>
      </w:r>
    </w:p>
    <w:p w14:paraId="4EC92889" w14:textId="77777777" w:rsidR="004C6471" w:rsidRPr="00B374C7" w:rsidRDefault="004C6471" w:rsidP="004C6471">
      <w:pPr>
        <w:spacing w:line="200" w:lineRule="exact"/>
        <w:rPr>
          <w:rFonts w:ascii="Times New Roman" w:eastAsia="Times New Roman" w:hAnsi="Times New Roman" w:cs="Times New Roman"/>
          <w:sz w:val="24"/>
          <w:szCs w:val="24"/>
        </w:rPr>
      </w:pPr>
    </w:p>
    <w:p w14:paraId="1624EDF5" w14:textId="77777777" w:rsidR="004C6471" w:rsidRPr="00B374C7" w:rsidRDefault="004C6471" w:rsidP="004C6471">
      <w:pPr>
        <w:spacing w:line="200" w:lineRule="exact"/>
        <w:rPr>
          <w:rFonts w:ascii="Times New Roman" w:eastAsia="Times New Roman" w:hAnsi="Times New Roman" w:cs="Times New Roman"/>
          <w:sz w:val="24"/>
          <w:szCs w:val="24"/>
        </w:rPr>
      </w:pPr>
    </w:p>
    <w:p w14:paraId="21C98FD8" w14:textId="77777777" w:rsidR="004C6471" w:rsidRPr="00B374C7" w:rsidRDefault="004C6471" w:rsidP="004C6471">
      <w:pPr>
        <w:spacing w:line="213" w:lineRule="exact"/>
        <w:rPr>
          <w:rFonts w:ascii="Times New Roman" w:eastAsia="Times New Roman" w:hAnsi="Times New Roman" w:cs="Times New Roman"/>
          <w:sz w:val="24"/>
          <w:szCs w:val="24"/>
        </w:rPr>
      </w:pPr>
    </w:p>
    <w:p w14:paraId="4CA02204" w14:textId="77777777" w:rsidR="004C6471" w:rsidRPr="00B374C7" w:rsidRDefault="004C6471" w:rsidP="004C6471">
      <w:pPr>
        <w:pStyle w:val="Heading1"/>
        <w:numPr>
          <w:ilvl w:val="0"/>
          <w:numId w:val="38"/>
        </w:numPr>
        <w:rPr>
          <w:rFonts w:eastAsia="Arial"/>
        </w:rPr>
      </w:pPr>
      <w:bookmarkStart w:id="211" w:name="_Toc140067551"/>
      <w:r w:rsidRPr="00B374C7">
        <w:rPr>
          <w:rFonts w:eastAsia="Arial"/>
        </w:rPr>
        <w:t>Availability of skilled manpower</w:t>
      </w:r>
      <w:bookmarkEnd w:id="211"/>
    </w:p>
    <w:p w14:paraId="3645D769"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4"/>
        </w:rPr>
        <mc:AlternateContent>
          <mc:Choice Requires="wps">
            <w:drawing>
              <wp:anchor distT="0" distB="0" distL="114300" distR="114300" simplePos="0" relativeHeight="251753472" behindDoc="1" locked="0" layoutInCell="1" allowOverlap="1" wp14:anchorId="22B31AFE" wp14:editId="4C1F3E4A">
                <wp:simplePos x="0" y="0"/>
                <wp:positionH relativeFrom="column">
                  <wp:posOffset>-5080</wp:posOffset>
                </wp:positionH>
                <wp:positionV relativeFrom="paragraph">
                  <wp:posOffset>250190</wp:posOffset>
                </wp:positionV>
                <wp:extent cx="6122670" cy="0"/>
                <wp:effectExtent l="0" t="0" r="0" b="0"/>
                <wp:wrapNone/>
                <wp:docPr id="4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772BA" id="Line 46"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9.7pt" to="481.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54496" behindDoc="1" locked="0" layoutInCell="1" allowOverlap="1" wp14:anchorId="65A589AD" wp14:editId="1A9FA829">
                <wp:simplePos x="0" y="0"/>
                <wp:positionH relativeFrom="column">
                  <wp:posOffset>-5080</wp:posOffset>
                </wp:positionH>
                <wp:positionV relativeFrom="paragraph">
                  <wp:posOffset>462915</wp:posOffset>
                </wp:positionV>
                <wp:extent cx="6122670" cy="0"/>
                <wp:effectExtent l="0" t="0" r="0" b="0"/>
                <wp:wrapNone/>
                <wp:docPr id="4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1B410" id="Line 45"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6.45pt" to="481.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55520" behindDoc="1" locked="0" layoutInCell="1" allowOverlap="1" wp14:anchorId="7A02FF76" wp14:editId="600F5883">
                <wp:simplePos x="0" y="0"/>
                <wp:positionH relativeFrom="column">
                  <wp:posOffset>-5080</wp:posOffset>
                </wp:positionH>
                <wp:positionV relativeFrom="paragraph">
                  <wp:posOffset>675640</wp:posOffset>
                </wp:positionV>
                <wp:extent cx="6122670" cy="0"/>
                <wp:effectExtent l="0" t="0" r="0" b="0"/>
                <wp:wrapNone/>
                <wp:docPr id="4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8EA6E" id="Line 44"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3.2pt" to="481.7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56544" behindDoc="1" locked="0" layoutInCell="1" allowOverlap="1" wp14:anchorId="47C3832A" wp14:editId="328BB97A">
                <wp:simplePos x="0" y="0"/>
                <wp:positionH relativeFrom="column">
                  <wp:posOffset>-5080</wp:posOffset>
                </wp:positionH>
                <wp:positionV relativeFrom="paragraph">
                  <wp:posOffset>887730</wp:posOffset>
                </wp:positionV>
                <wp:extent cx="6122670" cy="0"/>
                <wp:effectExtent l="0" t="0" r="0" b="0"/>
                <wp:wrapNone/>
                <wp:docPr id="4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3438F" id="Line 43"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9.9pt" to="481.7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57568" behindDoc="1" locked="0" layoutInCell="1" allowOverlap="1" wp14:anchorId="35574148" wp14:editId="6F703754">
                <wp:simplePos x="0" y="0"/>
                <wp:positionH relativeFrom="column">
                  <wp:posOffset>-3810</wp:posOffset>
                </wp:positionH>
                <wp:positionV relativeFrom="paragraph">
                  <wp:posOffset>36195</wp:posOffset>
                </wp:positionV>
                <wp:extent cx="0" cy="1278255"/>
                <wp:effectExtent l="0" t="0" r="0" b="4445"/>
                <wp:wrapNone/>
                <wp:docPr id="4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782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F366A" id="Line 42"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5pt" to="-.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58592" behindDoc="1" locked="0" layoutInCell="1" allowOverlap="1" wp14:anchorId="3F0778FE" wp14:editId="1CB97C45">
                <wp:simplePos x="0" y="0"/>
                <wp:positionH relativeFrom="column">
                  <wp:posOffset>2035810</wp:posOffset>
                </wp:positionH>
                <wp:positionV relativeFrom="paragraph">
                  <wp:posOffset>36195</wp:posOffset>
                </wp:positionV>
                <wp:extent cx="0" cy="1278255"/>
                <wp:effectExtent l="0" t="0" r="0" b="4445"/>
                <wp:wrapNone/>
                <wp:docPr id="3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782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BA793" id="Line 41"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pt,2.85pt" to="160.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59616" behindDoc="1" locked="0" layoutInCell="1" allowOverlap="1" wp14:anchorId="12E12E4C" wp14:editId="63B9DB2B">
                <wp:simplePos x="0" y="0"/>
                <wp:positionH relativeFrom="column">
                  <wp:posOffset>-5080</wp:posOffset>
                </wp:positionH>
                <wp:positionV relativeFrom="paragraph">
                  <wp:posOffset>1100455</wp:posOffset>
                </wp:positionV>
                <wp:extent cx="6122670" cy="0"/>
                <wp:effectExtent l="0" t="0" r="0" b="0"/>
                <wp:wrapNone/>
                <wp:docPr id="3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BEE34" id="Line 40"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6.65pt" to="481.7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60640" behindDoc="1" locked="0" layoutInCell="1" allowOverlap="1" wp14:anchorId="6C19FE59" wp14:editId="3C3F9498">
                <wp:simplePos x="0" y="0"/>
                <wp:positionH relativeFrom="column">
                  <wp:posOffset>4076065</wp:posOffset>
                </wp:positionH>
                <wp:positionV relativeFrom="paragraph">
                  <wp:posOffset>36195</wp:posOffset>
                </wp:positionV>
                <wp:extent cx="0" cy="1278255"/>
                <wp:effectExtent l="0" t="0" r="0" b="4445"/>
                <wp:wrapNone/>
                <wp:docPr id="3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782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A143B" id="Line 39"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95pt,2.85pt" to="320.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61664" behindDoc="1" locked="0" layoutInCell="1" allowOverlap="1" wp14:anchorId="6E345339" wp14:editId="6869A0E6">
                <wp:simplePos x="0" y="0"/>
                <wp:positionH relativeFrom="column">
                  <wp:posOffset>6115685</wp:posOffset>
                </wp:positionH>
                <wp:positionV relativeFrom="paragraph">
                  <wp:posOffset>36195</wp:posOffset>
                </wp:positionV>
                <wp:extent cx="0" cy="1278255"/>
                <wp:effectExtent l="0" t="0" r="0" b="4445"/>
                <wp:wrapNone/>
                <wp:docPr id="3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782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2EE10" id="Line 38"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2.85pt" to="481.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" strokeweight=".25pt">
                <o:lock v:ext="edit" shapetype="f"/>
              </v:line>
            </w:pict>
          </mc:Fallback>
        </mc:AlternateContent>
      </w:r>
    </w:p>
    <w:p w14:paraId="30659676" w14:textId="77777777" w:rsidR="004C6471" w:rsidRPr="00B374C7" w:rsidRDefault="004C6471" w:rsidP="004C6471">
      <w:pPr>
        <w:spacing w:line="37"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860"/>
        <w:gridCol w:w="3740"/>
        <w:gridCol w:w="3060"/>
      </w:tblGrid>
      <w:tr w:rsidR="004C6471" w:rsidRPr="00B374C7" w14:paraId="20A55FCF" w14:textId="77777777" w:rsidTr="00812237">
        <w:trPr>
          <w:trHeight w:val="322"/>
        </w:trPr>
        <w:tc>
          <w:tcPr>
            <w:tcW w:w="2860" w:type="dxa"/>
            <w:tcBorders>
              <w:top w:val="single" w:sz="8" w:space="0" w:color="auto"/>
            </w:tcBorders>
            <w:shd w:val="clear" w:color="auto" w:fill="auto"/>
            <w:vAlign w:val="bottom"/>
          </w:tcPr>
          <w:p w14:paraId="4449F300" w14:textId="77777777" w:rsidR="004C6471" w:rsidRPr="00B374C7" w:rsidRDefault="004C6471" w:rsidP="00812237">
            <w:pPr>
              <w:spacing w:line="0" w:lineRule="atLeast"/>
              <w:ind w:left="1380"/>
              <w:rPr>
                <w:rFonts w:ascii="Times New Roman" w:eastAsia="Arial" w:hAnsi="Times New Roman" w:cs="Times New Roman"/>
                <w:b/>
                <w:sz w:val="24"/>
                <w:szCs w:val="24"/>
              </w:rPr>
            </w:pPr>
            <w:r w:rsidRPr="00B374C7">
              <w:rPr>
                <w:rFonts w:ascii="Times New Roman" w:eastAsia="Arial" w:hAnsi="Times New Roman" w:cs="Times New Roman"/>
                <w:b/>
                <w:sz w:val="24"/>
                <w:szCs w:val="24"/>
              </w:rPr>
              <w:t>Tier</w:t>
            </w:r>
          </w:p>
        </w:tc>
        <w:tc>
          <w:tcPr>
            <w:tcW w:w="3740" w:type="dxa"/>
            <w:tcBorders>
              <w:top w:val="single" w:sz="8" w:space="0" w:color="auto"/>
            </w:tcBorders>
            <w:shd w:val="clear" w:color="auto" w:fill="auto"/>
            <w:vAlign w:val="bottom"/>
          </w:tcPr>
          <w:p w14:paraId="63FC2170" w14:textId="77777777" w:rsidR="004C6471" w:rsidRPr="00B374C7" w:rsidRDefault="004C6471" w:rsidP="00812237">
            <w:pPr>
              <w:spacing w:line="0" w:lineRule="atLeast"/>
              <w:ind w:left="1020"/>
              <w:rPr>
                <w:rFonts w:ascii="Times New Roman" w:eastAsia="Arial" w:hAnsi="Times New Roman" w:cs="Times New Roman"/>
                <w:b/>
                <w:sz w:val="24"/>
                <w:szCs w:val="24"/>
              </w:rPr>
            </w:pPr>
            <w:r w:rsidRPr="00B374C7">
              <w:rPr>
                <w:rFonts w:ascii="Times New Roman" w:eastAsia="Arial" w:hAnsi="Times New Roman" w:cs="Times New Roman"/>
                <w:b/>
                <w:sz w:val="24"/>
                <w:szCs w:val="24"/>
              </w:rPr>
              <w:t>Equipment Type</w:t>
            </w:r>
          </w:p>
        </w:tc>
        <w:tc>
          <w:tcPr>
            <w:tcW w:w="3060" w:type="dxa"/>
            <w:tcBorders>
              <w:top w:val="single" w:sz="8" w:space="0" w:color="auto"/>
            </w:tcBorders>
            <w:shd w:val="clear" w:color="auto" w:fill="auto"/>
            <w:vAlign w:val="bottom"/>
          </w:tcPr>
          <w:p w14:paraId="5A9BA8BE" w14:textId="77777777" w:rsidR="004C6471" w:rsidRPr="00B374C7" w:rsidRDefault="004C6471" w:rsidP="00812237">
            <w:pPr>
              <w:spacing w:line="0" w:lineRule="atLeast"/>
              <w:ind w:left="880"/>
              <w:rPr>
                <w:rFonts w:ascii="Times New Roman" w:eastAsia="Arial" w:hAnsi="Times New Roman" w:cs="Times New Roman"/>
                <w:b/>
                <w:sz w:val="24"/>
                <w:szCs w:val="24"/>
              </w:rPr>
            </w:pPr>
            <w:r w:rsidRPr="00B374C7">
              <w:rPr>
                <w:rFonts w:ascii="Times New Roman" w:eastAsia="Arial" w:hAnsi="Times New Roman" w:cs="Times New Roman"/>
                <w:b/>
                <w:sz w:val="24"/>
                <w:szCs w:val="24"/>
              </w:rPr>
              <w:t>Total (No)</w:t>
            </w:r>
          </w:p>
        </w:tc>
      </w:tr>
    </w:tbl>
    <w:p w14:paraId="0359596D" w14:textId="77777777" w:rsidR="004C6471" w:rsidRPr="00B374C7" w:rsidRDefault="004C6471" w:rsidP="004C6471">
      <w:pPr>
        <w:spacing w:line="0" w:lineRule="atLeast"/>
        <w:ind w:left="1560"/>
        <w:rPr>
          <w:rFonts w:ascii="Times New Roman" w:eastAsia="Arial" w:hAnsi="Times New Roman" w:cs="Times New Roman"/>
          <w:sz w:val="24"/>
          <w:szCs w:val="24"/>
        </w:rPr>
      </w:pPr>
      <w:r w:rsidRPr="00B374C7">
        <w:rPr>
          <w:rFonts w:ascii="Times New Roman" w:eastAsia="Arial" w:hAnsi="Times New Roman" w:cs="Times New Roman"/>
          <w:sz w:val="24"/>
          <w:szCs w:val="24"/>
        </w:rPr>
        <w:t>I</w:t>
      </w:r>
    </w:p>
    <w:p w14:paraId="15C85A2E" w14:textId="77777777" w:rsidR="004C6471" w:rsidRPr="00B374C7" w:rsidRDefault="004C6471" w:rsidP="004C6471">
      <w:pPr>
        <w:spacing w:line="59" w:lineRule="exact"/>
        <w:rPr>
          <w:rFonts w:ascii="Times New Roman" w:eastAsia="Times New Roman" w:hAnsi="Times New Roman" w:cs="Times New Roman"/>
          <w:sz w:val="24"/>
          <w:szCs w:val="24"/>
        </w:rPr>
      </w:pPr>
    </w:p>
    <w:p w14:paraId="4238574D" w14:textId="77777777" w:rsidR="004C6471" w:rsidRPr="00B374C7" w:rsidRDefault="004C6471" w:rsidP="004C6471">
      <w:pPr>
        <w:spacing w:line="0" w:lineRule="atLeast"/>
        <w:ind w:left="1540"/>
        <w:rPr>
          <w:rFonts w:ascii="Times New Roman" w:eastAsia="Arial" w:hAnsi="Times New Roman" w:cs="Times New Roman"/>
          <w:sz w:val="24"/>
          <w:szCs w:val="24"/>
        </w:rPr>
      </w:pPr>
      <w:r w:rsidRPr="00B374C7">
        <w:rPr>
          <w:rFonts w:ascii="Times New Roman" w:eastAsia="Arial" w:hAnsi="Times New Roman" w:cs="Times New Roman"/>
          <w:sz w:val="24"/>
          <w:szCs w:val="24"/>
        </w:rPr>
        <w:t>II</w:t>
      </w:r>
    </w:p>
    <w:p w14:paraId="0679EE7B" w14:textId="77777777" w:rsidR="004C6471" w:rsidRPr="00B374C7" w:rsidRDefault="004C6471" w:rsidP="004C6471">
      <w:pPr>
        <w:spacing w:line="59" w:lineRule="exact"/>
        <w:rPr>
          <w:rFonts w:ascii="Times New Roman" w:eastAsia="Times New Roman" w:hAnsi="Times New Roman" w:cs="Times New Roman"/>
          <w:sz w:val="24"/>
          <w:szCs w:val="24"/>
        </w:rPr>
      </w:pPr>
    </w:p>
    <w:p w14:paraId="0EBE9F6E" w14:textId="77777777" w:rsidR="004C6471" w:rsidRPr="00B374C7" w:rsidRDefault="004C6471" w:rsidP="004C6471">
      <w:pPr>
        <w:spacing w:line="0" w:lineRule="atLeast"/>
        <w:ind w:left="1500"/>
        <w:rPr>
          <w:rFonts w:ascii="Times New Roman" w:eastAsia="Arial" w:hAnsi="Times New Roman" w:cs="Times New Roman"/>
          <w:sz w:val="24"/>
          <w:szCs w:val="24"/>
        </w:rPr>
      </w:pPr>
      <w:r w:rsidRPr="00B374C7">
        <w:rPr>
          <w:rFonts w:ascii="Times New Roman" w:eastAsia="Arial" w:hAnsi="Times New Roman" w:cs="Times New Roman"/>
          <w:sz w:val="24"/>
          <w:szCs w:val="24"/>
        </w:rPr>
        <w:t>III</w:t>
      </w:r>
    </w:p>
    <w:p w14:paraId="41F70206" w14:textId="77777777" w:rsidR="004C6471" w:rsidRPr="00B374C7" w:rsidRDefault="004C6471" w:rsidP="004C6471">
      <w:pPr>
        <w:spacing w:line="59" w:lineRule="exact"/>
        <w:rPr>
          <w:rFonts w:ascii="Times New Roman" w:eastAsia="Times New Roman" w:hAnsi="Times New Roman" w:cs="Times New Roman"/>
          <w:sz w:val="24"/>
          <w:szCs w:val="24"/>
        </w:rPr>
      </w:pPr>
    </w:p>
    <w:p w14:paraId="3C156976" w14:textId="77777777" w:rsidR="004C6471" w:rsidRPr="00B374C7" w:rsidRDefault="004C6471" w:rsidP="004C6471">
      <w:pPr>
        <w:spacing w:line="0" w:lineRule="atLeast"/>
        <w:ind w:left="1480"/>
        <w:rPr>
          <w:rFonts w:ascii="Times New Roman" w:eastAsia="Arial" w:hAnsi="Times New Roman" w:cs="Times New Roman"/>
          <w:sz w:val="24"/>
          <w:szCs w:val="24"/>
        </w:rPr>
      </w:pPr>
      <w:r w:rsidRPr="00B374C7">
        <w:rPr>
          <w:rFonts w:ascii="Times New Roman" w:eastAsia="Arial" w:hAnsi="Times New Roman" w:cs="Times New Roman"/>
          <w:sz w:val="24"/>
          <w:szCs w:val="24"/>
        </w:rPr>
        <w:t>IV</w:t>
      </w:r>
    </w:p>
    <w:p w14:paraId="1C7BA012"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noProof/>
          <w:sz w:val="24"/>
        </w:rPr>
        <mc:AlternateContent>
          <mc:Choice Requires="wps">
            <w:drawing>
              <wp:anchor distT="0" distB="0" distL="114300" distR="114300" simplePos="0" relativeHeight="251762688" behindDoc="1" locked="0" layoutInCell="1" allowOverlap="1" wp14:anchorId="374E86AD" wp14:editId="5A915CA2">
                <wp:simplePos x="0" y="0"/>
                <wp:positionH relativeFrom="column">
                  <wp:posOffset>-5080</wp:posOffset>
                </wp:positionH>
                <wp:positionV relativeFrom="paragraph">
                  <wp:posOffset>246380</wp:posOffset>
                </wp:positionV>
                <wp:extent cx="6122670" cy="0"/>
                <wp:effectExtent l="0" t="0" r="0" b="0"/>
                <wp:wrapNone/>
                <wp:docPr id="3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CC48B" id="Line 37"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9.4pt" to="481.7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" strokeweight=".25pt">
                <o:lock v:ext="edit" shapetype="f"/>
              </v:line>
            </w:pict>
          </mc:Fallback>
        </mc:AlternateContent>
      </w:r>
    </w:p>
    <w:p w14:paraId="4DB8A1F6" w14:textId="77777777" w:rsidR="004C6471" w:rsidRPr="00B374C7" w:rsidRDefault="004C6471" w:rsidP="004C6471">
      <w:pPr>
        <w:spacing w:line="200" w:lineRule="exact"/>
        <w:rPr>
          <w:rFonts w:ascii="Times New Roman" w:eastAsia="Times New Roman" w:hAnsi="Times New Roman" w:cs="Times New Roman"/>
          <w:sz w:val="24"/>
          <w:szCs w:val="24"/>
        </w:rPr>
      </w:pPr>
    </w:p>
    <w:p w14:paraId="3F2A48E3" w14:textId="77777777" w:rsidR="004C6471" w:rsidRPr="00B374C7" w:rsidRDefault="004C6471" w:rsidP="004C6471">
      <w:pPr>
        <w:spacing w:line="251" w:lineRule="exact"/>
        <w:rPr>
          <w:rFonts w:ascii="Times New Roman" w:eastAsia="Times New Roman" w:hAnsi="Times New Roman" w:cs="Times New Roman"/>
          <w:sz w:val="24"/>
          <w:szCs w:val="24"/>
        </w:rPr>
      </w:pPr>
    </w:p>
    <w:p w14:paraId="543B033B" w14:textId="77777777" w:rsidR="004C6471" w:rsidRPr="00B374C7" w:rsidRDefault="004C6471" w:rsidP="004C6471">
      <w:pPr>
        <w:spacing w:line="289" w:lineRule="auto"/>
        <w:ind w:right="560"/>
        <w:rPr>
          <w:rFonts w:ascii="Times New Roman" w:eastAsia="Arial" w:hAnsi="Times New Roman" w:cs="Times New Roman"/>
          <w:i/>
          <w:sz w:val="24"/>
          <w:szCs w:val="24"/>
        </w:rPr>
      </w:pPr>
      <w:r w:rsidRPr="00B374C7">
        <w:rPr>
          <w:rFonts w:ascii="Times New Roman" w:eastAsia="Arial" w:hAnsi="Times New Roman" w:cs="Times New Roman"/>
          <w:b/>
          <w:i/>
          <w:sz w:val="24"/>
          <w:szCs w:val="24"/>
        </w:rPr>
        <w:t>NOTE:</w:t>
      </w:r>
      <w:r w:rsidRPr="00B374C7">
        <w:rPr>
          <w:rFonts w:ascii="Times New Roman" w:eastAsia="Arial" w:hAnsi="Times New Roman" w:cs="Times New Roman"/>
          <w:i/>
          <w:sz w:val="24"/>
          <w:szCs w:val="24"/>
        </w:rPr>
        <w:t xml:space="preserve"> Tier IV- Fresh Graduate/Diploma Engineer trained and certified in CMS, OHS, e-GP &amp; CDB/BCTA refresher courses.</w:t>
      </w:r>
    </w:p>
    <w:p w14:paraId="76F7D54F" w14:textId="77777777" w:rsidR="004C6471" w:rsidRPr="00B374C7" w:rsidRDefault="004C6471" w:rsidP="004C6471">
      <w:pPr>
        <w:spacing w:line="20" w:lineRule="exact"/>
        <w:rPr>
          <w:rFonts w:ascii="Times New Roman" w:eastAsia="Times New Roman" w:hAnsi="Times New Roman" w:cs="Times New Roman"/>
          <w:sz w:val="24"/>
          <w:szCs w:val="24"/>
        </w:rPr>
      </w:pPr>
    </w:p>
    <w:p w14:paraId="1CBF209A"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26" w:bottom="297" w:left="1140" w:header="0" w:footer="0" w:gutter="0"/>
          <w:cols w:space="0" w:equalWidth="0">
            <w:col w:w="9640"/>
          </w:cols>
          <w:docGrid w:linePitch="360"/>
        </w:sectPr>
      </w:pPr>
    </w:p>
    <w:p w14:paraId="6B5272CF" w14:textId="77777777" w:rsidR="004C6471" w:rsidRPr="00B374C7" w:rsidRDefault="004C6471" w:rsidP="004C6471">
      <w:pPr>
        <w:spacing w:line="29" w:lineRule="exact"/>
        <w:rPr>
          <w:rFonts w:ascii="Times New Roman" w:eastAsia="Times New Roman" w:hAnsi="Times New Roman" w:cs="Times New Roman"/>
          <w:sz w:val="24"/>
          <w:szCs w:val="24"/>
        </w:rPr>
      </w:pPr>
    </w:p>
    <w:p w14:paraId="550B583F" w14:textId="77777777" w:rsidR="004C6471" w:rsidRPr="00B374C7" w:rsidRDefault="004C6471" w:rsidP="004C6471">
      <w:pPr>
        <w:spacing w:line="0" w:lineRule="atLeast"/>
        <w:ind w:left="9180"/>
        <w:rPr>
          <w:rFonts w:ascii="Times New Roman" w:eastAsia="Arial" w:hAnsi="Times New Roman" w:cs="Times New Roman"/>
          <w:sz w:val="24"/>
          <w:szCs w:val="24"/>
        </w:rPr>
        <w:sectPr w:rsidR="004C6471" w:rsidRPr="00B374C7">
          <w:type w:val="continuous"/>
          <w:pgSz w:w="11900" w:h="15874"/>
          <w:pgMar w:top="1055" w:right="1126" w:bottom="297" w:left="1140" w:header="0" w:footer="0" w:gutter="0"/>
          <w:cols w:space="0" w:equalWidth="0">
            <w:col w:w="9640"/>
          </w:cols>
          <w:docGrid w:linePitch="360"/>
        </w:sectPr>
      </w:pPr>
    </w:p>
    <w:p w14:paraId="2F455C34" w14:textId="77777777" w:rsidR="004C6471" w:rsidRPr="00B374C7" w:rsidRDefault="004C6471" w:rsidP="004C6471">
      <w:pPr>
        <w:pStyle w:val="Heading1"/>
        <w:numPr>
          <w:ilvl w:val="0"/>
          <w:numId w:val="38"/>
        </w:numPr>
        <w:rPr>
          <w:rFonts w:eastAsia="Arial"/>
        </w:rPr>
      </w:pPr>
      <w:bookmarkStart w:id="212" w:name="page57"/>
      <w:bookmarkStart w:id="213" w:name="_Toc140067552"/>
      <w:bookmarkEnd w:id="212"/>
      <w:r w:rsidRPr="00B374C7">
        <w:rPr>
          <w:rFonts w:eastAsia="Arial"/>
        </w:rPr>
        <w:t>Access to or Availability of Credit Line</w:t>
      </w:r>
      <w:bookmarkEnd w:id="213"/>
    </w:p>
    <w:p w14:paraId="12EEFF46" w14:textId="77777777" w:rsidR="004C6471" w:rsidRPr="00B374C7" w:rsidRDefault="004C6471" w:rsidP="004C6471">
      <w:pPr>
        <w:spacing w:line="309" w:lineRule="exact"/>
        <w:rPr>
          <w:rFonts w:ascii="Times New Roman" w:eastAsia="Times New Roman" w:hAnsi="Times New Roman" w:cs="Times New Roman"/>
          <w:sz w:val="24"/>
          <w:szCs w:val="24"/>
        </w:rPr>
      </w:pPr>
    </w:p>
    <w:p w14:paraId="75C3E5BC" w14:textId="77777777" w:rsidR="004C6471" w:rsidRPr="00B374C7" w:rsidRDefault="004C6471" w:rsidP="004C6471">
      <w:pPr>
        <w:spacing w:line="290" w:lineRule="auto"/>
        <w:rPr>
          <w:rFonts w:ascii="Times New Roman" w:eastAsia="Arial" w:hAnsi="Times New Roman" w:cs="Times New Roman"/>
          <w:i/>
          <w:sz w:val="24"/>
          <w:szCs w:val="24"/>
        </w:rPr>
      </w:pPr>
      <w:r w:rsidRPr="00B374C7">
        <w:rPr>
          <w:rFonts w:ascii="Times New Roman" w:eastAsia="Arial" w:hAnsi="Times New Roman" w:cs="Times New Roman"/>
          <w:i/>
          <w:sz w:val="24"/>
          <w:szCs w:val="24"/>
        </w:rPr>
        <w:t xml:space="preserve">[The </w:t>
      </w:r>
      <w:r w:rsidRPr="00B374C7">
        <w:rPr>
          <w:rFonts w:ascii="Times New Roman" w:eastAsia="Arial" w:hAnsi="Times New Roman" w:cs="Times New Roman"/>
          <w:b/>
          <w:i/>
          <w:sz w:val="24"/>
          <w:szCs w:val="24"/>
        </w:rPr>
        <w:t>Bank/Bidder</w:t>
      </w:r>
      <w:r w:rsidRPr="00B374C7">
        <w:rPr>
          <w:rFonts w:ascii="Times New Roman" w:eastAsia="Arial" w:hAnsi="Times New Roman" w:cs="Times New Roman"/>
          <w:i/>
          <w:sz w:val="24"/>
          <w:szCs w:val="24"/>
        </w:rPr>
        <w:t xml:space="preserve"> shall fill in this Bank Certificate form in accordance with the instructions indicated in brackets.]</w:t>
      </w:r>
    </w:p>
    <w:p w14:paraId="77515E2C" w14:textId="77777777" w:rsidR="004C6471" w:rsidRPr="00B374C7" w:rsidRDefault="004C6471" w:rsidP="004C6471">
      <w:pPr>
        <w:spacing w:line="202" w:lineRule="exact"/>
        <w:rPr>
          <w:rFonts w:ascii="Times New Roman" w:eastAsia="Times New Roman" w:hAnsi="Times New Roman" w:cs="Times New Roman"/>
          <w:sz w:val="24"/>
          <w:szCs w:val="24"/>
        </w:rPr>
      </w:pPr>
    </w:p>
    <w:p w14:paraId="0796A803"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(Bank Letter Head)</w:t>
      </w:r>
    </w:p>
    <w:p w14:paraId="39B82F77" w14:textId="77777777" w:rsidR="004C6471" w:rsidRPr="00B374C7" w:rsidRDefault="004C6471" w:rsidP="004C6471">
      <w:pPr>
        <w:spacing w:line="290" w:lineRule="exact"/>
        <w:rPr>
          <w:rFonts w:ascii="Times New Roman" w:eastAsia="Times New Roman" w:hAnsi="Times New Roman" w:cs="Times New Roman"/>
          <w:sz w:val="24"/>
          <w:szCs w:val="24"/>
        </w:rPr>
      </w:pPr>
    </w:p>
    <w:p w14:paraId="6A01C0CB"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(a) BANK CERTIFICATE</w:t>
      </w:r>
    </w:p>
    <w:p w14:paraId="604E2068" w14:textId="77777777" w:rsidR="004C6471" w:rsidRPr="00B374C7" w:rsidRDefault="004C6471" w:rsidP="004C6471">
      <w:pPr>
        <w:spacing w:line="300" w:lineRule="exact"/>
        <w:rPr>
          <w:rFonts w:ascii="Times New Roman" w:eastAsia="Times New Roman" w:hAnsi="Times New Roman" w:cs="Times New Roman"/>
          <w:sz w:val="24"/>
          <w:szCs w:val="24"/>
        </w:rPr>
      </w:pPr>
    </w:p>
    <w:p w14:paraId="303E2EDE"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This is to certify that Mr./Mrs.…………………………Promoter of M/s……………………is one</w:t>
      </w:r>
    </w:p>
    <w:p w14:paraId="5C98C281" w14:textId="77777777" w:rsidR="004C6471" w:rsidRPr="00B374C7" w:rsidRDefault="004C6471" w:rsidP="004C6471">
      <w:pPr>
        <w:spacing w:line="24" w:lineRule="exact"/>
        <w:rPr>
          <w:rFonts w:ascii="Times New Roman" w:eastAsia="Times New Roman" w:hAnsi="Times New Roman" w:cs="Times New Roman"/>
          <w:sz w:val="24"/>
          <w:szCs w:val="24"/>
        </w:rPr>
      </w:pPr>
    </w:p>
    <w:p w14:paraId="6B6AB01E"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of our valued Clients and Maintaining account with…………………………. Branch Office</w:t>
      </w:r>
    </w:p>
    <w:p w14:paraId="76F36642" w14:textId="77777777" w:rsidR="004C6471" w:rsidRPr="00B374C7" w:rsidRDefault="004C6471" w:rsidP="004C6471">
      <w:pPr>
        <w:spacing w:line="12" w:lineRule="exact"/>
        <w:rPr>
          <w:rFonts w:ascii="Times New Roman" w:eastAsia="Times New Roman" w:hAnsi="Times New Roman" w:cs="Times New Roman"/>
          <w:sz w:val="24"/>
          <w:szCs w:val="24"/>
        </w:rPr>
      </w:pPr>
    </w:p>
    <w:p w14:paraId="72A6D973"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…………………..their dealing with bank has been satisfactory as on date.</w:t>
      </w:r>
    </w:p>
    <w:p w14:paraId="05F10B24" w14:textId="77777777" w:rsidR="004C6471" w:rsidRPr="00B374C7" w:rsidRDefault="004C6471" w:rsidP="004C6471">
      <w:pPr>
        <w:spacing w:line="300" w:lineRule="exact"/>
        <w:rPr>
          <w:rFonts w:ascii="Times New Roman" w:eastAsia="Times New Roman" w:hAnsi="Times New Roman" w:cs="Times New Roman"/>
          <w:sz w:val="24"/>
          <w:szCs w:val="24"/>
        </w:rPr>
      </w:pPr>
    </w:p>
    <w:p w14:paraId="0B450905"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This certificate is issued at the request of M/s……………………………………………… for</w:t>
      </w:r>
    </w:p>
    <w:p w14:paraId="7277CD58" w14:textId="77777777" w:rsidR="004C6471" w:rsidRPr="00B374C7" w:rsidRDefault="004C6471" w:rsidP="004C6471">
      <w:pPr>
        <w:spacing w:line="12" w:lineRule="exact"/>
        <w:rPr>
          <w:rFonts w:ascii="Times New Roman" w:eastAsia="Times New Roman" w:hAnsi="Times New Roman" w:cs="Times New Roman"/>
          <w:sz w:val="24"/>
          <w:szCs w:val="24"/>
        </w:rPr>
      </w:pPr>
    </w:p>
    <w:p w14:paraId="790DA293" w14:textId="77777777" w:rsidR="004C6471" w:rsidRPr="00B374C7" w:rsidRDefault="004C6471" w:rsidP="004C6471">
      <w:pPr>
        <w:spacing w:line="261" w:lineRule="auto"/>
        <w:rPr>
          <w:rFonts w:ascii="Times New Roman" w:eastAsia="Arial" w:hAnsi="Times New Roman" w:cs="Times New Roman"/>
          <w:sz w:val="24"/>
          <w:szCs w:val="24"/>
        </w:rPr>
      </w:pPr>
      <w:r w:rsidRPr="00B374C7">
        <w:rPr>
          <w:rFonts w:ascii="Times New Roman" w:eastAsia="Arial" w:hAnsi="Times New Roman" w:cs="Times New Roman"/>
          <w:sz w:val="24"/>
          <w:szCs w:val="24"/>
        </w:rPr>
        <w:t>the purpose of participating in Bidding for tender works (insert name of works).The Client can be considered good for line of credit to the extent of Nu…………………………to meet their</w:t>
      </w:r>
    </w:p>
    <w:p w14:paraId="1B22DA1D" w14:textId="77777777" w:rsidR="004C6471" w:rsidRPr="00B374C7" w:rsidRDefault="004C6471" w:rsidP="004C6471">
      <w:pPr>
        <w:spacing w:line="1" w:lineRule="exact"/>
        <w:rPr>
          <w:rFonts w:ascii="Times New Roman" w:eastAsia="Times New Roman" w:hAnsi="Times New Roman" w:cs="Times New Roman"/>
          <w:sz w:val="24"/>
          <w:szCs w:val="24"/>
        </w:rPr>
      </w:pPr>
    </w:p>
    <w:p w14:paraId="231655FD"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working capital requirements for executing the work namely ………………………… subject</w:t>
      </w:r>
    </w:p>
    <w:p w14:paraId="2AEDA161" w14:textId="77777777" w:rsidR="004C6471" w:rsidRPr="00B374C7" w:rsidRDefault="004C6471" w:rsidP="004C6471">
      <w:pPr>
        <w:spacing w:line="12" w:lineRule="exact"/>
        <w:rPr>
          <w:rFonts w:ascii="Times New Roman" w:eastAsia="Times New Roman" w:hAnsi="Times New Roman" w:cs="Times New Roman"/>
          <w:sz w:val="24"/>
          <w:szCs w:val="24"/>
        </w:rPr>
      </w:pPr>
    </w:p>
    <w:p w14:paraId="7954D13D"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to fulfillment of lending norms.</w:t>
      </w:r>
    </w:p>
    <w:p w14:paraId="45EC0A8B" w14:textId="77777777" w:rsidR="004C6471" w:rsidRPr="00B374C7" w:rsidRDefault="004C6471" w:rsidP="004C6471">
      <w:pPr>
        <w:spacing w:line="200" w:lineRule="exact"/>
        <w:rPr>
          <w:rFonts w:ascii="Times New Roman" w:eastAsia="Times New Roman" w:hAnsi="Times New Roman" w:cs="Times New Roman"/>
          <w:sz w:val="24"/>
          <w:szCs w:val="24"/>
        </w:rPr>
      </w:pPr>
    </w:p>
    <w:p w14:paraId="0B5D5A3B" w14:textId="77777777" w:rsidR="004C6471" w:rsidRPr="00B374C7" w:rsidRDefault="004C6471" w:rsidP="004C6471">
      <w:pPr>
        <w:spacing w:line="200" w:lineRule="exact"/>
        <w:rPr>
          <w:rFonts w:ascii="Times New Roman" w:eastAsia="Times New Roman" w:hAnsi="Times New Roman" w:cs="Times New Roman"/>
          <w:sz w:val="24"/>
          <w:szCs w:val="24"/>
        </w:rPr>
      </w:pPr>
    </w:p>
    <w:p w14:paraId="175B33D9" w14:textId="77777777" w:rsidR="004C6471" w:rsidRPr="00B374C7" w:rsidRDefault="004C6471" w:rsidP="004C6471">
      <w:pPr>
        <w:spacing w:line="200" w:lineRule="exact"/>
        <w:rPr>
          <w:rFonts w:ascii="Times New Roman" w:eastAsia="Times New Roman" w:hAnsi="Times New Roman" w:cs="Times New Roman"/>
          <w:sz w:val="24"/>
          <w:szCs w:val="24"/>
        </w:rPr>
      </w:pPr>
    </w:p>
    <w:p w14:paraId="20E0B7F8" w14:textId="77777777" w:rsidR="004C6471" w:rsidRPr="00B374C7" w:rsidRDefault="004C6471" w:rsidP="004C6471">
      <w:pPr>
        <w:spacing w:line="276" w:lineRule="exact"/>
        <w:rPr>
          <w:rFonts w:ascii="Times New Roman" w:eastAsia="Times New Roman" w:hAnsi="Times New Roman" w:cs="Times New Roman"/>
          <w:sz w:val="24"/>
          <w:szCs w:val="24"/>
        </w:rPr>
      </w:pPr>
    </w:p>
    <w:p w14:paraId="67FE580B"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[insert signature(s) of authorized representative(s) of bank] Address of the Bank</w:t>
      </w:r>
    </w:p>
    <w:p w14:paraId="23848B9E" w14:textId="77777777" w:rsidR="004C6471" w:rsidRPr="00B374C7" w:rsidRDefault="004C6471" w:rsidP="004C6471">
      <w:pPr>
        <w:spacing w:line="200" w:lineRule="exact"/>
        <w:rPr>
          <w:rFonts w:ascii="Times New Roman" w:eastAsia="Times New Roman" w:hAnsi="Times New Roman" w:cs="Times New Roman"/>
          <w:sz w:val="24"/>
          <w:szCs w:val="24"/>
        </w:rPr>
      </w:pPr>
    </w:p>
    <w:p w14:paraId="2EECFC46" w14:textId="77777777" w:rsidR="004C6471" w:rsidRPr="00B374C7" w:rsidRDefault="004C6471" w:rsidP="004C6471">
      <w:pPr>
        <w:spacing w:line="393" w:lineRule="exact"/>
        <w:rPr>
          <w:rFonts w:ascii="Times New Roman" w:eastAsia="Times New Roman" w:hAnsi="Times New Roman" w:cs="Times New Roman"/>
          <w:sz w:val="24"/>
          <w:szCs w:val="24"/>
        </w:rPr>
      </w:pPr>
    </w:p>
    <w:p w14:paraId="5496D508" w14:textId="77777777" w:rsidR="004C6471" w:rsidRPr="00B374C7" w:rsidRDefault="004C6471" w:rsidP="004C6471">
      <w:pPr>
        <w:spacing w:line="289" w:lineRule="auto"/>
        <w:rPr>
          <w:rFonts w:ascii="Times New Roman" w:eastAsia="Arial" w:hAnsi="Times New Roman" w:cs="Times New Roman"/>
          <w:i/>
          <w:sz w:val="24"/>
          <w:szCs w:val="24"/>
        </w:rPr>
      </w:pPr>
      <w:r w:rsidRPr="00B374C7">
        <w:rPr>
          <w:rFonts w:ascii="Times New Roman" w:eastAsia="Arial" w:hAnsi="Times New Roman" w:cs="Times New Roman"/>
          <w:i/>
          <w:sz w:val="24"/>
          <w:szCs w:val="24"/>
        </w:rPr>
        <w:t xml:space="preserve">[The </w:t>
      </w:r>
      <w:r w:rsidRPr="00B374C7">
        <w:rPr>
          <w:rFonts w:ascii="Times New Roman" w:eastAsia="Arial" w:hAnsi="Times New Roman" w:cs="Times New Roman"/>
          <w:b/>
          <w:i/>
          <w:sz w:val="24"/>
          <w:szCs w:val="24"/>
        </w:rPr>
        <w:t>Bank/Bidder</w:t>
      </w:r>
      <w:r w:rsidRPr="00B374C7">
        <w:rPr>
          <w:rFonts w:ascii="Times New Roman" w:eastAsia="Arial" w:hAnsi="Times New Roman" w:cs="Times New Roman"/>
          <w:i/>
          <w:sz w:val="24"/>
          <w:szCs w:val="24"/>
        </w:rPr>
        <w:t xml:space="preserve"> shall fill in this Bank Certificate form in accordance with the instructions indicated in brackets.]</w:t>
      </w:r>
    </w:p>
    <w:p w14:paraId="39777850" w14:textId="77777777" w:rsidR="004C6471" w:rsidRPr="00B374C7" w:rsidRDefault="004C6471" w:rsidP="004C6471">
      <w:pPr>
        <w:spacing w:line="200" w:lineRule="exact"/>
        <w:rPr>
          <w:rFonts w:ascii="Times New Roman" w:eastAsia="Times New Roman" w:hAnsi="Times New Roman" w:cs="Times New Roman"/>
          <w:sz w:val="24"/>
          <w:szCs w:val="24"/>
        </w:rPr>
      </w:pPr>
    </w:p>
    <w:p w14:paraId="374F57D3" w14:textId="77777777" w:rsidR="004C6471" w:rsidRPr="00B374C7" w:rsidRDefault="004C6471" w:rsidP="004C6471">
      <w:pPr>
        <w:spacing w:line="200" w:lineRule="exact"/>
        <w:rPr>
          <w:rFonts w:ascii="Times New Roman" w:eastAsia="Times New Roman" w:hAnsi="Times New Roman" w:cs="Times New Roman"/>
          <w:sz w:val="24"/>
          <w:szCs w:val="24"/>
        </w:rPr>
      </w:pPr>
    </w:p>
    <w:p w14:paraId="79E90D6B" w14:textId="77777777" w:rsidR="004C6471" w:rsidRPr="00B374C7" w:rsidRDefault="004C6471" w:rsidP="004C6471">
      <w:pPr>
        <w:spacing w:line="375" w:lineRule="exact"/>
        <w:rPr>
          <w:rFonts w:ascii="Times New Roman" w:eastAsia="Times New Roman" w:hAnsi="Times New Roman" w:cs="Times New Roman"/>
          <w:sz w:val="24"/>
          <w:szCs w:val="24"/>
        </w:rPr>
      </w:pPr>
    </w:p>
    <w:p w14:paraId="7CB4C4EB" w14:textId="77777777" w:rsidR="004C6471" w:rsidRPr="00B374C7" w:rsidRDefault="004C6471" w:rsidP="004C6471">
      <w:pPr>
        <w:spacing w:line="541" w:lineRule="auto"/>
        <w:ind w:right="4500"/>
        <w:rPr>
          <w:rFonts w:ascii="Times New Roman" w:eastAsia="Arial" w:hAnsi="Times New Roman" w:cs="Times New Roman"/>
          <w:sz w:val="24"/>
          <w:szCs w:val="24"/>
        </w:rPr>
      </w:pPr>
      <w:r w:rsidRPr="00B374C7">
        <w:rPr>
          <w:rFonts w:ascii="Times New Roman" w:eastAsia="Arial" w:hAnsi="Times New Roman" w:cs="Times New Roman"/>
          <w:b/>
          <w:i/>
          <w:sz w:val="24"/>
          <w:szCs w:val="24"/>
        </w:rPr>
        <w:t xml:space="preserve">♦For Joint Venture change the text as follows </w:t>
      </w:r>
      <w:r w:rsidRPr="00B374C7">
        <w:rPr>
          <w:rFonts w:ascii="Times New Roman" w:eastAsia="Arial" w:hAnsi="Times New Roman" w:cs="Times New Roman"/>
          <w:sz w:val="24"/>
          <w:szCs w:val="24"/>
        </w:rPr>
        <w:t>(Bank Letter Head)</w:t>
      </w:r>
    </w:p>
    <w:p w14:paraId="3DF35FBC" w14:textId="7C2A7DF9" w:rsidR="004C6471" w:rsidRPr="00B374C7" w:rsidRDefault="004C6471" w:rsidP="004C6471">
      <w:pPr>
        <w:spacing w:line="20" w:lineRule="exact"/>
        <w:rPr>
          <w:rFonts w:ascii="Times New Roman" w:eastAsia="Times New Roman" w:hAnsi="Times New Roman" w:cs="Times New Roman"/>
          <w:sz w:val="24"/>
          <w:szCs w:val="24"/>
        </w:rPr>
      </w:pPr>
    </w:p>
    <w:p w14:paraId="3CAC8C95"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26" w:bottom="297" w:left="1140" w:header="0" w:footer="0" w:gutter="0"/>
          <w:cols w:space="0" w:equalWidth="0">
            <w:col w:w="9640"/>
          </w:cols>
          <w:docGrid w:linePitch="360"/>
        </w:sectPr>
      </w:pPr>
    </w:p>
    <w:p w14:paraId="429A0F70" w14:textId="77777777" w:rsidR="004C6471" w:rsidRPr="00B374C7" w:rsidRDefault="004C6471" w:rsidP="004C6471">
      <w:pPr>
        <w:spacing w:line="200" w:lineRule="exact"/>
        <w:rPr>
          <w:rFonts w:ascii="Times New Roman" w:eastAsia="Times New Roman" w:hAnsi="Times New Roman" w:cs="Times New Roman"/>
          <w:sz w:val="24"/>
          <w:szCs w:val="24"/>
        </w:rPr>
      </w:pPr>
    </w:p>
    <w:p w14:paraId="2B4F1754" w14:textId="77777777" w:rsidR="004C6471" w:rsidRPr="00B374C7" w:rsidRDefault="004C6471" w:rsidP="004C6471">
      <w:pPr>
        <w:spacing w:line="200" w:lineRule="exact"/>
        <w:rPr>
          <w:rFonts w:ascii="Times New Roman" w:eastAsia="Times New Roman" w:hAnsi="Times New Roman" w:cs="Times New Roman"/>
          <w:sz w:val="24"/>
          <w:szCs w:val="24"/>
        </w:rPr>
      </w:pPr>
    </w:p>
    <w:p w14:paraId="143EAA9D" w14:textId="77777777" w:rsidR="004C6471" w:rsidRPr="00B374C7" w:rsidRDefault="004C6471" w:rsidP="004C6471">
      <w:pPr>
        <w:spacing w:line="200" w:lineRule="exact"/>
        <w:rPr>
          <w:rFonts w:ascii="Times New Roman" w:eastAsia="Times New Roman" w:hAnsi="Times New Roman" w:cs="Times New Roman"/>
          <w:sz w:val="24"/>
          <w:szCs w:val="24"/>
        </w:rPr>
      </w:pPr>
    </w:p>
    <w:p w14:paraId="43240C3F" w14:textId="77777777" w:rsidR="004C6471" w:rsidRPr="00B374C7" w:rsidRDefault="004C6471" w:rsidP="004C6471">
      <w:pPr>
        <w:spacing w:line="200" w:lineRule="exact"/>
        <w:rPr>
          <w:rFonts w:ascii="Times New Roman" w:eastAsia="Times New Roman" w:hAnsi="Times New Roman" w:cs="Times New Roman"/>
          <w:sz w:val="24"/>
          <w:szCs w:val="24"/>
        </w:rPr>
      </w:pPr>
    </w:p>
    <w:p w14:paraId="58F6A41A" w14:textId="77777777" w:rsidR="004C6471" w:rsidRPr="00B374C7" w:rsidRDefault="004C6471" w:rsidP="004C6471">
      <w:pPr>
        <w:spacing w:line="200" w:lineRule="exact"/>
        <w:rPr>
          <w:rFonts w:ascii="Times New Roman" w:eastAsia="Times New Roman" w:hAnsi="Times New Roman" w:cs="Times New Roman"/>
          <w:sz w:val="24"/>
          <w:szCs w:val="24"/>
        </w:rPr>
      </w:pPr>
    </w:p>
    <w:p w14:paraId="090263C6" w14:textId="77777777" w:rsidR="004C6471" w:rsidRPr="00B374C7" w:rsidRDefault="004C6471" w:rsidP="004C6471">
      <w:pPr>
        <w:spacing w:line="200" w:lineRule="exact"/>
        <w:rPr>
          <w:rFonts w:ascii="Times New Roman" w:eastAsia="Times New Roman" w:hAnsi="Times New Roman" w:cs="Times New Roman"/>
          <w:sz w:val="24"/>
          <w:szCs w:val="24"/>
        </w:rPr>
      </w:pPr>
    </w:p>
    <w:p w14:paraId="3BBA4CBE" w14:textId="77777777" w:rsidR="004C6471" w:rsidRPr="00B374C7" w:rsidRDefault="004C6471" w:rsidP="004C6471">
      <w:pPr>
        <w:spacing w:line="200" w:lineRule="exact"/>
        <w:rPr>
          <w:rFonts w:ascii="Times New Roman" w:eastAsia="Times New Roman" w:hAnsi="Times New Roman" w:cs="Times New Roman"/>
          <w:sz w:val="24"/>
          <w:szCs w:val="24"/>
        </w:rPr>
      </w:pPr>
    </w:p>
    <w:p w14:paraId="751ED622" w14:textId="77777777" w:rsidR="004C6471" w:rsidRPr="00B374C7" w:rsidRDefault="004C6471" w:rsidP="004C6471">
      <w:pPr>
        <w:spacing w:line="200" w:lineRule="exact"/>
        <w:rPr>
          <w:rFonts w:ascii="Times New Roman" w:eastAsia="Times New Roman" w:hAnsi="Times New Roman" w:cs="Times New Roman"/>
          <w:sz w:val="24"/>
          <w:szCs w:val="24"/>
        </w:rPr>
      </w:pPr>
    </w:p>
    <w:p w14:paraId="3B09D0A3" w14:textId="77777777" w:rsidR="004C6471" w:rsidRPr="00B374C7" w:rsidRDefault="004C6471" w:rsidP="004C6471">
      <w:pPr>
        <w:spacing w:line="200" w:lineRule="exact"/>
        <w:rPr>
          <w:rFonts w:ascii="Times New Roman" w:eastAsia="Times New Roman" w:hAnsi="Times New Roman" w:cs="Times New Roman"/>
          <w:sz w:val="24"/>
          <w:szCs w:val="24"/>
        </w:rPr>
      </w:pPr>
    </w:p>
    <w:p w14:paraId="0295C17B" w14:textId="77777777" w:rsidR="004C6471" w:rsidRPr="00B374C7" w:rsidRDefault="004C6471" w:rsidP="004C6471">
      <w:pPr>
        <w:spacing w:line="200" w:lineRule="exact"/>
        <w:rPr>
          <w:rFonts w:ascii="Times New Roman" w:eastAsia="Times New Roman" w:hAnsi="Times New Roman" w:cs="Times New Roman"/>
          <w:sz w:val="24"/>
          <w:szCs w:val="24"/>
        </w:rPr>
      </w:pPr>
    </w:p>
    <w:p w14:paraId="462C2B01" w14:textId="77777777" w:rsidR="004C6471" w:rsidRPr="00B374C7" w:rsidRDefault="004C6471" w:rsidP="004C6471">
      <w:pPr>
        <w:spacing w:line="200" w:lineRule="exact"/>
        <w:rPr>
          <w:rFonts w:ascii="Times New Roman" w:eastAsia="Times New Roman" w:hAnsi="Times New Roman" w:cs="Times New Roman"/>
          <w:sz w:val="24"/>
          <w:szCs w:val="24"/>
        </w:rPr>
      </w:pPr>
    </w:p>
    <w:p w14:paraId="277A9C5C" w14:textId="77777777" w:rsidR="004C6471" w:rsidRPr="00B374C7" w:rsidRDefault="004C6471" w:rsidP="004C6471">
      <w:pPr>
        <w:spacing w:line="200" w:lineRule="exact"/>
        <w:rPr>
          <w:rFonts w:ascii="Times New Roman" w:eastAsia="Times New Roman" w:hAnsi="Times New Roman" w:cs="Times New Roman"/>
          <w:sz w:val="24"/>
          <w:szCs w:val="24"/>
        </w:rPr>
      </w:pPr>
    </w:p>
    <w:p w14:paraId="25CD3B7B" w14:textId="77777777" w:rsidR="004C6471" w:rsidRPr="00B374C7" w:rsidRDefault="004C6471" w:rsidP="004C6471">
      <w:pPr>
        <w:spacing w:line="200" w:lineRule="exact"/>
        <w:rPr>
          <w:rFonts w:ascii="Times New Roman" w:eastAsia="Times New Roman" w:hAnsi="Times New Roman" w:cs="Times New Roman"/>
          <w:sz w:val="24"/>
          <w:szCs w:val="24"/>
        </w:rPr>
      </w:pPr>
    </w:p>
    <w:p w14:paraId="4D6FB127" w14:textId="77777777" w:rsidR="004C6471" w:rsidRPr="00B374C7" w:rsidRDefault="004C6471" w:rsidP="004C6471">
      <w:pPr>
        <w:spacing w:line="200" w:lineRule="exact"/>
        <w:rPr>
          <w:rFonts w:ascii="Times New Roman" w:eastAsia="Times New Roman" w:hAnsi="Times New Roman" w:cs="Times New Roman"/>
          <w:sz w:val="24"/>
          <w:szCs w:val="24"/>
        </w:rPr>
      </w:pPr>
    </w:p>
    <w:p w14:paraId="50EC0C58" w14:textId="77777777" w:rsidR="004C6471" w:rsidRPr="00B374C7" w:rsidRDefault="004C6471" w:rsidP="004C6471">
      <w:pPr>
        <w:spacing w:line="200" w:lineRule="exact"/>
        <w:rPr>
          <w:rFonts w:ascii="Times New Roman" w:eastAsia="Times New Roman" w:hAnsi="Times New Roman" w:cs="Times New Roman"/>
          <w:sz w:val="24"/>
          <w:szCs w:val="24"/>
        </w:rPr>
      </w:pPr>
    </w:p>
    <w:p w14:paraId="0AA26A62" w14:textId="77777777" w:rsidR="004C6471" w:rsidRPr="00B374C7" w:rsidRDefault="004C6471" w:rsidP="004C6471">
      <w:pPr>
        <w:spacing w:line="200" w:lineRule="exact"/>
        <w:rPr>
          <w:rFonts w:ascii="Times New Roman" w:eastAsia="Times New Roman" w:hAnsi="Times New Roman" w:cs="Times New Roman"/>
          <w:sz w:val="24"/>
          <w:szCs w:val="24"/>
        </w:rPr>
      </w:pPr>
    </w:p>
    <w:p w14:paraId="13D7DFFC" w14:textId="77777777" w:rsidR="004C6471" w:rsidRPr="00B374C7" w:rsidRDefault="004C6471" w:rsidP="004C6471">
      <w:pPr>
        <w:spacing w:line="200" w:lineRule="exact"/>
        <w:rPr>
          <w:rFonts w:ascii="Times New Roman" w:eastAsia="Times New Roman" w:hAnsi="Times New Roman" w:cs="Times New Roman"/>
          <w:sz w:val="24"/>
          <w:szCs w:val="24"/>
        </w:rPr>
      </w:pPr>
    </w:p>
    <w:p w14:paraId="5BB88ABB" w14:textId="77777777" w:rsidR="004C6471" w:rsidRPr="00B374C7" w:rsidRDefault="004C6471" w:rsidP="004C6471">
      <w:pPr>
        <w:spacing w:line="200" w:lineRule="exact"/>
        <w:rPr>
          <w:rFonts w:ascii="Times New Roman" w:eastAsia="Times New Roman" w:hAnsi="Times New Roman" w:cs="Times New Roman"/>
          <w:sz w:val="24"/>
          <w:szCs w:val="24"/>
        </w:rPr>
      </w:pPr>
    </w:p>
    <w:p w14:paraId="51AF0D03" w14:textId="77777777" w:rsidR="004C6471" w:rsidRPr="00B374C7" w:rsidRDefault="004C6471" w:rsidP="004C6471">
      <w:pPr>
        <w:spacing w:line="200" w:lineRule="exact"/>
        <w:rPr>
          <w:rFonts w:ascii="Times New Roman" w:eastAsia="Times New Roman" w:hAnsi="Times New Roman" w:cs="Times New Roman"/>
          <w:sz w:val="24"/>
          <w:szCs w:val="24"/>
        </w:rPr>
      </w:pPr>
    </w:p>
    <w:p w14:paraId="43930734" w14:textId="77777777" w:rsidR="004C6471" w:rsidRPr="00B374C7" w:rsidRDefault="004C6471" w:rsidP="004C6471">
      <w:pPr>
        <w:spacing w:line="310" w:lineRule="exact"/>
        <w:rPr>
          <w:rFonts w:ascii="Times New Roman" w:eastAsia="Times New Roman" w:hAnsi="Times New Roman" w:cs="Times New Roman"/>
          <w:sz w:val="24"/>
          <w:szCs w:val="24"/>
        </w:rPr>
      </w:pPr>
    </w:p>
    <w:p w14:paraId="7A882AEE" w14:textId="77777777" w:rsidR="004C6471" w:rsidRPr="00B374C7" w:rsidRDefault="004C6471" w:rsidP="004C6471">
      <w:pPr>
        <w:spacing w:line="0" w:lineRule="atLeast"/>
        <w:ind w:left="180"/>
        <w:rPr>
          <w:rFonts w:ascii="Times New Roman" w:eastAsia="Arial" w:hAnsi="Times New Roman" w:cs="Times New Roman"/>
          <w:sz w:val="24"/>
          <w:szCs w:val="24"/>
        </w:rPr>
        <w:sectPr w:rsidR="004C6471" w:rsidRPr="00B374C7">
          <w:type w:val="continuous"/>
          <w:pgSz w:w="11900" w:h="15874"/>
          <w:pgMar w:top="1055" w:right="1126" w:bottom="297" w:left="1140" w:header="0" w:footer="0" w:gutter="0"/>
          <w:cols w:space="0" w:equalWidth="0">
            <w:col w:w="9640"/>
          </w:cols>
          <w:docGrid w:linePitch="360"/>
        </w:sectPr>
      </w:pPr>
    </w:p>
    <w:p w14:paraId="54E3F2E2" w14:textId="77777777" w:rsidR="004C6471" w:rsidRPr="00B374C7" w:rsidRDefault="004C6471" w:rsidP="004C6471">
      <w:pPr>
        <w:spacing w:line="0" w:lineRule="atLeast"/>
        <w:jc w:val="center"/>
        <w:rPr>
          <w:rFonts w:ascii="Times New Roman" w:eastAsia="Arial" w:hAnsi="Times New Roman" w:cs="Times New Roman"/>
          <w:b/>
          <w:sz w:val="24"/>
          <w:szCs w:val="24"/>
        </w:rPr>
      </w:pPr>
      <w:bookmarkStart w:id="214" w:name="page58"/>
      <w:bookmarkEnd w:id="214"/>
      <w:r w:rsidRPr="00B374C7">
        <w:rPr>
          <w:rFonts w:ascii="Times New Roman" w:eastAsia="Arial" w:hAnsi="Times New Roman" w:cs="Times New Roman"/>
          <w:b/>
          <w:sz w:val="24"/>
          <w:szCs w:val="24"/>
        </w:rPr>
        <w:t>(b) BANK CERTIFICATE</w:t>
      </w:r>
    </w:p>
    <w:p w14:paraId="47E99CD8" w14:textId="77777777" w:rsidR="004C6471" w:rsidRPr="00B374C7" w:rsidRDefault="004C6471" w:rsidP="004C6471">
      <w:pPr>
        <w:spacing w:line="304" w:lineRule="exact"/>
        <w:rPr>
          <w:rFonts w:ascii="Times New Roman" w:eastAsia="Times New Roman" w:hAnsi="Times New Roman" w:cs="Times New Roman"/>
          <w:sz w:val="24"/>
          <w:szCs w:val="24"/>
        </w:rPr>
      </w:pPr>
    </w:p>
    <w:p w14:paraId="6832F504"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This is to certify that Mr./Mrs.…………….......…………………………......................………….</w:t>
      </w:r>
    </w:p>
    <w:p w14:paraId="05EE7F89" w14:textId="77777777" w:rsidR="004C6471" w:rsidRPr="00B374C7" w:rsidRDefault="004C6471" w:rsidP="004C6471">
      <w:pPr>
        <w:spacing w:line="24" w:lineRule="exact"/>
        <w:rPr>
          <w:rFonts w:ascii="Times New Roman" w:eastAsia="Times New Roman" w:hAnsi="Times New Roman" w:cs="Times New Roman"/>
          <w:sz w:val="24"/>
          <w:szCs w:val="24"/>
        </w:rPr>
      </w:pPr>
    </w:p>
    <w:p w14:paraId="299F5F85"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Promoter  of M/s…………………………........……………………… who has formed a Joint</w:t>
      </w:r>
    </w:p>
    <w:p w14:paraId="6220465C" w14:textId="77777777" w:rsidR="004C6471" w:rsidRPr="00B374C7" w:rsidRDefault="004C6471" w:rsidP="004C6471">
      <w:pPr>
        <w:spacing w:line="12" w:lineRule="exact"/>
        <w:rPr>
          <w:rFonts w:ascii="Times New Roman" w:eastAsia="Times New Roman" w:hAnsi="Times New Roman" w:cs="Times New Roman"/>
          <w:sz w:val="24"/>
          <w:szCs w:val="24"/>
        </w:rPr>
      </w:pPr>
    </w:p>
    <w:p w14:paraId="0B38177C"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Venture with M/s…………………………………………….…………… for participating in this</w:t>
      </w:r>
    </w:p>
    <w:p w14:paraId="01E99E48" w14:textId="77777777" w:rsidR="004C6471" w:rsidRPr="00B374C7" w:rsidRDefault="004C6471" w:rsidP="004C6471">
      <w:pPr>
        <w:spacing w:line="12" w:lineRule="exact"/>
        <w:rPr>
          <w:rFonts w:ascii="Times New Roman" w:eastAsia="Times New Roman" w:hAnsi="Times New Roman" w:cs="Times New Roman"/>
          <w:sz w:val="24"/>
          <w:szCs w:val="24"/>
        </w:rPr>
      </w:pPr>
    </w:p>
    <w:p w14:paraId="7A69E667"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Bid is one of our valued Clients and Maintaining account with …………………………………</w:t>
      </w:r>
    </w:p>
    <w:p w14:paraId="4BB8EABE" w14:textId="77777777" w:rsidR="004C6471" w:rsidRPr="00B374C7" w:rsidRDefault="004C6471" w:rsidP="004C6471">
      <w:pPr>
        <w:spacing w:line="24" w:lineRule="exact"/>
        <w:rPr>
          <w:rFonts w:ascii="Times New Roman" w:eastAsia="Times New Roman" w:hAnsi="Times New Roman" w:cs="Times New Roman"/>
          <w:sz w:val="24"/>
          <w:szCs w:val="24"/>
        </w:rPr>
      </w:pPr>
    </w:p>
    <w:p w14:paraId="10124608"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………………………………………………..Branch Office,……………………… their dealing</w:t>
      </w:r>
    </w:p>
    <w:p w14:paraId="28154D91" w14:textId="77777777" w:rsidR="004C6471" w:rsidRPr="00B374C7" w:rsidRDefault="004C6471" w:rsidP="004C6471">
      <w:pPr>
        <w:spacing w:line="12" w:lineRule="exact"/>
        <w:rPr>
          <w:rFonts w:ascii="Times New Roman" w:eastAsia="Times New Roman" w:hAnsi="Times New Roman" w:cs="Times New Roman"/>
          <w:sz w:val="24"/>
          <w:szCs w:val="24"/>
        </w:rPr>
      </w:pPr>
    </w:p>
    <w:p w14:paraId="544D710B"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with bank has been satisfactory as on date.</w:t>
      </w:r>
    </w:p>
    <w:p w14:paraId="39F683C5" w14:textId="77777777" w:rsidR="004C6471" w:rsidRPr="00B374C7" w:rsidRDefault="004C6471" w:rsidP="004C6471">
      <w:pPr>
        <w:spacing w:line="300" w:lineRule="exact"/>
        <w:rPr>
          <w:rFonts w:ascii="Times New Roman" w:eastAsia="Times New Roman" w:hAnsi="Times New Roman" w:cs="Times New Roman"/>
          <w:sz w:val="24"/>
          <w:szCs w:val="24"/>
        </w:rPr>
      </w:pPr>
    </w:p>
    <w:p w14:paraId="4129EF10"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This certificate is issued at the request of M/s…………………………………… for the purpose of participating in Bidding for tender works (insert name of works).</w:t>
      </w:r>
    </w:p>
    <w:p w14:paraId="00C51222" w14:textId="77777777" w:rsidR="004C6471" w:rsidRPr="00B374C7" w:rsidRDefault="004C6471" w:rsidP="004C6471">
      <w:pPr>
        <w:spacing w:line="12" w:lineRule="exact"/>
        <w:rPr>
          <w:rFonts w:ascii="Times New Roman" w:eastAsia="Times New Roman" w:hAnsi="Times New Roman" w:cs="Times New Roman"/>
          <w:sz w:val="24"/>
          <w:szCs w:val="24"/>
        </w:rPr>
      </w:pPr>
    </w:p>
    <w:p w14:paraId="2355433F"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The Client can be considered good for line of credit to the extent of Nu…………………</w:t>
      </w:r>
    </w:p>
    <w:p w14:paraId="190197C4" w14:textId="77777777" w:rsidR="004C6471" w:rsidRPr="00B374C7" w:rsidRDefault="004C6471" w:rsidP="004C6471">
      <w:pPr>
        <w:spacing w:line="12" w:lineRule="exact"/>
        <w:rPr>
          <w:rFonts w:ascii="Times New Roman" w:eastAsia="Times New Roman" w:hAnsi="Times New Roman" w:cs="Times New Roman"/>
          <w:sz w:val="24"/>
          <w:szCs w:val="24"/>
        </w:rPr>
      </w:pPr>
    </w:p>
    <w:p w14:paraId="6D27EAF1"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…………………………to meet their working capital requirements for executing the work</w:t>
      </w:r>
    </w:p>
    <w:p w14:paraId="2F6D129B" w14:textId="77777777" w:rsidR="004C6471" w:rsidRPr="00B374C7" w:rsidRDefault="004C6471" w:rsidP="004C6471">
      <w:pPr>
        <w:spacing w:line="12" w:lineRule="exact"/>
        <w:rPr>
          <w:rFonts w:ascii="Times New Roman" w:eastAsia="Times New Roman" w:hAnsi="Times New Roman" w:cs="Times New Roman"/>
          <w:sz w:val="24"/>
          <w:szCs w:val="24"/>
        </w:rPr>
      </w:pPr>
    </w:p>
    <w:p w14:paraId="066F8786"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namely………....……………………………………. subject to fulfillment of lending norms</w:t>
      </w:r>
    </w:p>
    <w:p w14:paraId="7FAED088" w14:textId="77777777" w:rsidR="004C6471" w:rsidRPr="00B374C7" w:rsidRDefault="004C6471" w:rsidP="004C6471">
      <w:pPr>
        <w:spacing w:line="200" w:lineRule="exact"/>
        <w:rPr>
          <w:rFonts w:ascii="Times New Roman" w:eastAsia="Times New Roman" w:hAnsi="Times New Roman" w:cs="Times New Roman"/>
          <w:sz w:val="24"/>
          <w:szCs w:val="24"/>
        </w:rPr>
      </w:pPr>
    </w:p>
    <w:p w14:paraId="7082DBBA" w14:textId="77777777" w:rsidR="004C6471" w:rsidRPr="00B374C7" w:rsidRDefault="004C6471" w:rsidP="004C6471">
      <w:pPr>
        <w:spacing w:line="200" w:lineRule="exact"/>
        <w:rPr>
          <w:rFonts w:ascii="Times New Roman" w:eastAsia="Times New Roman" w:hAnsi="Times New Roman" w:cs="Times New Roman"/>
          <w:sz w:val="24"/>
          <w:szCs w:val="24"/>
        </w:rPr>
      </w:pPr>
    </w:p>
    <w:p w14:paraId="6734652E" w14:textId="77777777" w:rsidR="004C6471" w:rsidRPr="00B374C7" w:rsidRDefault="004C6471" w:rsidP="004C6471">
      <w:pPr>
        <w:spacing w:line="200" w:lineRule="exact"/>
        <w:rPr>
          <w:rFonts w:ascii="Times New Roman" w:eastAsia="Times New Roman" w:hAnsi="Times New Roman" w:cs="Times New Roman"/>
          <w:sz w:val="24"/>
          <w:szCs w:val="24"/>
        </w:rPr>
      </w:pPr>
    </w:p>
    <w:p w14:paraId="601A843B" w14:textId="77777777" w:rsidR="004C6471" w:rsidRPr="00B374C7" w:rsidRDefault="004C6471" w:rsidP="004C6471">
      <w:pPr>
        <w:spacing w:line="276" w:lineRule="exact"/>
        <w:rPr>
          <w:rFonts w:ascii="Times New Roman" w:eastAsia="Times New Roman" w:hAnsi="Times New Roman" w:cs="Times New Roman"/>
          <w:sz w:val="24"/>
          <w:szCs w:val="24"/>
        </w:rPr>
      </w:pPr>
    </w:p>
    <w:p w14:paraId="744FA233" w14:textId="77777777" w:rsidR="004C6471" w:rsidRPr="00B374C7" w:rsidRDefault="004C6471" w:rsidP="004C6471">
      <w:pPr>
        <w:spacing w:line="544" w:lineRule="auto"/>
        <w:ind w:right="120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[insert signature(s) of authorized representative(s) of bank] Address of the Bank </w:t>
      </w:r>
      <w:r w:rsidRPr="00B374C7">
        <w:rPr>
          <w:rFonts w:ascii="Times New Roman" w:eastAsia="Arial" w:hAnsi="Times New Roman" w:cs="Times New Roman"/>
          <w:i/>
          <w:sz w:val="24"/>
          <w:szCs w:val="24"/>
        </w:rPr>
        <w:t>[This should be given by each JV members]</w:t>
      </w:r>
    </w:p>
    <w:p w14:paraId="2E0E6568" w14:textId="293F4AEF" w:rsidR="004C6471" w:rsidRPr="00B374C7" w:rsidRDefault="004C6471" w:rsidP="004C6471">
      <w:pPr>
        <w:spacing w:line="20" w:lineRule="exact"/>
        <w:rPr>
          <w:rFonts w:ascii="Times New Roman" w:eastAsia="Times New Roman" w:hAnsi="Times New Roman" w:cs="Times New Roman"/>
          <w:sz w:val="24"/>
          <w:szCs w:val="24"/>
        </w:rPr>
      </w:pPr>
    </w:p>
    <w:p w14:paraId="79550964"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26" w:bottom="297" w:left="1140" w:header="0" w:footer="0" w:gutter="0"/>
          <w:cols w:space="0" w:equalWidth="0">
            <w:col w:w="9640"/>
          </w:cols>
          <w:docGrid w:linePitch="360"/>
        </w:sectPr>
      </w:pPr>
    </w:p>
    <w:p w14:paraId="4E562D86" w14:textId="77777777" w:rsidR="004C6471" w:rsidRPr="00B374C7" w:rsidRDefault="004C6471" w:rsidP="004C6471">
      <w:pPr>
        <w:spacing w:line="200" w:lineRule="exact"/>
        <w:rPr>
          <w:rFonts w:ascii="Times New Roman" w:eastAsia="Times New Roman" w:hAnsi="Times New Roman" w:cs="Times New Roman"/>
          <w:sz w:val="24"/>
          <w:szCs w:val="24"/>
        </w:rPr>
      </w:pPr>
    </w:p>
    <w:p w14:paraId="5B1D529B" w14:textId="77777777" w:rsidR="004C6471" w:rsidRPr="00B374C7" w:rsidRDefault="004C6471" w:rsidP="004C6471">
      <w:pPr>
        <w:spacing w:line="200" w:lineRule="exact"/>
        <w:rPr>
          <w:rFonts w:ascii="Times New Roman" w:eastAsia="Times New Roman" w:hAnsi="Times New Roman" w:cs="Times New Roman"/>
          <w:sz w:val="24"/>
          <w:szCs w:val="24"/>
        </w:rPr>
      </w:pPr>
    </w:p>
    <w:p w14:paraId="0EF6F7DA" w14:textId="77777777" w:rsidR="004C6471" w:rsidRPr="00B374C7" w:rsidRDefault="004C6471" w:rsidP="004C6471">
      <w:pPr>
        <w:spacing w:line="200" w:lineRule="exact"/>
        <w:rPr>
          <w:rFonts w:ascii="Times New Roman" w:eastAsia="Times New Roman" w:hAnsi="Times New Roman" w:cs="Times New Roman"/>
          <w:sz w:val="24"/>
          <w:szCs w:val="24"/>
        </w:rPr>
      </w:pPr>
    </w:p>
    <w:p w14:paraId="338F1D1E" w14:textId="77777777" w:rsidR="004C6471" w:rsidRPr="00B374C7" w:rsidRDefault="004C6471" w:rsidP="004C6471">
      <w:pPr>
        <w:spacing w:line="200" w:lineRule="exact"/>
        <w:rPr>
          <w:rFonts w:ascii="Times New Roman" w:eastAsia="Times New Roman" w:hAnsi="Times New Roman" w:cs="Times New Roman"/>
          <w:sz w:val="24"/>
          <w:szCs w:val="24"/>
        </w:rPr>
      </w:pPr>
    </w:p>
    <w:p w14:paraId="145CE736" w14:textId="77777777" w:rsidR="004C6471" w:rsidRPr="00B374C7" w:rsidRDefault="004C6471" w:rsidP="004C6471">
      <w:pPr>
        <w:spacing w:line="200" w:lineRule="exact"/>
        <w:rPr>
          <w:rFonts w:ascii="Times New Roman" w:eastAsia="Times New Roman" w:hAnsi="Times New Roman" w:cs="Times New Roman"/>
          <w:sz w:val="24"/>
          <w:szCs w:val="24"/>
        </w:rPr>
      </w:pPr>
    </w:p>
    <w:p w14:paraId="4B1EB7E4" w14:textId="77777777" w:rsidR="004C6471" w:rsidRPr="00B374C7" w:rsidRDefault="004C6471" w:rsidP="004C6471">
      <w:pPr>
        <w:spacing w:line="200" w:lineRule="exact"/>
        <w:rPr>
          <w:rFonts w:ascii="Times New Roman" w:eastAsia="Times New Roman" w:hAnsi="Times New Roman" w:cs="Times New Roman"/>
          <w:sz w:val="24"/>
          <w:szCs w:val="24"/>
        </w:rPr>
      </w:pPr>
    </w:p>
    <w:p w14:paraId="74818549" w14:textId="77777777" w:rsidR="004C6471" w:rsidRPr="00B374C7" w:rsidRDefault="004C6471" w:rsidP="004C6471">
      <w:pPr>
        <w:spacing w:line="200" w:lineRule="exact"/>
        <w:rPr>
          <w:rFonts w:ascii="Times New Roman" w:eastAsia="Times New Roman" w:hAnsi="Times New Roman" w:cs="Times New Roman"/>
          <w:sz w:val="24"/>
          <w:szCs w:val="24"/>
        </w:rPr>
      </w:pPr>
    </w:p>
    <w:p w14:paraId="27E32B18" w14:textId="77777777" w:rsidR="004C6471" w:rsidRPr="00B374C7" w:rsidRDefault="004C6471" w:rsidP="004C6471">
      <w:pPr>
        <w:spacing w:line="200" w:lineRule="exact"/>
        <w:rPr>
          <w:rFonts w:ascii="Times New Roman" w:eastAsia="Times New Roman" w:hAnsi="Times New Roman" w:cs="Times New Roman"/>
          <w:sz w:val="24"/>
          <w:szCs w:val="24"/>
        </w:rPr>
      </w:pPr>
    </w:p>
    <w:p w14:paraId="50F90F02" w14:textId="77777777" w:rsidR="004C6471" w:rsidRPr="00B374C7" w:rsidRDefault="004C6471" w:rsidP="004C6471">
      <w:pPr>
        <w:spacing w:line="200" w:lineRule="exact"/>
        <w:rPr>
          <w:rFonts w:ascii="Times New Roman" w:eastAsia="Times New Roman" w:hAnsi="Times New Roman" w:cs="Times New Roman"/>
          <w:sz w:val="24"/>
          <w:szCs w:val="24"/>
        </w:rPr>
      </w:pPr>
    </w:p>
    <w:p w14:paraId="7DC1B104" w14:textId="77777777" w:rsidR="004C6471" w:rsidRPr="00B374C7" w:rsidRDefault="004C6471" w:rsidP="004C6471">
      <w:pPr>
        <w:spacing w:line="200" w:lineRule="exact"/>
        <w:rPr>
          <w:rFonts w:ascii="Times New Roman" w:eastAsia="Times New Roman" w:hAnsi="Times New Roman" w:cs="Times New Roman"/>
          <w:sz w:val="24"/>
          <w:szCs w:val="24"/>
        </w:rPr>
      </w:pPr>
    </w:p>
    <w:p w14:paraId="0AB0D8DF" w14:textId="77777777" w:rsidR="004C6471" w:rsidRPr="00B374C7" w:rsidRDefault="004C6471" w:rsidP="004C6471">
      <w:pPr>
        <w:spacing w:line="200" w:lineRule="exact"/>
        <w:rPr>
          <w:rFonts w:ascii="Times New Roman" w:eastAsia="Times New Roman" w:hAnsi="Times New Roman" w:cs="Times New Roman"/>
          <w:sz w:val="24"/>
          <w:szCs w:val="24"/>
        </w:rPr>
      </w:pPr>
    </w:p>
    <w:p w14:paraId="3D7CA493" w14:textId="77777777" w:rsidR="004C6471" w:rsidRPr="00B374C7" w:rsidRDefault="004C6471" w:rsidP="004C6471">
      <w:pPr>
        <w:spacing w:line="200" w:lineRule="exact"/>
        <w:rPr>
          <w:rFonts w:ascii="Times New Roman" w:eastAsia="Times New Roman" w:hAnsi="Times New Roman" w:cs="Times New Roman"/>
          <w:sz w:val="24"/>
          <w:szCs w:val="24"/>
        </w:rPr>
      </w:pPr>
    </w:p>
    <w:p w14:paraId="71C272C4" w14:textId="77777777" w:rsidR="004C6471" w:rsidRPr="00B374C7" w:rsidRDefault="004C6471" w:rsidP="004C6471">
      <w:pPr>
        <w:spacing w:line="200" w:lineRule="exact"/>
        <w:rPr>
          <w:rFonts w:ascii="Times New Roman" w:eastAsia="Times New Roman" w:hAnsi="Times New Roman" w:cs="Times New Roman"/>
          <w:sz w:val="24"/>
          <w:szCs w:val="24"/>
        </w:rPr>
      </w:pPr>
    </w:p>
    <w:p w14:paraId="4BB9C176" w14:textId="77777777" w:rsidR="004C6471" w:rsidRPr="00B374C7" w:rsidRDefault="004C6471" w:rsidP="004C6471">
      <w:pPr>
        <w:spacing w:line="200" w:lineRule="exact"/>
        <w:rPr>
          <w:rFonts w:ascii="Times New Roman" w:eastAsia="Times New Roman" w:hAnsi="Times New Roman" w:cs="Times New Roman"/>
          <w:sz w:val="24"/>
          <w:szCs w:val="24"/>
        </w:rPr>
      </w:pPr>
    </w:p>
    <w:p w14:paraId="303FBA3D" w14:textId="77777777" w:rsidR="004C6471" w:rsidRPr="00B374C7" w:rsidRDefault="004C6471" w:rsidP="004C6471">
      <w:pPr>
        <w:spacing w:line="200" w:lineRule="exact"/>
        <w:rPr>
          <w:rFonts w:ascii="Times New Roman" w:eastAsia="Times New Roman" w:hAnsi="Times New Roman" w:cs="Times New Roman"/>
          <w:sz w:val="24"/>
          <w:szCs w:val="24"/>
        </w:rPr>
      </w:pPr>
    </w:p>
    <w:p w14:paraId="17D87EFE" w14:textId="77777777" w:rsidR="004C6471" w:rsidRPr="00B374C7" w:rsidRDefault="004C6471" w:rsidP="004C6471">
      <w:pPr>
        <w:spacing w:line="200" w:lineRule="exact"/>
        <w:rPr>
          <w:rFonts w:ascii="Times New Roman" w:eastAsia="Times New Roman" w:hAnsi="Times New Roman" w:cs="Times New Roman"/>
          <w:sz w:val="24"/>
          <w:szCs w:val="24"/>
        </w:rPr>
      </w:pPr>
    </w:p>
    <w:p w14:paraId="678C9F07" w14:textId="77777777" w:rsidR="004C6471" w:rsidRPr="00B374C7" w:rsidRDefault="004C6471" w:rsidP="004C6471">
      <w:pPr>
        <w:spacing w:line="200" w:lineRule="exact"/>
        <w:rPr>
          <w:rFonts w:ascii="Times New Roman" w:eastAsia="Times New Roman" w:hAnsi="Times New Roman" w:cs="Times New Roman"/>
          <w:sz w:val="24"/>
          <w:szCs w:val="24"/>
        </w:rPr>
      </w:pPr>
    </w:p>
    <w:p w14:paraId="18BDB7B2" w14:textId="77777777" w:rsidR="004C6471" w:rsidRPr="00B374C7" w:rsidRDefault="004C6471" w:rsidP="004C6471">
      <w:pPr>
        <w:spacing w:line="200" w:lineRule="exact"/>
        <w:rPr>
          <w:rFonts w:ascii="Times New Roman" w:eastAsia="Times New Roman" w:hAnsi="Times New Roman" w:cs="Times New Roman"/>
          <w:sz w:val="24"/>
          <w:szCs w:val="24"/>
        </w:rPr>
      </w:pPr>
    </w:p>
    <w:p w14:paraId="413CED93" w14:textId="77777777" w:rsidR="004C6471" w:rsidRPr="00B374C7" w:rsidRDefault="004C6471" w:rsidP="004C6471">
      <w:pPr>
        <w:spacing w:line="200" w:lineRule="exact"/>
        <w:rPr>
          <w:rFonts w:ascii="Times New Roman" w:eastAsia="Times New Roman" w:hAnsi="Times New Roman" w:cs="Times New Roman"/>
          <w:sz w:val="24"/>
          <w:szCs w:val="24"/>
        </w:rPr>
      </w:pPr>
    </w:p>
    <w:p w14:paraId="5972E5EF" w14:textId="77777777" w:rsidR="004C6471" w:rsidRPr="00B374C7" w:rsidRDefault="004C6471" w:rsidP="004C6471">
      <w:pPr>
        <w:spacing w:line="200" w:lineRule="exact"/>
        <w:rPr>
          <w:rFonts w:ascii="Times New Roman" w:eastAsia="Times New Roman" w:hAnsi="Times New Roman" w:cs="Times New Roman"/>
          <w:sz w:val="24"/>
          <w:szCs w:val="24"/>
        </w:rPr>
      </w:pPr>
    </w:p>
    <w:p w14:paraId="27EBF13F" w14:textId="77777777" w:rsidR="004C6471" w:rsidRPr="00B374C7" w:rsidRDefault="004C6471" w:rsidP="004C6471">
      <w:pPr>
        <w:spacing w:line="200" w:lineRule="exact"/>
        <w:rPr>
          <w:rFonts w:ascii="Times New Roman" w:eastAsia="Times New Roman" w:hAnsi="Times New Roman" w:cs="Times New Roman"/>
          <w:sz w:val="24"/>
          <w:szCs w:val="24"/>
        </w:rPr>
      </w:pPr>
    </w:p>
    <w:p w14:paraId="2192B530" w14:textId="77777777" w:rsidR="004C6471" w:rsidRPr="00B374C7" w:rsidRDefault="004C6471" w:rsidP="004C6471">
      <w:pPr>
        <w:spacing w:line="200" w:lineRule="exact"/>
        <w:rPr>
          <w:rFonts w:ascii="Times New Roman" w:eastAsia="Times New Roman" w:hAnsi="Times New Roman" w:cs="Times New Roman"/>
          <w:sz w:val="24"/>
          <w:szCs w:val="24"/>
        </w:rPr>
      </w:pPr>
    </w:p>
    <w:p w14:paraId="143DA7DD" w14:textId="77777777" w:rsidR="004C6471" w:rsidRPr="00B374C7" w:rsidRDefault="004C6471" w:rsidP="004C6471">
      <w:pPr>
        <w:spacing w:line="200" w:lineRule="exact"/>
        <w:rPr>
          <w:rFonts w:ascii="Times New Roman" w:eastAsia="Times New Roman" w:hAnsi="Times New Roman" w:cs="Times New Roman"/>
          <w:sz w:val="24"/>
          <w:szCs w:val="24"/>
        </w:rPr>
      </w:pPr>
    </w:p>
    <w:p w14:paraId="1C5D9052" w14:textId="77777777" w:rsidR="004C6471" w:rsidRPr="00B374C7" w:rsidRDefault="004C6471" w:rsidP="004C6471">
      <w:pPr>
        <w:spacing w:line="200" w:lineRule="exact"/>
        <w:rPr>
          <w:rFonts w:ascii="Times New Roman" w:eastAsia="Times New Roman" w:hAnsi="Times New Roman" w:cs="Times New Roman"/>
          <w:sz w:val="24"/>
          <w:szCs w:val="24"/>
        </w:rPr>
      </w:pPr>
    </w:p>
    <w:p w14:paraId="4C7654C2" w14:textId="77777777" w:rsidR="004C6471" w:rsidRPr="00B374C7" w:rsidRDefault="004C6471" w:rsidP="004C6471">
      <w:pPr>
        <w:spacing w:line="200" w:lineRule="exact"/>
        <w:rPr>
          <w:rFonts w:ascii="Times New Roman" w:eastAsia="Times New Roman" w:hAnsi="Times New Roman" w:cs="Times New Roman"/>
          <w:sz w:val="24"/>
          <w:szCs w:val="24"/>
        </w:rPr>
      </w:pPr>
    </w:p>
    <w:p w14:paraId="729E6E71" w14:textId="77777777" w:rsidR="004C6471" w:rsidRPr="00B374C7" w:rsidRDefault="004C6471" w:rsidP="004C6471">
      <w:pPr>
        <w:spacing w:line="200" w:lineRule="exact"/>
        <w:rPr>
          <w:rFonts w:ascii="Times New Roman" w:eastAsia="Times New Roman" w:hAnsi="Times New Roman" w:cs="Times New Roman"/>
          <w:sz w:val="24"/>
          <w:szCs w:val="24"/>
        </w:rPr>
      </w:pPr>
    </w:p>
    <w:p w14:paraId="42FFC855" w14:textId="77777777" w:rsidR="004C6471" w:rsidRPr="00B374C7" w:rsidRDefault="004C6471" w:rsidP="004C6471">
      <w:pPr>
        <w:spacing w:line="200" w:lineRule="exact"/>
        <w:rPr>
          <w:rFonts w:ascii="Times New Roman" w:eastAsia="Times New Roman" w:hAnsi="Times New Roman" w:cs="Times New Roman"/>
          <w:sz w:val="24"/>
          <w:szCs w:val="24"/>
        </w:rPr>
      </w:pPr>
    </w:p>
    <w:p w14:paraId="69B53247" w14:textId="77777777" w:rsidR="004C6471" w:rsidRPr="00B374C7" w:rsidRDefault="004C6471" w:rsidP="004C6471">
      <w:pPr>
        <w:spacing w:line="200" w:lineRule="exact"/>
        <w:rPr>
          <w:rFonts w:ascii="Times New Roman" w:eastAsia="Times New Roman" w:hAnsi="Times New Roman" w:cs="Times New Roman"/>
          <w:sz w:val="24"/>
          <w:szCs w:val="24"/>
        </w:rPr>
      </w:pPr>
    </w:p>
    <w:p w14:paraId="6756BFFB" w14:textId="77777777" w:rsidR="004C6471" w:rsidRPr="00B374C7" w:rsidRDefault="004C6471" w:rsidP="004C6471">
      <w:pPr>
        <w:spacing w:line="200" w:lineRule="exact"/>
        <w:rPr>
          <w:rFonts w:ascii="Times New Roman" w:eastAsia="Times New Roman" w:hAnsi="Times New Roman" w:cs="Times New Roman"/>
          <w:sz w:val="24"/>
          <w:szCs w:val="24"/>
        </w:rPr>
      </w:pPr>
    </w:p>
    <w:p w14:paraId="060FF97F" w14:textId="77777777" w:rsidR="004C6471" w:rsidRPr="00B374C7" w:rsidRDefault="004C6471" w:rsidP="004C6471">
      <w:pPr>
        <w:spacing w:line="200" w:lineRule="exact"/>
        <w:rPr>
          <w:rFonts w:ascii="Times New Roman" w:eastAsia="Times New Roman" w:hAnsi="Times New Roman" w:cs="Times New Roman"/>
          <w:sz w:val="24"/>
          <w:szCs w:val="24"/>
        </w:rPr>
      </w:pPr>
    </w:p>
    <w:p w14:paraId="2DE33389" w14:textId="77777777" w:rsidR="004C6471" w:rsidRPr="00B374C7" w:rsidRDefault="004C6471" w:rsidP="004C6471">
      <w:pPr>
        <w:spacing w:line="200" w:lineRule="exact"/>
        <w:rPr>
          <w:rFonts w:ascii="Times New Roman" w:eastAsia="Times New Roman" w:hAnsi="Times New Roman" w:cs="Times New Roman"/>
          <w:sz w:val="24"/>
          <w:szCs w:val="24"/>
        </w:rPr>
      </w:pPr>
    </w:p>
    <w:p w14:paraId="003CE3AB" w14:textId="77777777" w:rsidR="004C6471" w:rsidRPr="00B374C7" w:rsidRDefault="004C6471" w:rsidP="004C6471">
      <w:pPr>
        <w:spacing w:line="200" w:lineRule="exact"/>
        <w:rPr>
          <w:rFonts w:ascii="Times New Roman" w:eastAsia="Times New Roman" w:hAnsi="Times New Roman" w:cs="Times New Roman"/>
          <w:sz w:val="24"/>
          <w:szCs w:val="24"/>
        </w:rPr>
      </w:pPr>
    </w:p>
    <w:p w14:paraId="3AF6C2E1" w14:textId="77777777" w:rsidR="004C6471" w:rsidRPr="00B374C7" w:rsidRDefault="004C6471" w:rsidP="004C6471">
      <w:pPr>
        <w:spacing w:line="200" w:lineRule="exact"/>
        <w:rPr>
          <w:rFonts w:ascii="Times New Roman" w:eastAsia="Times New Roman" w:hAnsi="Times New Roman" w:cs="Times New Roman"/>
          <w:sz w:val="24"/>
          <w:szCs w:val="24"/>
        </w:rPr>
      </w:pPr>
    </w:p>
    <w:p w14:paraId="279F0E94" w14:textId="77777777" w:rsidR="004C6471" w:rsidRPr="00B374C7" w:rsidRDefault="004C6471" w:rsidP="004C6471">
      <w:pPr>
        <w:spacing w:line="200" w:lineRule="exact"/>
        <w:rPr>
          <w:rFonts w:ascii="Times New Roman" w:eastAsia="Times New Roman" w:hAnsi="Times New Roman" w:cs="Times New Roman"/>
          <w:sz w:val="24"/>
          <w:szCs w:val="24"/>
        </w:rPr>
      </w:pPr>
    </w:p>
    <w:p w14:paraId="1BFF07A7" w14:textId="77777777" w:rsidR="004C6471" w:rsidRPr="00B374C7" w:rsidRDefault="004C6471" w:rsidP="004C6471">
      <w:pPr>
        <w:spacing w:line="200" w:lineRule="exact"/>
        <w:rPr>
          <w:rFonts w:ascii="Times New Roman" w:eastAsia="Times New Roman" w:hAnsi="Times New Roman" w:cs="Times New Roman"/>
          <w:sz w:val="24"/>
          <w:szCs w:val="24"/>
        </w:rPr>
      </w:pPr>
    </w:p>
    <w:p w14:paraId="21D55AE0" w14:textId="77777777" w:rsidR="004C6471" w:rsidRPr="00B374C7" w:rsidRDefault="004C6471" w:rsidP="004C6471">
      <w:pPr>
        <w:spacing w:line="200" w:lineRule="exact"/>
        <w:rPr>
          <w:rFonts w:ascii="Times New Roman" w:eastAsia="Times New Roman" w:hAnsi="Times New Roman" w:cs="Times New Roman"/>
          <w:sz w:val="24"/>
          <w:szCs w:val="24"/>
        </w:rPr>
      </w:pPr>
    </w:p>
    <w:p w14:paraId="110C089D" w14:textId="77777777" w:rsidR="004C6471" w:rsidRPr="00B374C7" w:rsidRDefault="004C6471" w:rsidP="004C6471">
      <w:pPr>
        <w:spacing w:line="365" w:lineRule="exact"/>
        <w:rPr>
          <w:rFonts w:ascii="Times New Roman" w:eastAsia="Times New Roman" w:hAnsi="Times New Roman" w:cs="Times New Roman"/>
          <w:sz w:val="24"/>
          <w:szCs w:val="24"/>
        </w:rPr>
      </w:pPr>
    </w:p>
    <w:p w14:paraId="15B31C38" w14:textId="77777777" w:rsidR="004C6471" w:rsidRPr="00B374C7" w:rsidRDefault="004C6471" w:rsidP="004C6471">
      <w:pPr>
        <w:spacing w:line="0" w:lineRule="atLeast"/>
        <w:ind w:left="9180"/>
        <w:rPr>
          <w:rFonts w:ascii="Times New Roman" w:eastAsia="Arial" w:hAnsi="Times New Roman" w:cs="Times New Roman"/>
          <w:sz w:val="24"/>
          <w:szCs w:val="24"/>
        </w:rPr>
        <w:sectPr w:rsidR="004C6471" w:rsidRPr="00B374C7">
          <w:type w:val="continuous"/>
          <w:pgSz w:w="11900" w:h="15874"/>
          <w:pgMar w:top="1055" w:right="1126" w:bottom="297" w:left="1140" w:header="0" w:footer="0" w:gutter="0"/>
          <w:cols w:space="0" w:equalWidth="0">
            <w:col w:w="9640"/>
          </w:cols>
          <w:docGrid w:linePitch="360"/>
        </w:sectPr>
      </w:pPr>
    </w:p>
    <w:p w14:paraId="134E5821" w14:textId="77777777" w:rsidR="004C6471" w:rsidRPr="00B374C7" w:rsidRDefault="004C6471" w:rsidP="004C6471">
      <w:pPr>
        <w:pStyle w:val="Heading1"/>
        <w:numPr>
          <w:ilvl w:val="0"/>
          <w:numId w:val="38"/>
        </w:numPr>
        <w:rPr>
          <w:rFonts w:eastAsia="Arial"/>
        </w:rPr>
      </w:pPr>
      <w:bookmarkStart w:id="215" w:name="page59"/>
      <w:bookmarkStart w:id="216" w:name="_Toc140067553"/>
      <w:bookmarkEnd w:id="215"/>
      <w:r w:rsidRPr="00B374C7">
        <w:rPr>
          <w:rFonts w:eastAsia="Arial"/>
        </w:rPr>
        <w:t>INTEGRITY PACT</w:t>
      </w:r>
      <w:bookmarkEnd w:id="216"/>
    </w:p>
    <w:p w14:paraId="3F979DEA" w14:textId="77777777" w:rsidR="004C6471" w:rsidRPr="00B374C7" w:rsidRDefault="004C6471" w:rsidP="004C6471">
      <w:pPr>
        <w:spacing w:line="288" w:lineRule="exact"/>
        <w:rPr>
          <w:rFonts w:ascii="Times New Roman" w:eastAsia="Times New Roman" w:hAnsi="Times New Roman" w:cs="Times New Roman"/>
          <w:sz w:val="24"/>
          <w:szCs w:val="24"/>
        </w:rPr>
      </w:pPr>
    </w:p>
    <w:p w14:paraId="3691EF21" w14:textId="77777777" w:rsidR="004C6471" w:rsidRPr="00B374C7" w:rsidRDefault="004C6471" w:rsidP="004C6471">
      <w:pPr>
        <w:numPr>
          <w:ilvl w:val="0"/>
          <w:numId w:val="48"/>
        </w:numPr>
        <w:tabs>
          <w:tab w:val="left" w:pos="866"/>
        </w:tabs>
        <w:spacing w:line="0" w:lineRule="atLeast"/>
        <w:ind w:left="866" w:hanging="866"/>
        <w:rPr>
          <w:rFonts w:ascii="Times New Roman" w:eastAsia="Arial" w:hAnsi="Times New Roman" w:cs="Times New Roman"/>
          <w:b/>
          <w:sz w:val="24"/>
          <w:szCs w:val="24"/>
        </w:rPr>
      </w:pPr>
      <w:r w:rsidRPr="00B374C7">
        <w:rPr>
          <w:rFonts w:ascii="Times New Roman" w:eastAsia="Arial" w:hAnsi="Times New Roman" w:cs="Times New Roman"/>
          <w:b/>
          <w:sz w:val="24"/>
          <w:szCs w:val="24"/>
        </w:rPr>
        <w:t>General:</w:t>
      </w:r>
    </w:p>
    <w:p w14:paraId="178F85A7" w14:textId="77777777" w:rsidR="004C6471" w:rsidRPr="00B374C7" w:rsidRDefault="004C6471" w:rsidP="004C6471">
      <w:pPr>
        <w:spacing w:line="24" w:lineRule="exact"/>
        <w:rPr>
          <w:rFonts w:ascii="Times New Roman" w:eastAsia="Arial" w:hAnsi="Times New Roman" w:cs="Times New Roman"/>
          <w:b/>
          <w:sz w:val="24"/>
          <w:szCs w:val="24"/>
        </w:rPr>
      </w:pPr>
    </w:p>
    <w:p w14:paraId="78072823" w14:textId="77777777" w:rsidR="004C6471" w:rsidRPr="00B374C7" w:rsidRDefault="004C6471" w:rsidP="004C6471">
      <w:pPr>
        <w:spacing w:line="248"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Whereas </w:t>
      </w:r>
      <w:r w:rsidRPr="00B374C7">
        <w:rPr>
          <w:rFonts w:ascii="Times New Roman" w:eastAsia="Arial" w:hAnsi="Times New Roman" w:cs="Times New Roman"/>
          <w:i/>
          <w:sz w:val="24"/>
          <w:szCs w:val="24"/>
        </w:rPr>
        <w:t>(Name of head of the Procuring Agency or his/her authorized representative, with power of attorney)</w:t>
      </w:r>
      <w:r w:rsidRPr="00B374C7">
        <w:rPr>
          <w:rFonts w:ascii="Times New Roman" w:eastAsia="Arial" w:hAnsi="Times New Roman" w:cs="Times New Roman"/>
          <w:sz w:val="24"/>
          <w:szCs w:val="24"/>
        </w:rPr>
        <w:t xml:space="preserve"> representing the </w:t>
      </w:r>
      <w:r w:rsidRPr="00B374C7">
        <w:rPr>
          <w:rFonts w:ascii="Times New Roman" w:eastAsia="Arial" w:hAnsi="Times New Roman" w:cs="Times New Roman"/>
          <w:i/>
          <w:sz w:val="24"/>
          <w:szCs w:val="24"/>
        </w:rPr>
        <w:t>(Name of Procuring Agency),</w:t>
      </w:r>
      <w:r w:rsidRPr="00B374C7">
        <w:rPr>
          <w:rFonts w:ascii="Times New Roman" w:eastAsia="Arial" w:hAnsi="Times New Roman" w:cs="Times New Roman"/>
          <w:sz w:val="24"/>
          <w:szCs w:val="24"/>
        </w:rPr>
        <w:t xml:space="preserve"> Royal Government</w:t>
      </w:r>
      <w:r w:rsidRPr="00B374C7">
        <w:rPr>
          <w:rFonts w:ascii="Times New Roman" w:eastAsia="Arial" w:hAnsi="Times New Roman" w:cs="Times New Roman"/>
          <w:i/>
          <w:sz w:val="24"/>
          <w:szCs w:val="24"/>
        </w:rPr>
        <w:t xml:space="preserve"> </w:t>
      </w:r>
      <w:r w:rsidRPr="00B374C7">
        <w:rPr>
          <w:rFonts w:ascii="Times New Roman" w:eastAsia="Arial" w:hAnsi="Times New Roman" w:cs="Times New Roman"/>
          <w:sz w:val="24"/>
          <w:szCs w:val="24"/>
        </w:rPr>
        <w:t xml:space="preserve">of Bhutan, hereinafter referred to as the “Procuring Agency” on one part, and </w:t>
      </w:r>
      <w:r w:rsidRPr="00B374C7">
        <w:rPr>
          <w:rFonts w:ascii="Times New Roman" w:eastAsia="Arial" w:hAnsi="Times New Roman" w:cs="Times New Roman"/>
          <w:i/>
          <w:sz w:val="24"/>
          <w:szCs w:val="24"/>
        </w:rPr>
        <w:t>(Name of Bidder or his/her authorized representative, with power of attorney)</w:t>
      </w:r>
      <w:r w:rsidRPr="00B374C7">
        <w:rPr>
          <w:rFonts w:ascii="Times New Roman" w:eastAsia="Arial" w:hAnsi="Times New Roman" w:cs="Times New Roman"/>
          <w:sz w:val="24"/>
          <w:szCs w:val="24"/>
        </w:rPr>
        <w:t xml:space="preserve"> representing M/s.</w:t>
      </w:r>
      <w:r w:rsidRPr="00B374C7">
        <w:rPr>
          <w:rFonts w:ascii="Times New Roman" w:eastAsia="Arial" w:hAnsi="Times New Roman" w:cs="Times New Roman"/>
          <w:i/>
          <w:sz w:val="24"/>
          <w:szCs w:val="24"/>
        </w:rPr>
        <w:t xml:space="preserve"> </w:t>
      </w:r>
      <w:r w:rsidRPr="00B374C7">
        <w:rPr>
          <w:rFonts w:ascii="Times New Roman" w:eastAsia="Arial" w:hAnsi="Times New Roman" w:cs="Times New Roman"/>
          <w:sz w:val="24"/>
          <w:szCs w:val="24"/>
        </w:rPr>
        <w:t xml:space="preserve">(Name of firm), hereinafter referred to as the </w:t>
      </w:r>
      <w:r w:rsidRPr="00B374C7">
        <w:rPr>
          <w:rFonts w:ascii="Times New Roman" w:eastAsia="Arial" w:hAnsi="Times New Roman" w:cs="Times New Roman"/>
          <w:b/>
          <w:sz w:val="24"/>
          <w:szCs w:val="24"/>
        </w:rPr>
        <w:t>“Bidder”</w:t>
      </w:r>
      <w:r w:rsidRPr="00B374C7">
        <w:rPr>
          <w:rFonts w:ascii="Times New Roman" w:eastAsia="Arial" w:hAnsi="Times New Roman" w:cs="Times New Roman"/>
          <w:sz w:val="24"/>
          <w:szCs w:val="24"/>
        </w:rPr>
        <w:t xml:space="preserve"> on the other part hereby execute this agreement as follows:</w:t>
      </w:r>
    </w:p>
    <w:p w14:paraId="459BCA10" w14:textId="77777777" w:rsidR="004C6471" w:rsidRPr="00B374C7" w:rsidRDefault="004C6471" w:rsidP="004C6471">
      <w:pPr>
        <w:spacing w:line="6" w:lineRule="exact"/>
        <w:rPr>
          <w:rFonts w:ascii="Times New Roman" w:eastAsia="Arial" w:hAnsi="Times New Roman" w:cs="Times New Roman"/>
          <w:b/>
          <w:sz w:val="24"/>
          <w:szCs w:val="24"/>
        </w:rPr>
      </w:pPr>
    </w:p>
    <w:p w14:paraId="04A3B1B1" w14:textId="77777777" w:rsidR="004C6471" w:rsidRPr="00B374C7" w:rsidRDefault="004C6471" w:rsidP="004C6471">
      <w:pPr>
        <w:spacing w:line="272"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This agreement shall be a part of the Standard Bidding Document, which shall be signed by both the parties at the time of purchase of Bidding Documents and submitted along with the tender document.</w:t>
      </w:r>
    </w:p>
    <w:p w14:paraId="16E479AB" w14:textId="77777777" w:rsidR="004C6471" w:rsidRPr="00B374C7" w:rsidRDefault="004C6471" w:rsidP="004C6471">
      <w:pPr>
        <w:spacing w:line="201" w:lineRule="exact"/>
        <w:rPr>
          <w:rFonts w:ascii="Times New Roman" w:eastAsia="Arial" w:hAnsi="Times New Roman" w:cs="Times New Roman"/>
          <w:b/>
          <w:sz w:val="24"/>
          <w:szCs w:val="24"/>
        </w:rPr>
      </w:pPr>
    </w:p>
    <w:p w14:paraId="561C4899" w14:textId="77777777" w:rsidR="004C6471" w:rsidRPr="00B374C7" w:rsidRDefault="004C6471" w:rsidP="004C6471">
      <w:pPr>
        <w:numPr>
          <w:ilvl w:val="0"/>
          <w:numId w:val="48"/>
        </w:numPr>
        <w:tabs>
          <w:tab w:val="left" w:pos="866"/>
        </w:tabs>
        <w:spacing w:line="0" w:lineRule="atLeast"/>
        <w:ind w:left="866" w:hanging="866"/>
        <w:rPr>
          <w:rFonts w:ascii="Times New Roman" w:eastAsia="Arial" w:hAnsi="Times New Roman" w:cs="Times New Roman"/>
          <w:b/>
          <w:sz w:val="24"/>
          <w:szCs w:val="24"/>
        </w:rPr>
      </w:pPr>
      <w:r w:rsidRPr="00B374C7">
        <w:rPr>
          <w:rFonts w:ascii="Times New Roman" w:eastAsia="Arial" w:hAnsi="Times New Roman" w:cs="Times New Roman"/>
          <w:b/>
          <w:sz w:val="24"/>
          <w:szCs w:val="24"/>
        </w:rPr>
        <w:t>Objectives:</w:t>
      </w:r>
    </w:p>
    <w:p w14:paraId="1619E742" w14:textId="77777777" w:rsidR="004C6471" w:rsidRPr="00B374C7" w:rsidRDefault="004C6471" w:rsidP="004C6471">
      <w:pPr>
        <w:spacing w:line="15" w:lineRule="exact"/>
        <w:rPr>
          <w:rFonts w:ascii="Times New Roman" w:eastAsia="Arial" w:hAnsi="Times New Roman" w:cs="Times New Roman"/>
          <w:b/>
          <w:sz w:val="24"/>
          <w:szCs w:val="24"/>
        </w:rPr>
      </w:pPr>
    </w:p>
    <w:p w14:paraId="7AC98200" w14:textId="77777777" w:rsidR="004C6471" w:rsidRPr="00B374C7" w:rsidRDefault="004C6471" w:rsidP="004C6471">
      <w:pPr>
        <w:spacing w:line="265"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Whereas, the Procuring Agency and the Bidder agree to enter into this agreement, hereinafter referred to as IP, to avoid all forms of corruption or deceptive practice by following a system that is fair, transparent and free from any influence/unprejudiced dealings in the Bidding process</w:t>
      </w:r>
      <w:r>
        <w:rPr>
          <w:rStyle w:val="FootnoteReference"/>
          <w:rFonts w:ascii="Times New Roman" w:eastAsia="Arial" w:hAnsi="Times New Roman" w:cs="Times New Roman"/>
          <w:sz w:val="24"/>
          <w:szCs w:val="24"/>
        </w:rPr>
        <w:footnoteReference w:id="33"/>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and Contract administration</w:t>
      </w:r>
      <w:r>
        <w:rPr>
          <w:rStyle w:val="FootnoteReference"/>
          <w:rFonts w:ascii="Times New Roman" w:eastAsia="Arial" w:hAnsi="Times New Roman" w:cs="Times New Roman"/>
          <w:sz w:val="24"/>
          <w:szCs w:val="24"/>
        </w:rPr>
        <w:footnoteReference w:id="34"/>
      </w:r>
      <w:r w:rsidRPr="00B374C7">
        <w:rPr>
          <w:rFonts w:ascii="Times New Roman" w:eastAsia="Arial" w:hAnsi="Times New Roman" w:cs="Times New Roman"/>
          <w:sz w:val="24"/>
          <w:szCs w:val="24"/>
        </w:rPr>
        <w:t xml:space="preserve"> with a view to:</w:t>
      </w:r>
    </w:p>
    <w:p w14:paraId="1F8D2E97" w14:textId="77777777" w:rsidR="004C6471" w:rsidRPr="00B374C7" w:rsidRDefault="004C6471" w:rsidP="004C6471">
      <w:pPr>
        <w:spacing w:line="212" w:lineRule="exact"/>
        <w:rPr>
          <w:rFonts w:ascii="Times New Roman" w:eastAsia="Times New Roman" w:hAnsi="Times New Roman" w:cs="Times New Roman"/>
          <w:sz w:val="24"/>
          <w:szCs w:val="24"/>
        </w:rPr>
      </w:pPr>
    </w:p>
    <w:p w14:paraId="0641229D"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Enabling the Procuring Agency to obtain the desired contract at a reasonable and competitive price in conformity to the defined specifications of the works or goods or services; and</w:t>
      </w:r>
    </w:p>
    <w:p w14:paraId="0BD986A7" w14:textId="77777777" w:rsidR="004C6471" w:rsidRPr="00B374C7" w:rsidRDefault="004C6471" w:rsidP="004C6471">
      <w:pPr>
        <w:spacing w:line="205" w:lineRule="exact"/>
        <w:rPr>
          <w:rFonts w:ascii="Times New Roman" w:eastAsia="Times New Roman" w:hAnsi="Times New Roman" w:cs="Times New Roman"/>
          <w:sz w:val="24"/>
          <w:szCs w:val="24"/>
        </w:rPr>
      </w:pPr>
    </w:p>
    <w:p w14:paraId="330F6F30"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Enabling Bidders to abstain from bribing or any corrupt practice in order to secure the contract by providing assurance to them that their competitors will also refrain from bribing and other corrupt practices.</w:t>
      </w:r>
    </w:p>
    <w:p w14:paraId="722958F4" w14:textId="77777777" w:rsidR="004C6471" w:rsidRPr="00B374C7" w:rsidRDefault="004C6471" w:rsidP="004C6471">
      <w:pPr>
        <w:spacing w:line="201" w:lineRule="exact"/>
        <w:rPr>
          <w:rFonts w:ascii="Times New Roman" w:eastAsia="Times New Roman" w:hAnsi="Times New Roman" w:cs="Times New Roman"/>
          <w:sz w:val="24"/>
          <w:szCs w:val="24"/>
        </w:rPr>
      </w:pPr>
    </w:p>
    <w:p w14:paraId="374684A6" w14:textId="77777777" w:rsidR="004C6471" w:rsidRPr="00B374C7" w:rsidRDefault="004C6471" w:rsidP="004C6471">
      <w:pPr>
        <w:numPr>
          <w:ilvl w:val="0"/>
          <w:numId w:val="49"/>
        </w:numPr>
        <w:tabs>
          <w:tab w:val="left" w:pos="866"/>
        </w:tabs>
        <w:spacing w:line="0" w:lineRule="atLeast"/>
        <w:ind w:left="866" w:hanging="866"/>
        <w:rPr>
          <w:rFonts w:ascii="Times New Roman" w:eastAsia="Arial" w:hAnsi="Times New Roman" w:cs="Times New Roman"/>
          <w:b/>
          <w:sz w:val="24"/>
          <w:szCs w:val="24"/>
        </w:rPr>
      </w:pPr>
      <w:r w:rsidRPr="00B374C7">
        <w:rPr>
          <w:rFonts w:ascii="Times New Roman" w:eastAsia="Arial" w:hAnsi="Times New Roman" w:cs="Times New Roman"/>
          <w:b/>
          <w:sz w:val="24"/>
          <w:szCs w:val="24"/>
        </w:rPr>
        <w:t>Scope:</w:t>
      </w:r>
    </w:p>
    <w:p w14:paraId="275B9F76" w14:textId="77777777" w:rsidR="004C6471" w:rsidRPr="00B374C7" w:rsidRDefault="004C6471" w:rsidP="004C6471">
      <w:pPr>
        <w:spacing w:line="15" w:lineRule="exact"/>
        <w:rPr>
          <w:rFonts w:ascii="Times New Roman" w:eastAsia="Arial" w:hAnsi="Times New Roman" w:cs="Times New Roman"/>
          <w:b/>
          <w:sz w:val="24"/>
          <w:szCs w:val="24"/>
        </w:rPr>
      </w:pPr>
    </w:p>
    <w:p w14:paraId="01012C77"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validity of this IP shall cover the Bidding process and contract administration period.</w:t>
      </w:r>
    </w:p>
    <w:p w14:paraId="2513865B" w14:textId="77777777" w:rsidR="004C6471" w:rsidRPr="00B374C7" w:rsidRDefault="004C6471" w:rsidP="004C6471">
      <w:pPr>
        <w:spacing w:line="299" w:lineRule="exact"/>
        <w:rPr>
          <w:rFonts w:ascii="Times New Roman" w:eastAsia="Arial" w:hAnsi="Times New Roman" w:cs="Times New Roman"/>
          <w:b/>
          <w:sz w:val="24"/>
          <w:szCs w:val="24"/>
        </w:rPr>
      </w:pPr>
    </w:p>
    <w:p w14:paraId="79162294" w14:textId="77777777" w:rsidR="004C6471" w:rsidRPr="00B374C7" w:rsidRDefault="004C6471" w:rsidP="004C6471">
      <w:pPr>
        <w:numPr>
          <w:ilvl w:val="0"/>
          <w:numId w:val="49"/>
        </w:numPr>
        <w:tabs>
          <w:tab w:val="left" w:pos="866"/>
        </w:tabs>
        <w:spacing w:line="0" w:lineRule="atLeast"/>
        <w:ind w:left="866" w:hanging="866"/>
        <w:rPr>
          <w:rFonts w:ascii="Times New Roman" w:eastAsia="Arial" w:hAnsi="Times New Roman" w:cs="Times New Roman"/>
          <w:sz w:val="24"/>
          <w:szCs w:val="24"/>
        </w:rPr>
      </w:pPr>
      <w:r w:rsidRPr="00B374C7">
        <w:rPr>
          <w:rFonts w:ascii="Times New Roman" w:eastAsia="Arial" w:hAnsi="Times New Roman" w:cs="Times New Roman"/>
          <w:sz w:val="24"/>
          <w:szCs w:val="24"/>
        </w:rPr>
        <w:t>Commitments of the Procuring Agency:</w:t>
      </w:r>
    </w:p>
    <w:p w14:paraId="61398515" w14:textId="77777777" w:rsidR="004C6471" w:rsidRPr="00B374C7" w:rsidRDefault="004C6471" w:rsidP="004C6471">
      <w:pPr>
        <w:spacing w:line="11" w:lineRule="exact"/>
        <w:rPr>
          <w:rFonts w:ascii="Times New Roman" w:eastAsia="Arial" w:hAnsi="Times New Roman" w:cs="Times New Roman"/>
          <w:sz w:val="24"/>
          <w:szCs w:val="24"/>
        </w:rPr>
      </w:pPr>
    </w:p>
    <w:p w14:paraId="76B35BDB"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Commits itself to the following:-</w:t>
      </w:r>
    </w:p>
    <w:p w14:paraId="59D7C99B" w14:textId="77777777" w:rsidR="004C6471" w:rsidRPr="00B374C7" w:rsidRDefault="004C6471" w:rsidP="004C6471">
      <w:pPr>
        <w:spacing w:line="288" w:lineRule="exact"/>
        <w:rPr>
          <w:rFonts w:ascii="Times New Roman" w:eastAsia="Times New Roman" w:hAnsi="Times New Roman" w:cs="Times New Roman"/>
          <w:sz w:val="24"/>
          <w:szCs w:val="24"/>
        </w:rPr>
      </w:pPr>
    </w:p>
    <w:p w14:paraId="465E32A0"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26C8EC82" w14:textId="77777777" w:rsidR="004C6471" w:rsidRPr="00B374C7" w:rsidRDefault="004C6471" w:rsidP="004C6471">
      <w:pPr>
        <w:spacing w:line="219" w:lineRule="exact"/>
        <w:rPr>
          <w:rFonts w:ascii="Times New Roman" w:eastAsia="Times New Roman" w:hAnsi="Times New Roman" w:cs="Times New Roman"/>
          <w:sz w:val="24"/>
          <w:szCs w:val="24"/>
        </w:rPr>
      </w:pPr>
    </w:p>
    <w:p w14:paraId="0525FC8A" w14:textId="77777777" w:rsidR="004C6471" w:rsidRPr="00496F0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further confirms that its officials shall not favor any prospective Bidder in any form that could afford an undue advantage to that particular Bidder in the Bidding process and contract administration and will treat all Bidders alike</w:t>
      </w:r>
      <w:r>
        <w:rPr>
          <w:rFonts w:ascii="Times New Roman" w:eastAsia="Arial" w:hAnsi="Times New Roman" w:cs="Times New Roman"/>
          <w:sz w:val="24"/>
          <w:szCs w:val="24"/>
        </w:rPr>
        <w:t xml:space="preserve">. </w:t>
      </w:r>
    </w:p>
    <w:p w14:paraId="1D55EE49" w14:textId="77777777" w:rsidR="004C6471" w:rsidRPr="00B374C7" w:rsidRDefault="004C6471" w:rsidP="004C6471">
      <w:pPr>
        <w:tabs>
          <w:tab w:val="left" w:pos="846"/>
        </w:tabs>
        <w:spacing w:line="29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Officials of the Procuring Agency, who may have observed or noticed or have reasonable suspicion shall report to the head of the employing agency or an appropriate government office any violation or attempted violation of clauses 4.1 and 4.2.</w:t>
      </w:r>
    </w:p>
    <w:p w14:paraId="04A32A2F" w14:textId="77777777" w:rsidR="004C6471" w:rsidRPr="00B374C7" w:rsidRDefault="004C6471" w:rsidP="004C6471">
      <w:pPr>
        <w:spacing w:line="95" w:lineRule="exact"/>
        <w:rPr>
          <w:rFonts w:ascii="Times New Roman" w:eastAsia="Times New Roman" w:hAnsi="Times New Roman" w:cs="Times New Roman"/>
          <w:sz w:val="24"/>
          <w:szCs w:val="24"/>
        </w:rPr>
      </w:pPr>
    </w:p>
    <w:p w14:paraId="02960161" w14:textId="77777777" w:rsidR="004C6471" w:rsidRPr="00B374C7" w:rsidRDefault="004C6471" w:rsidP="004C6471">
      <w:pPr>
        <w:spacing w:line="20" w:lineRule="exact"/>
        <w:rPr>
          <w:rFonts w:ascii="Times New Roman" w:eastAsia="Times New Roman" w:hAnsi="Times New Roman" w:cs="Times New Roman"/>
          <w:sz w:val="24"/>
          <w:szCs w:val="24"/>
        </w:rPr>
      </w:pPr>
    </w:p>
    <w:p w14:paraId="4FBF9179"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134" w:header="0" w:footer="0" w:gutter="0"/>
          <w:cols w:space="0" w:equalWidth="0">
            <w:col w:w="9646"/>
          </w:cols>
          <w:docGrid w:linePitch="360"/>
        </w:sectPr>
      </w:pPr>
    </w:p>
    <w:p w14:paraId="033CA162" w14:textId="77777777" w:rsidR="004C6471" w:rsidRDefault="004C6471" w:rsidP="004C6471">
      <w:pPr>
        <w:spacing w:line="0" w:lineRule="atLeast"/>
        <w:rPr>
          <w:rFonts w:ascii="Times New Roman" w:eastAsia="Times New Roman" w:hAnsi="Times New Roman" w:cs="Times New Roman"/>
          <w:sz w:val="24"/>
          <w:szCs w:val="24"/>
        </w:rPr>
      </w:pPr>
    </w:p>
    <w:p w14:paraId="4807EF96"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Following report on violation of clauses 4.1 and 4.2 by official (s),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737F362B" w14:textId="77777777" w:rsidR="004C6471" w:rsidRPr="00B374C7" w:rsidRDefault="004C6471" w:rsidP="004C6471">
      <w:pPr>
        <w:spacing w:line="214" w:lineRule="exact"/>
        <w:rPr>
          <w:rFonts w:ascii="Times New Roman" w:eastAsia="Times New Roman" w:hAnsi="Times New Roman" w:cs="Times New Roman"/>
          <w:sz w:val="24"/>
          <w:szCs w:val="24"/>
        </w:rPr>
      </w:pPr>
    </w:p>
    <w:p w14:paraId="724DF6F2" w14:textId="77777777" w:rsidR="004C6471" w:rsidRPr="00B374C7" w:rsidRDefault="004C6471" w:rsidP="004C6471">
      <w:pPr>
        <w:numPr>
          <w:ilvl w:val="0"/>
          <w:numId w:val="50"/>
        </w:numPr>
        <w:tabs>
          <w:tab w:val="left" w:pos="866"/>
        </w:tabs>
        <w:spacing w:line="0" w:lineRule="atLeast"/>
        <w:ind w:left="866" w:hanging="866"/>
        <w:rPr>
          <w:rFonts w:ascii="Times New Roman" w:eastAsia="Arial" w:hAnsi="Times New Roman" w:cs="Times New Roman"/>
          <w:b/>
          <w:sz w:val="24"/>
          <w:szCs w:val="24"/>
        </w:rPr>
      </w:pPr>
      <w:r w:rsidRPr="00B374C7">
        <w:rPr>
          <w:rFonts w:ascii="Times New Roman" w:eastAsia="Arial" w:hAnsi="Times New Roman" w:cs="Times New Roman"/>
          <w:b/>
          <w:sz w:val="24"/>
          <w:szCs w:val="24"/>
        </w:rPr>
        <w:t>Commitments of Bidders</w:t>
      </w:r>
    </w:p>
    <w:p w14:paraId="34078E56" w14:textId="77777777" w:rsidR="004C6471" w:rsidRPr="00B374C7" w:rsidRDefault="004C6471" w:rsidP="004C6471">
      <w:pPr>
        <w:spacing w:line="15" w:lineRule="exact"/>
        <w:rPr>
          <w:rFonts w:ascii="Times New Roman" w:eastAsia="Arial" w:hAnsi="Times New Roman" w:cs="Times New Roman"/>
          <w:b/>
          <w:sz w:val="24"/>
          <w:szCs w:val="24"/>
        </w:rPr>
      </w:pPr>
    </w:p>
    <w:p w14:paraId="20EC4CCA" w14:textId="77777777" w:rsidR="004C6471" w:rsidRPr="00B374C7" w:rsidRDefault="004C6471" w:rsidP="004C6471">
      <w:pPr>
        <w:spacing w:line="265"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Bidder commits himself/herself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244AA92B" w14:textId="77777777" w:rsidR="004C6471" w:rsidRPr="00B374C7" w:rsidRDefault="004C6471" w:rsidP="004C6471">
      <w:pPr>
        <w:spacing w:line="212" w:lineRule="exact"/>
        <w:rPr>
          <w:rFonts w:ascii="Times New Roman" w:eastAsia="Times New Roman" w:hAnsi="Times New Roman" w:cs="Times New Roman"/>
          <w:sz w:val="24"/>
          <w:szCs w:val="24"/>
        </w:rPr>
      </w:pPr>
    </w:p>
    <w:p w14:paraId="5F488A8B"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7CF7F1F9" w14:textId="77777777" w:rsidR="004C6471" w:rsidRPr="00B374C7" w:rsidRDefault="004C6471" w:rsidP="004C6471">
      <w:pPr>
        <w:spacing w:line="219" w:lineRule="exact"/>
        <w:rPr>
          <w:rFonts w:ascii="Times New Roman" w:eastAsia="Times New Roman" w:hAnsi="Times New Roman" w:cs="Times New Roman"/>
          <w:sz w:val="24"/>
          <w:szCs w:val="24"/>
        </w:rPr>
      </w:pPr>
    </w:p>
    <w:p w14:paraId="4F0AEAD9"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Bidder shall not collude with other parties interested in the contract to manipulate in whatsoever form or manner, the Bidding process and contract administration.</w:t>
      </w:r>
    </w:p>
    <w:p w14:paraId="70E05761" w14:textId="77777777" w:rsidR="004C6471" w:rsidRPr="00B374C7" w:rsidRDefault="004C6471" w:rsidP="004C6471">
      <w:pPr>
        <w:spacing w:line="180" w:lineRule="exact"/>
        <w:rPr>
          <w:rFonts w:ascii="Times New Roman" w:eastAsia="Times New Roman" w:hAnsi="Times New Roman" w:cs="Times New Roman"/>
          <w:sz w:val="24"/>
          <w:szCs w:val="24"/>
        </w:rPr>
      </w:pPr>
    </w:p>
    <w:p w14:paraId="69850831"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2F9825A1" w14:textId="77777777" w:rsidR="004C6471" w:rsidRDefault="004C6471" w:rsidP="004C6471">
      <w:pPr>
        <w:spacing w:line="0" w:lineRule="atLeast"/>
        <w:rPr>
          <w:rFonts w:ascii="Times New Roman" w:eastAsia="Arial" w:hAnsi="Times New Roman" w:cs="Times New Roman"/>
          <w:sz w:val="24"/>
          <w:szCs w:val="24"/>
        </w:rPr>
      </w:pPr>
    </w:p>
    <w:p w14:paraId="7AE8658E" w14:textId="77777777" w:rsidR="004C6471" w:rsidRPr="00B374C7" w:rsidRDefault="004C6471" w:rsidP="004C6471">
      <w:pPr>
        <w:numPr>
          <w:ilvl w:val="0"/>
          <w:numId w:val="51"/>
        </w:numPr>
        <w:tabs>
          <w:tab w:val="left" w:pos="866"/>
        </w:tabs>
        <w:spacing w:line="0" w:lineRule="atLeast"/>
        <w:ind w:left="866" w:hanging="866"/>
        <w:rPr>
          <w:rFonts w:ascii="Times New Roman" w:eastAsia="Arial" w:hAnsi="Times New Roman" w:cs="Times New Roman"/>
          <w:b/>
          <w:sz w:val="24"/>
          <w:szCs w:val="24"/>
        </w:rPr>
      </w:pPr>
      <w:r w:rsidRPr="00B374C7">
        <w:rPr>
          <w:rFonts w:ascii="Times New Roman" w:eastAsia="Arial" w:hAnsi="Times New Roman" w:cs="Times New Roman"/>
          <w:b/>
          <w:sz w:val="24"/>
          <w:szCs w:val="24"/>
        </w:rPr>
        <w:t>Sanctions for Violation:</w:t>
      </w:r>
    </w:p>
    <w:p w14:paraId="408CF125" w14:textId="77777777" w:rsidR="004C6471" w:rsidRPr="00B374C7" w:rsidRDefault="004C6471" w:rsidP="004C6471">
      <w:pPr>
        <w:spacing w:line="15" w:lineRule="exact"/>
        <w:rPr>
          <w:rFonts w:ascii="Times New Roman" w:eastAsia="Arial" w:hAnsi="Times New Roman" w:cs="Times New Roman"/>
          <w:b/>
          <w:sz w:val="24"/>
          <w:szCs w:val="24"/>
        </w:rPr>
      </w:pPr>
    </w:p>
    <w:p w14:paraId="7A0BFC51" w14:textId="77777777" w:rsidR="004C6471" w:rsidRPr="00B374C7" w:rsidRDefault="004C6471" w:rsidP="004C6471">
      <w:pPr>
        <w:spacing w:line="294" w:lineRule="auto"/>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breach of any of the aforesaid provisions shall result in administrative charges or penal actions as per the relevant rules and laws.</w:t>
      </w:r>
    </w:p>
    <w:p w14:paraId="38DBB480" w14:textId="77777777" w:rsidR="004C6471" w:rsidRPr="00B374C7" w:rsidRDefault="004C6471" w:rsidP="004C6471">
      <w:pPr>
        <w:spacing w:line="180" w:lineRule="exact"/>
        <w:rPr>
          <w:rFonts w:ascii="Times New Roman" w:eastAsia="Times New Roman" w:hAnsi="Times New Roman" w:cs="Times New Roman"/>
          <w:sz w:val="24"/>
          <w:szCs w:val="24"/>
        </w:rPr>
      </w:pPr>
    </w:p>
    <w:p w14:paraId="5FA85CC1"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58FB322D" w14:textId="77777777" w:rsidR="004C6471" w:rsidRPr="00B374C7" w:rsidRDefault="004C6471" w:rsidP="004C6471">
      <w:pPr>
        <w:spacing w:line="4" w:lineRule="exact"/>
        <w:rPr>
          <w:rFonts w:ascii="Times New Roman" w:eastAsia="Times New Roman" w:hAnsi="Times New Roman" w:cs="Times New Roman"/>
          <w:sz w:val="24"/>
          <w:szCs w:val="24"/>
        </w:rPr>
      </w:pPr>
    </w:p>
    <w:p w14:paraId="37C0CEED"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breach of the IP or commission of any offence by the officials of the Procuring Agency shall be dealt with as per the rules and laws of the land in vogue.</w:t>
      </w:r>
    </w:p>
    <w:p w14:paraId="7ACF271F"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781CC5F9" w14:textId="77777777" w:rsidR="004C6471" w:rsidRPr="00B374C7" w:rsidRDefault="004C6471" w:rsidP="004C6471">
      <w:pPr>
        <w:spacing w:line="201" w:lineRule="exact"/>
        <w:rPr>
          <w:rFonts w:ascii="Times New Roman" w:eastAsia="Times New Roman" w:hAnsi="Times New Roman" w:cs="Times New Roman"/>
          <w:sz w:val="24"/>
          <w:szCs w:val="24"/>
        </w:rPr>
      </w:pPr>
      <w:bookmarkStart w:id="217" w:name="page60"/>
      <w:bookmarkEnd w:id="217"/>
    </w:p>
    <w:p w14:paraId="02E3C916" w14:textId="77777777" w:rsidR="004C6471" w:rsidRPr="00B374C7" w:rsidRDefault="004C6471" w:rsidP="004C6471">
      <w:pPr>
        <w:spacing w:line="176" w:lineRule="exact"/>
        <w:rPr>
          <w:rFonts w:ascii="Times New Roman" w:eastAsia="Times New Roman" w:hAnsi="Times New Roman" w:cs="Times New Roman"/>
          <w:sz w:val="24"/>
          <w:szCs w:val="24"/>
        </w:rPr>
      </w:pPr>
    </w:p>
    <w:p w14:paraId="77A60C8F" w14:textId="77777777" w:rsidR="004C6471" w:rsidRPr="00B374C7" w:rsidRDefault="004C6471" w:rsidP="004C6471">
      <w:pPr>
        <w:numPr>
          <w:ilvl w:val="0"/>
          <w:numId w:val="52"/>
        </w:numPr>
        <w:tabs>
          <w:tab w:val="left" w:pos="866"/>
        </w:tabs>
        <w:spacing w:line="0" w:lineRule="atLeast"/>
        <w:ind w:left="866" w:hanging="866"/>
        <w:rPr>
          <w:rFonts w:ascii="Times New Roman" w:eastAsia="Arial" w:hAnsi="Times New Roman" w:cs="Times New Roman"/>
          <w:b/>
          <w:sz w:val="24"/>
          <w:szCs w:val="24"/>
        </w:rPr>
      </w:pPr>
      <w:r w:rsidRPr="00B374C7">
        <w:rPr>
          <w:rFonts w:ascii="Times New Roman" w:eastAsia="Arial" w:hAnsi="Times New Roman" w:cs="Times New Roman"/>
          <w:b/>
          <w:sz w:val="24"/>
          <w:szCs w:val="24"/>
        </w:rPr>
        <w:t>Monitoring and Administration:</w:t>
      </w:r>
    </w:p>
    <w:p w14:paraId="383CB34D" w14:textId="77777777" w:rsidR="004C6471" w:rsidRPr="00B374C7" w:rsidRDefault="004C6471" w:rsidP="004C6471">
      <w:pPr>
        <w:spacing w:line="15" w:lineRule="exact"/>
        <w:rPr>
          <w:rFonts w:ascii="Times New Roman" w:eastAsia="Times New Roman" w:hAnsi="Times New Roman" w:cs="Times New Roman"/>
          <w:sz w:val="24"/>
          <w:szCs w:val="24"/>
        </w:rPr>
      </w:pPr>
    </w:p>
    <w:p w14:paraId="0BB76A5E"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7.1.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respective Procuring Agency shall be responsible for administration and monitoring of the IP as per the relevant laws.</w:t>
      </w:r>
    </w:p>
    <w:p w14:paraId="16784003" w14:textId="77777777" w:rsidR="004C6471" w:rsidRPr="00B374C7" w:rsidRDefault="004C6471" w:rsidP="004C6471">
      <w:pPr>
        <w:spacing w:line="180" w:lineRule="exact"/>
        <w:rPr>
          <w:rFonts w:ascii="Times New Roman" w:eastAsia="Times New Roman" w:hAnsi="Times New Roman" w:cs="Times New Roman"/>
          <w:sz w:val="24"/>
          <w:szCs w:val="24"/>
        </w:rPr>
      </w:pPr>
    </w:p>
    <w:p w14:paraId="1E3C7ED8"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7.2.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Bidder shall have the right to appeal/setting aside as per the arbitration mechanism contained in the relevant rules.</w:t>
      </w:r>
    </w:p>
    <w:p w14:paraId="11DAF073" w14:textId="77777777" w:rsidR="004C6471" w:rsidRPr="00B374C7" w:rsidRDefault="004C6471" w:rsidP="004C6471">
      <w:pPr>
        <w:spacing w:line="180" w:lineRule="exact"/>
        <w:rPr>
          <w:rFonts w:ascii="Times New Roman" w:eastAsia="Times New Roman" w:hAnsi="Times New Roman" w:cs="Times New Roman"/>
          <w:sz w:val="24"/>
          <w:szCs w:val="24"/>
        </w:rPr>
      </w:pPr>
    </w:p>
    <w:p w14:paraId="1747264D" w14:textId="77777777" w:rsidR="004C6471" w:rsidRPr="00B374C7" w:rsidRDefault="004C6471" w:rsidP="004C6471">
      <w:pPr>
        <w:spacing w:line="250" w:lineRule="auto"/>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We, hereby declare that we have read and understood the clauses of this agreement and shall abide by it.</w:t>
      </w:r>
    </w:p>
    <w:p w14:paraId="1F950621" w14:textId="77777777" w:rsidR="004C6471" w:rsidRPr="00B374C7" w:rsidRDefault="004C6471" w:rsidP="004C6471">
      <w:pPr>
        <w:spacing w:line="1" w:lineRule="exact"/>
        <w:rPr>
          <w:rFonts w:ascii="Times New Roman" w:eastAsia="Times New Roman" w:hAnsi="Times New Roman" w:cs="Times New Roman"/>
          <w:sz w:val="24"/>
          <w:szCs w:val="24"/>
        </w:rPr>
      </w:pPr>
    </w:p>
    <w:p w14:paraId="3318F5A2"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parties hereby sign this Integrity Pact at </w:t>
      </w:r>
      <w:r w:rsidRPr="00B374C7">
        <w:rPr>
          <w:rFonts w:ascii="Times New Roman" w:eastAsia="Arial" w:hAnsi="Times New Roman" w:cs="Times New Roman"/>
          <w:i/>
          <w:sz w:val="24"/>
          <w:szCs w:val="24"/>
        </w:rPr>
        <w:t>(place)</w:t>
      </w:r>
      <w:r w:rsidRPr="00B374C7">
        <w:rPr>
          <w:rFonts w:ascii="Times New Roman" w:eastAsia="Arial" w:hAnsi="Times New Roman" w:cs="Times New Roman"/>
          <w:sz w:val="24"/>
          <w:szCs w:val="24"/>
        </w:rPr>
        <w:t xml:space="preserve">_________on </w:t>
      </w:r>
      <w:r w:rsidRPr="00B374C7">
        <w:rPr>
          <w:rFonts w:ascii="Times New Roman" w:eastAsia="Arial" w:hAnsi="Times New Roman" w:cs="Times New Roman"/>
          <w:i/>
          <w:sz w:val="24"/>
          <w:szCs w:val="24"/>
        </w:rPr>
        <w:t>(date)</w:t>
      </w:r>
      <w:r w:rsidRPr="00B374C7">
        <w:rPr>
          <w:rFonts w:ascii="Times New Roman" w:eastAsia="Arial" w:hAnsi="Times New Roman" w:cs="Times New Roman"/>
          <w:sz w:val="24"/>
          <w:szCs w:val="24"/>
        </w:rPr>
        <w:t>_______</w:t>
      </w:r>
    </w:p>
    <w:p w14:paraId="5F9412EE" w14:textId="77777777" w:rsidR="004C6471" w:rsidRPr="00B374C7" w:rsidRDefault="004C6471" w:rsidP="004C6471">
      <w:pPr>
        <w:spacing w:line="20" w:lineRule="exact"/>
        <w:rPr>
          <w:rFonts w:ascii="Times New Roman" w:eastAsia="Times New Roman" w:hAnsi="Times New Roman" w:cs="Times New Roman"/>
          <w:sz w:val="24"/>
          <w:szCs w:val="24"/>
        </w:rPr>
      </w:pPr>
    </w:p>
    <w:p w14:paraId="4EA70E73"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134" w:header="0" w:footer="0" w:gutter="0"/>
          <w:cols w:space="0" w:equalWidth="0">
            <w:col w:w="9646"/>
          </w:cols>
          <w:docGrid w:linePitch="360"/>
        </w:sectPr>
      </w:pPr>
    </w:p>
    <w:p w14:paraId="79E23162" w14:textId="77777777" w:rsidR="004C6471" w:rsidRPr="00B374C7" w:rsidRDefault="004C6471" w:rsidP="004C6471">
      <w:pPr>
        <w:spacing w:line="200" w:lineRule="exact"/>
        <w:rPr>
          <w:rFonts w:ascii="Times New Roman" w:eastAsia="Times New Roman" w:hAnsi="Times New Roman" w:cs="Times New Roman"/>
          <w:sz w:val="24"/>
          <w:szCs w:val="24"/>
        </w:rPr>
      </w:pPr>
    </w:p>
    <w:p w14:paraId="758D741C" w14:textId="77777777" w:rsidR="004C6471" w:rsidRDefault="004C6471" w:rsidP="004C6471">
      <w:pPr>
        <w:spacing w:line="200" w:lineRule="exact"/>
        <w:rPr>
          <w:rFonts w:ascii="Times New Roman" w:eastAsia="Times New Roman" w:hAnsi="Times New Roman" w:cs="Times New Roman"/>
          <w:sz w:val="24"/>
          <w:szCs w:val="24"/>
        </w:rPr>
      </w:pPr>
    </w:p>
    <w:p w14:paraId="4EAC4B95" w14:textId="77777777" w:rsidR="004C6471" w:rsidRDefault="004C6471" w:rsidP="004C6471">
      <w:pPr>
        <w:spacing w:line="200" w:lineRule="exact"/>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70880" behindDoc="0" locked="0" layoutInCell="1" allowOverlap="1" wp14:anchorId="3F1C56FA" wp14:editId="3D417BDA">
                <wp:simplePos x="0" y="0"/>
                <wp:positionH relativeFrom="column">
                  <wp:posOffset>1357630</wp:posOffset>
                </wp:positionH>
                <wp:positionV relativeFrom="paragraph">
                  <wp:posOffset>127000</wp:posOffset>
                </wp:positionV>
                <wp:extent cx="706755" cy="838200"/>
                <wp:effectExtent l="0" t="0" r="4445" b="0"/>
                <wp:wrapNone/>
                <wp:docPr id="55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427D42" w14:textId="77777777" w:rsidR="001568E4" w:rsidRDefault="001568E4" w:rsidP="004C6471">
                            <w:pPr>
                              <w:jc w:val="center"/>
                            </w:pPr>
                            <w:r>
                              <w:t>Affix Legal Stamp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1C56FA" id="Rectangle 552" o:spid="_x0000_s1028" style="position:absolute;margin-left:106.9pt;margin-top:10pt;width:55.65pt;height:6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" fillcolor="window" strokecolor="windowText" strokeweight="1pt">
                <v:path arrowok="t"/>
                <v:textbox>
                  <w:txbxContent>
                    <w:p w14:paraId="71427D42" w14:textId="77777777" w:rsidR="001568E4" w:rsidRDefault="001568E4" w:rsidP="004C6471">
                      <w:pPr>
                        <w:jc w:val="center"/>
                      </w:pPr>
                      <w:r>
                        <w:t>Affix Legal Stamp</w:t>
                      </w:r>
                    </w:p>
                  </w:txbxContent>
                </v:textbox>
              </v:rect>
            </w:pict>
          </mc:Fallback>
        </mc:AlternateContent>
      </w:r>
    </w:p>
    <w:p w14:paraId="42DC853F" w14:textId="77777777" w:rsidR="004C6471" w:rsidRDefault="004C6471" w:rsidP="004C6471">
      <w:pPr>
        <w:spacing w:line="200" w:lineRule="exact"/>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71904" behindDoc="0" locked="0" layoutInCell="1" allowOverlap="1" wp14:anchorId="14393B88" wp14:editId="72AD8202">
                <wp:simplePos x="0" y="0"/>
                <wp:positionH relativeFrom="column">
                  <wp:posOffset>3879215</wp:posOffset>
                </wp:positionH>
                <wp:positionV relativeFrom="paragraph">
                  <wp:posOffset>32385</wp:posOffset>
                </wp:positionV>
                <wp:extent cx="706755" cy="838200"/>
                <wp:effectExtent l="0" t="0" r="4445" b="0"/>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CB9CB9" w14:textId="77777777" w:rsidR="001568E4" w:rsidRDefault="001568E4" w:rsidP="004C6471">
                            <w:pPr>
                              <w:jc w:val="center"/>
                            </w:pPr>
                            <w:r>
                              <w:t>Affix Legal Stamp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393B88" id="Rectangle 553" o:spid="_x0000_s1029" style="position:absolute;margin-left:305.45pt;margin-top:2.55pt;width:55.6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" fillcolor="window" strokecolor="windowText" strokeweight="1pt">
                <v:path arrowok="t"/>
                <v:textbox>
                  <w:txbxContent>
                    <w:p w14:paraId="1ACB9CB9" w14:textId="77777777" w:rsidR="001568E4" w:rsidRDefault="001568E4" w:rsidP="004C6471">
                      <w:pPr>
                        <w:jc w:val="center"/>
                      </w:pPr>
                      <w:r>
                        <w:t>Affix Legal Stamp</w:t>
                      </w:r>
                    </w:p>
                  </w:txbxContent>
                </v:textbox>
              </v:rect>
            </w:pict>
          </mc:Fallback>
        </mc:AlternateContent>
      </w:r>
    </w:p>
    <w:p w14:paraId="20F08DDE" w14:textId="77777777" w:rsidR="004C6471" w:rsidRDefault="004C6471" w:rsidP="004C6471">
      <w:pPr>
        <w:spacing w:line="200" w:lineRule="exact"/>
        <w:rPr>
          <w:rFonts w:ascii="Times New Roman" w:eastAsia="Times New Roman" w:hAnsi="Times New Roman" w:cs="Times New Roman"/>
          <w:sz w:val="24"/>
          <w:szCs w:val="24"/>
        </w:rPr>
      </w:pPr>
    </w:p>
    <w:p w14:paraId="477F382B" w14:textId="77777777" w:rsidR="004C6471" w:rsidRDefault="004C6471" w:rsidP="004C6471">
      <w:pPr>
        <w:spacing w:line="200" w:lineRule="exact"/>
        <w:rPr>
          <w:rFonts w:ascii="Times New Roman" w:eastAsia="Times New Roman" w:hAnsi="Times New Roman" w:cs="Times New Roman"/>
          <w:sz w:val="24"/>
          <w:szCs w:val="24"/>
        </w:rPr>
      </w:pPr>
    </w:p>
    <w:p w14:paraId="769A9E23" w14:textId="77777777" w:rsidR="004C6471" w:rsidRPr="00B374C7" w:rsidRDefault="004C6471" w:rsidP="004C6471">
      <w:pPr>
        <w:spacing w:line="200" w:lineRule="exact"/>
        <w:rPr>
          <w:rFonts w:ascii="Times New Roman" w:eastAsia="Times New Roman" w:hAnsi="Times New Roman" w:cs="Times New Roman"/>
          <w:sz w:val="24"/>
          <w:szCs w:val="24"/>
        </w:rPr>
      </w:pPr>
    </w:p>
    <w:p w14:paraId="24B1A0B9" w14:textId="77777777" w:rsidR="004C6471" w:rsidRPr="00B374C7" w:rsidRDefault="004C6471" w:rsidP="004C6471">
      <w:pPr>
        <w:spacing w:line="200" w:lineRule="exact"/>
        <w:rPr>
          <w:rFonts w:ascii="Times New Roman" w:eastAsia="Times New Roman" w:hAnsi="Times New Roman" w:cs="Times New Roman"/>
          <w:sz w:val="24"/>
          <w:szCs w:val="24"/>
        </w:rPr>
      </w:pPr>
    </w:p>
    <w:p w14:paraId="4D6FA45C" w14:textId="77777777" w:rsidR="004C6471" w:rsidRPr="00B374C7" w:rsidRDefault="004C6471" w:rsidP="004C6471">
      <w:pPr>
        <w:spacing w:line="200" w:lineRule="exact"/>
        <w:rPr>
          <w:rFonts w:ascii="Times New Roman" w:eastAsia="Times New Roman" w:hAnsi="Times New Roman" w:cs="Times New Roman"/>
          <w:sz w:val="24"/>
          <w:szCs w:val="24"/>
        </w:rPr>
      </w:pPr>
    </w:p>
    <w:p w14:paraId="4F013E61" w14:textId="77777777" w:rsidR="004C6471" w:rsidRPr="00B374C7" w:rsidRDefault="004C6471" w:rsidP="004C6471">
      <w:pPr>
        <w:spacing w:line="251" w:lineRule="exact"/>
        <w:jc w:val="center"/>
        <w:rPr>
          <w:rFonts w:ascii="Times New Roman" w:eastAsia="Times New Roman" w:hAnsi="Times New Roman" w:cs="Times New Roman"/>
          <w:sz w:val="24"/>
          <w:szCs w:val="24"/>
        </w:rPr>
      </w:pPr>
    </w:p>
    <w:p w14:paraId="7DC2EAB9" w14:textId="77777777" w:rsidR="004C6471" w:rsidRPr="00B374C7" w:rsidRDefault="004C6471" w:rsidP="004C6471">
      <w:pPr>
        <w:tabs>
          <w:tab w:val="left" w:pos="3740"/>
        </w:tabs>
        <w:spacing w:line="0" w:lineRule="atLeast"/>
        <w:jc w:val="center"/>
        <w:rPr>
          <w:rFonts w:ascii="Times New Roman" w:eastAsia="Arial" w:hAnsi="Times New Roman" w:cs="Times New Roman"/>
          <w:sz w:val="24"/>
          <w:szCs w:val="24"/>
        </w:rPr>
      </w:pPr>
      <w:r w:rsidRPr="00B374C7">
        <w:rPr>
          <w:rFonts w:ascii="Times New Roman" w:eastAsia="Arial" w:hAnsi="Times New Roman" w:cs="Times New Roman"/>
          <w:sz w:val="24"/>
          <w:szCs w:val="24"/>
        </w:rPr>
        <w:t>PROCURING AGENCY</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BIDDER/REPRESENTATIVE</w:t>
      </w:r>
    </w:p>
    <w:p w14:paraId="39B3B318" w14:textId="77777777" w:rsidR="004C6471" w:rsidRPr="00B374C7" w:rsidRDefault="004C6471" w:rsidP="004C6471">
      <w:pPr>
        <w:spacing w:line="288" w:lineRule="exact"/>
        <w:jc w:val="center"/>
        <w:rPr>
          <w:rFonts w:ascii="Times New Roman" w:eastAsia="Times New Roman" w:hAnsi="Times New Roman" w:cs="Times New Roman"/>
          <w:sz w:val="24"/>
          <w:szCs w:val="24"/>
        </w:rPr>
      </w:pPr>
    </w:p>
    <w:p w14:paraId="3DEA6B2C" w14:textId="77777777" w:rsidR="004C6471" w:rsidRPr="00B374C7" w:rsidRDefault="004C6471" w:rsidP="004C6471">
      <w:pPr>
        <w:tabs>
          <w:tab w:val="left" w:pos="4140"/>
        </w:tabs>
        <w:spacing w:line="0" w:lineRule="atLeast"/>
        <w:jc w:val="center"/>
        <w:rPr>
          <w:rFonts w:ascii="Times New Roman" w:eastAsia="Arial" w:hAnsi="Times New Roman" w:cs="Times New Roman"/>
          <w:sz w:val="24"/>
          <w:szCs w:val="24"/>
        </w:rPr>
      </w:pPr>
      <w:r w:rsidRPr="00B374C7">
        <w:rPr>
          <w:rFonts w:ascii="Times New Roman" w:eastAsia="Arial" w:hAnsi="Times New Roman" w:cs="Times New Roman"/>
          <w:sz w:val="24"/>
          <w:szCs w:val="24"/>
        </w:rPr>
        <w:t>CID :</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CID:</w:t>
      </w:r>
    </w:p>
    <w:p w14:paraId="651E4D73" w14:textId="77777777" w:rsidR="004C6471" w:rsidRPr="00B374C7" w:rsidRDefault="004C6471" w:rsidP="004C6471">
      <w:pPr>
        <w:spacing w:line="200" w:lineRule="exact"/>
        <w:jc w:val="center"/>
        <w:rPr>
          <w:rFonts w:ascii="Times New Roman" w:eastAsia="Times New Roman" w:hAnsi="Times New Roman" w:cs="Times New Roman"/>
          <w:sz w:val="24"/>
          <w:szCs w:val="24"/>
        </w:rPr>
      </w:pPr>
    </w:p>
    <w:p w14:paraId="568E2625" w14:textId="77777777" w:rsidR="004C6471" w:rsidRPr="00B374C7" w:rsidRDefault="004C6471" w:rsidP="004C6471">
      <w:pPr>
        <w:spacing w:line="364" w:lineRule="exact"/>
        <w:jc w:val="center"/>
        <w:rPr>
          <w:rFonts w:ascii="Times New Roman" w:eastAsia="Times New Roman" w:hAnsi="Times New Roman" w:cs="Times New Roman"/>
          <w:sz w:val="24"/>
          <w:szCs w:val="24"/>
        </w:rPr>
      </w:pPr>
    </w:p>
    <w:p w14:paraId="265A2C77" w14:textId="77777777" w:rsidR="004C6471" w:rsidRPr="00B374C7" w:rsidRDefault="004C6471" w:rsidP="004C6471">
      <w:pPr>
        <w:tabs>
          <w:tab w:val="left" w:pos="4080"/>
        </w:tabs>
        <w:spacing w:line="0" w:lineRule="atLeast"/>
        <w:jc w:val="center"/>
        <w:rPr>
          <w:rFonts w:ascii="Times New Roman" w:eastAsia="Arial" w:hAnsi="Times New Roman" w:cs="Times New Roman"/>
          <w:sz w:val="24"/>
          <w:szCs w:val="24"/>
        </w:rPr>
      </w:pPr>
      <w:r w:rsidRPr="00B374C7">
        <w:rPr>
          <w:rFonts w:ascii="Times New Roman" w:eastAsia="Arial" w:hAnsi="Times New Roman" w:cs="Times New Roman"/>
          <w:sz w:val="24"/>
          <w:szCs w:val="24"/>
        </w:rPr>
        <w:t>Witness:</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Witness:</w:t>
      </w:r>
    </w:p>
    <w:p w14:paraId="6C688E98" w14:textId="77777777" w:rsidR="004C6471" w:rsidRPr="00B374C7" w:rsidRDefault="004C6471" w:rsidP="004C6471">
      <w:pPr>
        <w:spacing w:line="288" w:lineRule="exact"/>
        <w:jc w:val="center"/>
        <w:rPr>
          <w:rFonts w:ascii="Times New Roman" w:eastAsia="Times New Roman" w:hAnsi="Times New Roman" w:cs="Times New Roman"/>
          <w:sz w:val="24"/>
          <w:szCs w:val="24"/>
        </w:rPr>
      </w:pPr>
    </w:p>
    <w:p w14:paraId="0233545C" w14:textId="77777777" w:rsidR="004C6471" w:rsidRPr="00B374C7" w:rsidRDefault="004C6471" w:rsidP="004C6471">
      <w:pPr>
        <w:tabs>
          <w:tab w:val="left" w:pos="4140"/>
        </w:tabs>
        <w:spacing w:line="0" w:lineRule="atLeast"/>
        <w:jc w:val="center"/>
        <w:rPr>
          <w:rFonts w:ascii="Times New Roman" w:eastAsia="Arial" w:hAnsi="Times New Roman" w:cs="Times New Roman"/>
          <w:sz w:val="24"/>
          <w:szCs w:val="24"/>
        </w:rPr>
      </w:pPr>
      <w:r w:rsidRPr="00B374C7">
        <w:rPr>
          <w:rFonts w:ascii="Times New Roman" w:eastAsia="Arial" w:hAnsi="Times New Roman" w:cs="Times New Roman"/>
          <w:sz w:val="24"/>
          <w:szCs w:val="24"/>
        </w:rPr>
        <w:t>Name:</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Name:</w:t>
      </w:r>
    </w:p>
    <w:p w14:paraId="0637F9B5" w14:textId="77777777" w:rsidR="004C6471" w:rsidRPr="00B374C7" w:rsidRDefault="004C6471" w:rsidP="004C6471">
      <w:pPr>
        <w:spacing w:line="200" w:lineRule="exact"/>
        <w:jc w:val="center"/>
        <w:rPr>
          <w:rFonts w:ascii="Times New Roman" w:eastAsia="Times New Roman" w:hAnsi="Times New Roman" w:cs="Times New Roman"/>
          <w:sz w:val="24"/>
          <w:szCs w:val="24"/>
        </w:rPr>
      </w:pPr>
    </w:p>
    <w:p w14:paraId="2C7355A5" w14:textId="77777777" w:rsidR="004C6471" w:rsidRPr="00B374C7" w:rsidRDefault="004C6471" w:rsidP="004C6471">
      <w:pPr>
        <w:spacing w:line="364" w:lineRule="exact"/>
        <w:jc w:val="center"/>
        <w:rPr>
          <w:rFonts w:ascii="Times New Roman" w:eastAsia="Times New Roman" w:hAnsi="Times New Roman" w:cs="Times New Roman"/>
          <w:sz w:val="24"/>
          <w:szCs w:val="24"/>
        </w:rPr>
      </w:pPr>
    </w:p>
    <w:p w14:paraId="5FA970F3" w14:textId="77777777" w:rsidR="004C6471" w:rsidRPr="00B374C7" w:rsidRDefault="004C6471" w:rsidP="004C6471">
      <w:pPr>
        <w:tabs>
          <w:tab w:val="left" w:pos="4140"/>
        </w:tabs>
        <w:spacing w:line="0" w:lineRule="atLeast"/>
        <w:jc w:val="center"/>
        <w:rPr>
          <w:rFonts w:ascii="Times New Roman" w:eastAsia="Arial" w:hAnsi="Times New Roman" w:cs="Times New Roman"/>
          <w:sz w:val="24"/>
          <w:szCs w:val="24"/>
        </w:rPr>
      </w:pPr>
      <w:r w:rsidRPr="00B374C7">
        <w:rPr>
          <w:rFonts w:ascii="Times New Roman" w:eastAsia="Arial" w:hAnsi="Times New Roman" w:cs="Times New Roman"/>
          <w:sz w:val="24"/>
          <w:szCs w:val="24"/>
        </w:rPr>
        <w:t>CID :</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CID:</w:t>
      </w:r>
    </w:p>
    <w:p w14:paraId="025EF8F4" w14:textId="77777777" w:rsidR="004C6471" w:rsidRPr="00B374C7" w:rsidRDefault="004C6471" w:rsidP="004C6471">
      <w:pPr>
        <w:spacing w:line="272" w:lineRule="exact"/>
        <w:jc w:val="center"/>
        <w:rPr>
          <w:rFonts w:ascii="Times New Roman" w:eastAsia="Times New Roman" w:hAnsi="Times New Roman" w:cs="Times New Roman"/>
          <w:sz w:val="24"/>
          <w:szCs w:val="24"/>
        </w:rPr>
      </w:pPr>
    </w:p>
    <w:p w14:paraId="10815C32" w14:textId="77777777" w:rsidR="004C6471" w:rsidRPr="00B374C7" w:rsidRDefault="004C6471" w:rsidP="004C6471">
      <w:pPr>
        <w:spacing w:line="0" w:lineRule="atLeast"/>
        <w:rPr>
          <w:rFonts w:ascii="Times New Roman" w:eastAsia="Arial" w:hAnsi="Times New Roman" w:cs="Times New Roman"/>
          <w:sz w:val="24"/>
          <w:szCs w:val="24"/>
        </w:rPr>
      </w:pPr>
    </w:p>
    <w:p w14:paraId="4DBA9C71" w14:textId="77777777" w:rsidR="004C6471" w:rsidRPr="00B374C7" w:rsidRDefault="004C6471" w:rsidP="004C6471">
      <w:pPr>
        <w:spacing w:line="0" w:lineRule="atLeast"/>
        <w:ind w:left="9186"/>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0B108753" w14:textId="77777777" w:rsidR="004C6471" w:rsidRPr="00B374C7" w:rsidRDefault="004C6471" w:rsidP="004C6471">
      <w:pPr>
        <w:spacing w:line="200" w:lineRule="exact"/>
        <w:rPr>
          <w:rFonts w:ascii="Times New Roman" w:eastAsia="Times New Roman" w:hAnsi="Times New Roman" w:cs="Times New Roman"/>
          <w:sz w:val="24"/>
          <w:szCs w:val="24"/>
        </w:rPr>
      </w:pPr>
      <w:bookmarkStart w:id="218" w:name="page61"/>
      <w:bookmarkEnd w:id="218"/>
    </w:p>
    <w:p w14:paraId="142440B0" w14:textId="77777777" w:rsidR="004C6471" w:rsidRPr="00B374C7" w:rsidRDefault="004C6471" w:rsidP="004C6471">
      <w:pPr>
        <w:spacing w:line="200" w:lineRule="exact"/>
        <w:rPr>
          <w:rFonts w:ascii="Times New Roman" w:eastAsia="Times New Roman" w:hAnsi="Times New Roman" w:cs="Times New Roman"/>
          <w:sz w:val="24"/>
          <w:szCs w:val="24"/>
        </w:rPr>
      </w:pPr>
    </w:p>
    <w:p w14:paraId="4DD268FE" w14:textId="77777777" w:rsidR="004C6471" w:rsidRPr="00B374C7" w:rsidRDefault="004C6471" w:rsidP="004C6471">
      <w:pPr>
        <w:spacing w:line="200" w:lineRule="exact"/>
        <w:rPr>
          <w:rFonts w:ascii="Times New Roman" w:eastAsia="Times New Roman" w:hAnsi="Times New Roman" w:cs="Times New Roman"/>
          <w:sz w:val="24"/>
          <w:szCs w:val="24"/>
        </w:rPr>
      </w:pPr>
    </w:p>
    <w:p w14:paraId="1C12B5F0" w14:textId="77777777" w:rsidR="004C6471" w:rsidRPr="00B374C7" w:rsidRDefault="004C6471" w:rsidP="004C6471">
      <w:pPr>
        <w:spacing w:line="200" w:lineRule="exact"/>
        <w:rPr>
          <w:rFonts w:ascii="Times New Roman" w:eastAsia="Times New Roman" w:hAnsi="Times New Roman" w:cs="Times New Roman"/>
          <w:sz w:val="24"/>
          <w:szCs w:val="24"/>
        </w:rPr>
      </w:pPr>
    </w:p>
    <w:p w14:paraId="14DA6D9D" w14:textId="77777777" w:rsidR="004C6471" w:rsidRPr="00B374C7" w:rsidRDefault="004C6471" w:rsidP="004C6471">
      <w:pPr>
        <w:spacing w:line="200" w:lineRule="exact"/>
        <w:rPr>
          <w:rFonts w:ascii="Times New Roman" w:eastAsia="Times New Roman" w:hAnsi="Times New Roman" w:cs="Times New Roman"/>
          <w:sz w:val="24"/>
          <w:szCs w:val="24"/>
        </w:rPr>
      </w:pPr>
    </w:p>
    <w:p w14:paraId="1AABE712" w14:textId="77777777" w:rsidR="004C6471" w:rsidRPr="00B374C7" w:rsidRDefault="004C6471" w:rsidP="004C6471">
      <w:pPr>
        <w:spacing w:line="200" w:lineRule="exact"/>
        <w:rPr>
          <w:rFonts w:ascii="Times New Roman" w:eastAsia="Times New Roman" w:hAnsi="Times New Roman" w:cs="Times New Roman"/>
          <w:sz w:val="24"/>
          <w:szCs w:val="24"/>
        </w:rPr>
      </w:pPr>
    </w:p>
    <w:p w14:paraId="4FCC5882" w14:textId="77777777" w:rsidR="004C6471" w:rsidRPr="00B374C7" w:rsidRDefault="004C6471" w:rsidP="004C6471">
      <w:pPr>
        <w:spacing w:line="200" w:lineRule="exact"/>
        <w:rPr>
          <w:rFonts w:ascii="Times New Roman" w:eastAsia="Times New Roman" w:hAnsi="Times New Roman" w:cs="Times New Roman"/>
          <w:sz w:val="24"/>
          <w:szCs w:val="24"/>
        </w:rPr>
      </w:pPr>
    </w:p>
    <w:p w14:paraId="6D6C4B31" w14:textId="77777777" w:rsidR="004C6471" w:rsidRPr="00B374C7" w:rsidRDefault="004C6471" w:rsidP="004C6471">
      <w:pPr>
        <w:spacing w:line="200" w:lineRule="exact"/>
        <w:rPr>
          <w:rFonts w:ascii="Times New Roman" w:eastAsia="Times New Roman" w:hAnsi="Times New Roman" w:cs="Times New Roman"/>
          <w:sz w:val="24"/>
          <w:szCs w:val="24"/>
        </w:rPr>
      </w:pPr>
    </w:p>
    <w:p w14:paraId="6E8D7A14" w14:textId="77777777" w:rsidR="004C6471" w:rsidRPr="00B374C7" w:rsidRDefault="004C6471" w:rsidP="004C6471">
      <w:pPr>
        <w:spacing w:line="200" w:lineRule="exact"/>
        <w:rPr>
          <w:rFonts w:ascii="Times New Roman" w:eastAsia="Times New Roman" w:hAnsi="Times New Roman" w:cs="Times New Roman"/>
          <w:sz w:val="24"/>
          <w:szCs w:val="24"/>
        </w:rPr>
      </w:pPr>
    </w:p>
    <w:p w14:paraId="44914508" w14:textId="77777777" w:rsidR="004C6471" w:rsidRPr="00B374C7" w:rsidRDefault="004C6471" w:rsidP="004C6471">
      <w:pPr>
        <w:spacing w:line="200" w:lineRule="exact"/>
        <w:rPr>
          <w:rFonts w:ascii="Times New Roman" w:eastAsia="Times New Roman" w:hAnsi="Times New Roman" w:cs="Times New Roman"/>
          <w:sz w:val="24"/>
          <w:szCs w:val="24"/>
        </w:rPr>
      </w:pPr>
    </w:p>
    <w:p w14:paraId="14120FD0" w14:textId="77777777" w:rsidR="004C6471" w:rsidRPr="00B374C7" w:rsidRDefault="004C6471" w:rsidP="004C6471">
      <w:pPr>
        <w:spacing w:line="200" w:lineRule="exact"/>
        <w:rPr>
          <w:rFonts w:ascii="Times New Roman" w:eastAsia="Times New Roman" w:hAnsi="Times New Roman" w:cs="Times New Roman"/>
          <w:sz w:val="24"/>
          <w:szCs w:val="24"/>
        </w:rPr>
      </w:pPr>
    </w:p>
    <w:p w14:paraId="13F5521E" w14:textId="77777777" w:rsidR="004C6471" w:rsidRPr="00B374C7" w:rsidRDefault="004C6471" w:rsidP="004C6471">
      <w:pPr>
        <w:spacing w:line="200" w:lineRule="exact"/>
        <w:rPr>
          <w:rFonts w:ascii="Times New Roman" w:eastAsia="Times New Roman" w:hAnsi="Times New Roman" w:cs="Times New Roman"/>
          <w:sz w:val="24"/>
          <w:szCs w:val="24"/>
        </w:rPr>
      </w:pPr>
    </w:p>
    <w:p w14:paraId="455BFB2D" w14:textId="77777777" w:rsidR="004C6471" w:rsidRPr="00B374C7" w:rsidRDefault="004C6471" w:rsidP="004C6471">
      <w:pPr>
        <w:spacing w:line="200" w:lineRule="exact"/>
        <w:rPr>
          <w:rFonts w:ascii="Times New Roman" w:eastAsia="Times New Roman" w:hAnsi="Times New Roman" w:cs="Times New Roman"/>
          <w:sz w:val="24"/>
          <w:szCs w:val="24"/>
        </w:rPr>
      </w:pPr>
    </w:p>
    <w:p w14:paraId="74BFC29D" w14:textId="77777777" w:rsidR="004C6471" w:rsidRPr="00B374C7" w:rsidRDefault="004C6471" w:rsidP="004C6471">
      <w:pPr>
        <w:spacing w:line="200" w:lineRule="exact"/>
        <w:rPr>
          <w:rFonts w:ascii="Times New Roman" w:eastAsia="Times New Roman" w:hAnsi="Times New Roman" w:cs="Times New Roman"/>
          <w:sz w:val="24"/>
          <w:szCs w:val="24"/>
        </w:rPr>
      </w:pPr>
    </w:p>
    <w:p w14:paraId="7B99F5FF" w14:textId="77777777" w:rsidR="004C6471" w:rsidRPr="00B374C7" w:rsidRDefault="004C6471" w:rsidP="004C6471">
      <w:pPr>
        <w:spacing w:line="200" w:lineRule="exact"/>
        <w:rPr>
          <w:rFonts w:ascii="Times New Roman" w:eastAsia="Times New Roman" w:hAnsi="Times New Roman" w:cs="Times New Roman"/>
          <w:sz w:val="24"/>
          <w:szCs w:val="24"/>
        </w:rPr>
      </w:pPr>
    </w:p>
    <w:p w14:paraId="5C7F264E" w14:textId="77777777" w:rsidR="004C6471" w:rsidRDefault="004C6471" w:rsidP="004C6471">
      <w:pPr>
        <w:spacing w:line="200" w:lineRule="exact"/>
        <w:rPr>
          <w:rFonts w:ascii="Times New Roman" w:eastAsia="Times New Roman" w:hAnsi="Times New Roman" w:cs="Times New Roman"/>
          <w:sz w:val="24"/>
          <w:szCs w:val="24"/>
        </w:rPr>
      </w:pPr>
    </w:p>
    <w:p w14:paraId="14ED631E" w14:textId="77777777" w:rsidR="004C6471" w:rsidRDefault="004C6471" w:rsidP="004C6471">
      <w:pPr>
        <w:spacing w:line="200" w:lineRule="exact"/>
        <w:rPr>
          <w:rFonts w:ascii="Times New Roman" w:eastAsia="Times New Roman" w:hAnsi="Times New Roman" w:cs="Times New Roman"/>
          <w:sz w:val="24"/>
          <w:szCs w:val="24"/>
        </w:rPr>
      </w:pPr>
    </w:p>
    <w:p w14:paraId="72003523" w14:textId="77777777" w:rsidR="004C6471" w:rsidRDefault="004C6471" w:rsidP="004C6471">
      <w:pPr>
        <w:spacing w:line="200" w:lineRule="exact"/>
        <w:rPr>
          <w:rFonts w:ascii="Times New Roman" w:eastAsia="Times New Roman" w:hAnsi="Times New Roman" w:cs="Times New Roman"/>
          <w:sz w:val="24"/>
          <w:szCs w:val="24"/>
        </w:rPr>
      </w:pPr>
    </w:p>
    <w:p w14:paraId="0D03653F" w14:textId="77777777" w:rsidR="004C6471" w:rsidRDefault="004C6471" w:rsidP="004C6471">
      <w:pPr>
        <w:spacing w:line="200" w:lineRule="exact"/>
        <w:rPr>
          <w:rFonts w:ascii="Times New Roman" w:eastAsia="Times New Roman" w:hAnsi="Times New Roman" w:cs="Times New Roman"/>
          <w:sz w:val="24"/>
          <w:szCs w:val="24"/>
        </w:rPr>
      </w:pPr>
    </w:p>
    <w:p w14:paraId="564FDA28" w14:textId="77777777" w:rsidR="004C6471" w:rsidRDefault="004C6471" w:rsidP="004C6471">
      <w:pPr>
        <w:spacing w:line="200" w:lineRule="exact"/>
        <w:rPr>
          <w:rFonts w:ascii="Times New Roman" w:eastAsia="Times New Roman" w:hAnsi="Times New Roman" w:cs="Times New Roman"/>
          <w:sz w:val="24"/>
          <w:szCs w:val="24"/>
        </w:rPr>
      </w:pPr>
    </w:p>
    <w:p w14:paraId="50711A2E" w14:textId="77777777" w:rsidR="004C6471" w:rsidRDefault="004C6471" w:rsidP="004C6471">
      <w:pPr>
        <w:spacing w:line="200" w:lineRule="exact"/>
        <w:rPr>
          <w:rFonts w:ascii="Times New Roman" w:eastAsia="Times New Roman" w:hAnsi="Times New Roman" w:cs="Times New Roman"/>
          <w:sz w:val="24"/>
          <w:szCs w:val="24"/>
        </w:rPr>
      </w:pPr>
    </w:p>
    <w:p w14:paraId="1E0634E6" w14:textId="77777777" w:rsidR="004C6471" w:rsidRDefault="004C6471" w:rsidP="004C6471">
      <w:pPr>
        <w:spacing w:line="200" w:lineRule="exact"/>
        <w:rPr>
          <w:rFonts w:ascii="Times New Roman" w:eastAsia="Times New Roman" w:hAnsi="Times New Roman" w:cs="Times New Roman"/>
          <w:sz w:val="24"/>
          <w:szCs w:val="24"/>
        </w:rPr>
      </w:pPr>
    </w:p>
    <w:p w14:paraId="6F281B64" w14:textId="77777777" w:rsidR="004C6471" w:rsidRDefault="004C6471" w:rsidP="004C6471">
      <w:pPr>
        <w:spacing w:line="200" w:lineRule="exact"/>
        <w:rPr>
          <w:rFonts w:ascii="Times New Roman" w:eastAsia="Times New Roman" w:hAnsi="Times New Roman" w:cs="Times New Roman"/>
          <w:sz w:val="24"/>
          <w:szCs w:val="24"/>
        </w:rPr>
      </w:pPr>
    </w:p>
    <w:p w14:paraId="70AFC23D" w14:textId="77777777" w:rsidR="004C6471" w:rsidRDefault="004C6471" w:rsidP="004C6471">
      <w:pPr>
        <w:spacing w:line="200" w:lineRule="exact"/>
        <w:rPr>
          <w:rFonts w:ascii="Times New Roman" w:eastAsia="Times New Roman" w:hAnsi="Times New Roman" w:cs="Times New Roman"/>
          <w:sz w:val="24"/>
          <w:szCs w:val="24"/>
        </w:rPr>
      </w:pPr>
    </w:p>
    <w:p w14:paraId="21BB8231" w14:textId="77777777" w:rsidR="004C6471" w:rsidRDefault="004C6471" w:rsidP="004C6471">
      <w:pPr>
        <w:pStyle w:val="Heading1"/>
        <w:numPr>
          <w:ilvl w:val="0"/>
          <w:numId w:val="38"/>
        </w:numPr>
        <w:rPr>
          <w:rFonts w:eastAsia="Arial"/>
        </w:rPr>
      </w:pPr>
      <w:bookmarkStart w:id="219" w:name="_Toc140067554"/>
      <w:r w:rsidRPr="00B374C7">
        <w:rPr>
          <w:rFonts w:eastAsia="Arial"/>
        </w:rPr>
        <w:t>Letter of Intent</w:t>
      </w:r>
      <w:bookmarkEnd w:id="219"/>
    </w:p>
    <w:p w14:paraId="317E5829" w14:textId="77777777" w:rsidR="004C6471" w:rsidRPr="00B374C7" w:rsidRDefault="004C6471" w:rsidP="004C6471">
      <w:pPr>
        <w:tabs>
          <w:tab w:val="left" w:pos="4200"/>
        </w:tabs>
        <w:spacing w:line="0" w:lineRule="atLeast"/>
        <w:ind w:left="4200"/>
        <w:rPr>
          <w:rFonts w:ascii="Times New Roman" w:eastAsia="Arial" w:hAnsi="Times New Roman" w:cs="Times New Roman"/>
          <w:b/>
          <w:sz w:val="24"/>
          <w:szCs w:val="24"/>
        </w:rPr>
      </w:pPr>
    </w:p>
    <w:p w14:paraId="5708E5E0" w14:textId="77777777" w:rsidR="004C6471" w:rsidRPr="00B374C7" w:rsidRDefault="004C6471" w:rsidP="004C6471">
      <w:pPr>
        <w:spacing w:line="24" w:lineRule="exact"/>
        <w:rPr>
          <w:rFonts w:ascii="Times New Roman" w:eastAsia="Arial" w:hAnsi="Times New Roman" w:cs="Times New Roman"/>
          <w:b/>
          <w:sz w:val="24"/>
          <w:szCs w:val="24"/>
        </w:rPr>
      </w:pPr>
    </w:p>
    <w:p w14:paraId="0B679912" w14:textId="77777777" w:rsidR="004C6471" w:rsidRPr="00B374C7" w:rsidRDefault="004C6471" w:rsidP="004C6471">
      <w:pPr>
        <w:spacing w:line="0" w:lineRule="atLeast"/>
        <w:ind w:left="2600"/>
        <w:rPr>
          <w:rFonts w:ascii="Times New Roman" w:eastAsia="Arial" w:hAnsi="Times New Roman" w:cs="Times New Roman"/>
          <w:i/>
          <w:sz w:val="24"/>
          <w:szCs w:val="24"/>
        </w:rPr>
      </w:pPr>
      <w:r w:rsidRPr="00B374C7">
        <w:rPr>
          <w:rFonts w:ascii="Times New Roman" w:eastAsia="Arial" w:hAnsi="Times New Roman" w:cs="Times New Roman"/>
          <w:i/>
          <w:sz w:val="24"/>
          <w:szCs w:val="24"/>
        </w:rPr>
        <w:t>(Letterhead paper of the Procuring Agency)</w:t>
      </w:r>
    </w:p>
    <w:p w14:paraId="20680116"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i/>
          <w:noProof/>
          <w:sz w:val="23"/>
        </w:rPr>
        <mc:AlternateContent>
          <mc:Choice Requires="wps">
            <w:drawing>
              <wp:anchor distT="0" distB="0" distL="114300" distR="114300" simplePos="0" relativeHeight="251766784" behindDoc="1" locked="0" layoutInCell="1" allowOverlap="1" wp14:anchorId="05616A03" wp14:editId="052C9C22">
                <wp:simplePos x="0" y="0"/>
                <wp:positionH relativeFrom="column">
                  <wp:posOffset>-3810</wp:posOffset>
                </wp:positionH>
                <wp:positionV relativeFrom="paragraph">
                  <wp:posOffset>34925</wp:posOffset>
                </wp:positionV>
                <wp:extent cx="6119495" cy="0"/>
                <wp:effectExtent l="0" t="0" r="1905" b="0"/>
                <wp:wrapNone/>
                <wp:docPr id="3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94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C3E2C" id="Line 32"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75pt" to="481.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" strokeweight="1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67808" behindDoc="1" locked="0" layoutInCell="1" allowOverlap="1" wp14:anchorId="1B6E69D1" wp14:editId="75DE49DE">
                <wp:simplePos x="0" y="0"/>
                <wp:positionH relativeFrom="column">
                  <wp:posOffset>1905</wp:posOffset>
                </wp:positionH>
                <wp:positionV relativeFrom="paragraph">
                  <wp:posOffset>28575</wp:posOffset>
                </wp:positionV>
                <wp:extent cx="0" cy="1687830"/>
                <wp:effectExtent l="0" t="0" r="0" b="1270"/>
                <wp:wrapNone/>
                <wp:docPr id="3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7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AB1A1" id="Line 31"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1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" strokeweight="1pt">
                <o:lock v:ext="edit" shapetype="f"/>
              </v:line>
            </w:pict>
          </mc:Fallback>
        </mc:AlternateContent>
      </w:r>
      <w:r>
        <w:rPr>
          <w:rFonts w:ascii="Arial" w:eastAsia="Arial" w:hAnsi="Arial"/>
          <w:i/>
          <w:noProof/>
          <w:sz w:val="23"/>
        </w:rPr>
        <mc:AlternateContent>
          <mc:Choice Requires="wps">
            <w:drawing>
              <wp:anchor distT="0" distB="0" distL="114300" distR="114300" simplePos="0" relativeHeight="251768832" behindDoc="1" locked="0" layoutInCell="1" allowOverlap="1" wp14:anchorId="6BC4CCC5" wp14:editId="77F09CF8">
                <wp:simplePos x="0" y="0"/>
                <wp:positionH relativeFrom="column">
                  <wp:posOffset>6109335</wp:posOffset>
                </wp:positionH>
                <wp:positionV relativeFrom="paragraph">
                  <wp:posOffset>28575</wp:posOffset>
                </wp:positionV>
                <wp:extent cx="0" cy="1687830"/>
                <wp:effectExtent l="0" t="0" r="0" b="1270"/>
                <wp:wrapNone/>
                <wp:docPr id="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7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CFAD9" id="Line 3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05pt,2.25pt" to="481.0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" strokeweight="1pt">
                <o:lock v:ext="edit" shapetype="f"/>
              </v:line>
            </w:pict>
          </mc:Fallback>
        </mc:AlternateContent>
      </w:r>
    </w:p>
    <w:p w14:paraId="50FE6FA6" w14:textId="77777777" w:rsidR="004C6471" w:rsidRPr="00B374C7" w:rsidRDefault="004C6471" w:rsidP="004C6471">
      <w:pPr>
        <w:spacing w:line="36" w:lineRule="exact"/>
        <w:rPr>
          <w:rFonts w:ascii="Times New Roman" w:eastAsia="Times New Roman" w:hAnsi="Times New Roman" w:cs="Times New Roman"/>
          <w:sz w:val="24"/>
          <w:szCs w:val="24"/>
        </w:rPr>
      </w:pPr>
    </w:p>
    <w:p w14:paraId="4C0E1828" w14:textId="77777777" w:rsidR="004C6471" w:rsidRPr="00B374C7" w:rsidRDefault="004C6471" w:rsidP="004C6471">
      <w:pPr>
        <w:spacing w:line="0" w:lineRule="atLeast"/>
        <w:ind w:right="-39"/>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Notes on standard form of letter of Intent</w:t>
      </w:r>
    </w:p>
    <w:p w14:paraId="53C1A31A" w14:textId="77777777" w:rsidR="004C6471" w:rsidRPr="00B374C7" w:rsidRDefault="004C6471" w:rsidP="004C6471">
      <w:pPr>
        <w:spacing w:line="26" w:lineRule="exact"/>
        <w:rPr>
          <w:rFonts w:ascii="Times New Roman" w:eastAsia="Times New Roman" w:hAnsi="Times New Roman" w:cs="Times New Roman"/>
          <w:sz w:val="24"/>
          <w:szCs w:val="24"/>
        </w:rPr>
      </w:pPr>
    </w:p>
    <w:p w14:paraId="469AFDDA" w14:textId="77777777" w:rsidR="004C6471" w:rsidRPr="00B374C7" w:rsidRDefault="004C6471" w:rsidP="004C6471">
      <w:pPr>
        <w:spacing w:line="262" w:lineRule="auto"/>
        <w:ind w:left="80" w:right="200"/>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This issuance of Letter of Intent (always before Letter of Acceptance) is the information of the selection of the Bid of the successful Bidder by the Procuring Agency and for pro - viding information to other unsuccessful Bidders who participated in the Bid as regards the outcome of the procurement process</w:t>
      </w:r>
    </w:p>
    <w:p w14:paraId="43097321" w14:textId="77777777" w:rsidR="004C6471" w:rsidRPr="00B374C7" w:rsidRDefault="004C6471" w:rsidP="004C6471">
      <w:pPr>
        <w:spacing w:line="235" w:lineRule="exact"/>
        <w:rPr>
          <w:rFonts w:ascii="Times New Roman" w:eastAsia="Times New Roman" w:hAnsi="Times New Roman" w:cs="Times New Roman"/>
          <w:sz w:val="24"/>
          <w:szCs w:val="24"/>
        </w:rPr>
      </w:pPr>
    </w:p>
    <w:p w14:paraId="5C929825" w14:textId="77777777" w:rsidR="004C6471" w:rsidRPr="00B374C7" w:rsidRDefault="004C6471" w:rsidP="004C6471">
      <w:pPr>
        <w:spacing w:line="267" w:lineRule="auto"/>
        <w:ind w:left="80" w:right="240"/>
        <w:rPr>
          <w:rFonts w:ascii="Times New Roman" w:eastAsia="Arial" w:hAnsi="Times New Roman" w:cs="Times New Roman"/>
          <w:i/>
          <w:sz w:val="24"/>
          <w:szCs w:val="24"/>
        </w:rPr>
      </w:pPr>
      <w:r w:rsidRPr="00B374C7">
        <w:rPr>
          <w:rFonts w:ascii="Times New Roman" w:eastAsia="Arial" w:hAnsi="Times New Roman" w:cs="Times New Roman"/>
          <w:i/>
          <w:sz w:val="24"/>
          <w:szCs w:val="24"/>
        </w:rPr>
        <w:t>The Procuring Agency shall allow 10 days as described in ITB 37 between this Letter of Intent and Letter of Acceptance to allow aggrieved Bidders to complaint the decision if they feel they have treated unfairly.</w:t>
      </w:r>
    </w:p>
    <w:p w14:paraId="7EE3B780"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i/>
          <w:noProof/>
          <w:sz w:val="24"/>
        </w:rPr>
        <mc:AlternateContent>
          <mc:Choice Requires="wps">
            <w:drawing>
              <wp:anchor distT="0" distB="0" distL="114300" distR="114300" simplePos="0" relativeHeight="251769856" behindDoc="1" locked="0" layoutInCell="1" allowOverlap="1" wp14:anchorId="64C2DC97" wp14:editId="2295687F">
                <wp:simplePos x="0" y="0"/>
                <wp:positionH relativeFrom="column">
                  <wp:posOffset>-3810</wp:posOffset>
                </wp:positionH>
                <wp:positionV relativeFrom="paragraph">
                  <wp:posOffset>-15875</wp:posOffset>
                </wp:positionV>
                <wp:extent cx="6119495" cy="0"/>
                <wp:effectExtent l="0" t="0" r="1905" b="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94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D5989" id="Line 29"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5pt" to="481.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" strokeweight="1pt">
                <o:lock v:ext="edit" shapetype="f"/>
              </v:line>
            </w:pict>
          </mc:Fallback>
        </mc:AlternateContent>
      </w:r>
    </w:p>
    <w:p w14:paraId="0103B791" w14:textId="77777777" w:rsidR="004C6471" w:rsidRPr="00B374C7" w:rsidRDefault="004C6471" w:rsidP="004C6471">
      <w:pPr>
        <w:spacing w:line="207" w:lineRule="exact"/>
        <w:rPr>
          <w:rFonts w:ascii="Times New Roman" w:eastAsia="Times New Roman" w:hAnsi="Times New Roman" w:cs="Times New Roman"/>
          <w:sz w:val="24"/>
          <w:szCs w:val="24"/>
        </w:rPr>
      </w:pPr>
    </w:p>
    <w:p w14:paraId="06A5F824"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(Insert date)</w:t>
      </w:r>
    </w:p>
    <w:p w14:paraId="282D34FA" w14:textId="77777777" w:rsidR="004C6471" w:rsidRPr="00B374C7" w:rsidRDefault="004C6471" w:rsidP="004C6471">
      <w:pPr>
        <w:spacing w:line="200" w:lineRule="exact"/>
        <w:rPr>
          <w:rFonts w:ascii="Times New Roman" w:eastAsia="Times New Roman" w:hAnsi="Times New Roman" w:cs="Times New Roman"/>
          <w:sz w:val="24"/>
          <w:szCs w:val="24"/>
        </w:rPr>
      </w:pPr>
    </w:p>
    <w:p w14:paraId="69562D1F" w14:textId="77777777" w:rsidR="004C6471" w:rsidRPr="00B374C7" w:rsidRDefault="004C6471" w:rsidP="004C6471">
      <w:pPr>
        <w:spacing w:line="364" w:lineRule="exact"/>
        <w:rPr>
          <w:rFonts w:ascii="Times New Roman" w:eastAsia="Times New Roman" w:hAnsi="Times New Roman" w:cs="Times New Roman"/>
          <w:sz w:val="24"/>
          <w:szCs w:val="24"/>
        </w:rPr>
      </w:pPr>
    </w:p>
    <w:p w14:paraId="2A0DF80F"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To: --------------------------------------------------- [Name and address of the Contractor]</w:t>
      </w:r>
    </w:p>
    <w:p w14:paraId="74F227EB" w14:textId="77777777" w:rsidR="004C6471" w:rsidRPr="00B374C7" w:rsidRDefault="004C6471" w:rsidP="004C6471">
      <w:pPr>
        <w:spacing w:line="278" w:lineRule="exact"/>
        <w:rPr>
          <w:rFonts w:ascii="Times New Roman" w:eastAsia="Times New Roman" w:hAnsi="Times New Roman" w:cs="Times New Roman"/>
          <w:sz w:val="24"/>
          <w:szCs w:val="24"/>
        </w:rPr>
      </w:pPr>
    </w:p>
    <w:p w14:paraId="08F265B9" w14:textId="77777777" w:rsidR="004C6471" w:rsidRPr="00B374C7" w:rsidRDefault="004C6471" w:rsidP="004C6471">
      <w:pPr>
        <w:spacing w:line="261" w:lineRule="auto"/>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This is to notify you that, it is our intention to award the contract for your Bid dated [Insert date] for execution of the……. </w:t>
      </w:r>
      <w:r w:rsidRPr="00B374C7">
        <w:rPr>
          <w:rFonts w:ascii="Times New Roman" w:eastAsia="Arial" w:hAnsi="Times New Roman" w:cs="Times New Roman"/>
          <w:i/>
          <w:sz w:val="24"/>
          <w:szCs w:val="24"/>
        </w:rPr>
        <w:t>[Insert name of the contract and identification number, as given in</w:t>
      </w:r>
    </w:p>
    <w:p w14:paraId="56352DB7" w14:textId="77777777" w:rsidR="004C6471" w:rsidRPr="00B374C7" w:rsidRDefault="004C6471" w:rsidP="004C6471">
      <w:pPr>
        <w:spacing w:line="2" w:lineRule="exact"/>
        <w:rPr>
          <w:rFonts w:ascii="Times New Roman" w:eastAsia="Times New Roman" w:hAnsi="Times New Roman" w:cs="Times New Roman"/>
          <w:sz w:val="24"/>
          <w:szCs w:val="24"/>
        </w:rPr>
      </w:pPr>
    </w:p>
    <w:p w14:paraId="5127B892"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the BDS/SCC]</w:t>
      </w:r>
      <w:r w:rsidRPr="00B374C7">
        <w:rPr>
          <w:rFonts w:ascii="Times New Roman" w:eastAsia="Arial" w:hAnsi="Times New Roman" w:cs="Times New Roman"/>
          <w:sz w:val="24"/>
          <w:szCs w:val="24"/>
        </w:rPr>
        <w:t xml:space="preserve"> for the Contract Price of….. </w:t>
      </w:r>
      <w:r w:rsidRPr="00B374C7">
        <w:rPr>
          <w:rFonts w:ascii="Times New Roman" w:eastAsia="Arial" w:hAnsi="Times New Roman" w:cs="Times New Roman"/>
          <w:i/>
          <w:sz w:val="24"/>
          <w:szCs w:val="24"/>
        </w:rPr>
        <w:t>[Insert amount in figure and words &amp; name of the</w:t>
      </w:r>
    </w:p>
    <w:p w14:paraId="7BE092E0" w14:textId="77777777" w:rsidR="004C6471" w:rsidRPr="00B374C7" w:rsidRDefault="004C6471" w:rsidP="004C6471">
      <w:pPr>
        <w:spacing w:line="12" w:lineRule="exact"/>
        <w:rPr>
          <w:rFonts w:ascii="Times New Roman" w:eastAsia="Times New Roman" w:hAnsi="Times New Roman" w:cs="Times New Roman"/>
          <w:sz w:val="24"/>
          <w:szCs w:val="24"/>
        </w:rPr>
      </w:pPr>
    </w:p>
    <w:p w14:paraId="716F9368" w14:textId="77777777" w:rsidR="004C6471" w:rsidRPr="00B374C7" w:rsidRDefault="004C6471" w:rsidP="004C6471">
      <w:pPr>
        <w:spacing w:line="294" w:lineRule="auto"/>
        <w:ind w:right="160"/>
        <w:rPr>
          <w:rFonts w:ascii="Times New Roman" w:eastAsia="Arial" w:hAnsi="Times New Roman" w:cs="Times New Roman"/>
          <w:sz w:val="24"/>
          <w:szCs w:val="24"/>
        </w:rPr>
      </w:pPr>
      <w:r w:rsidRPr="00B374C7">
        <w:rPr>
          <w:rFonts w:ascii="Times New Roman" w:eastAsia="Arial" w:hAnsi="Times New Roman" w:cs="Times New Roman"/>
          <w:i/>
          <w:sz w:val="24"/>
          <w:szCs w:val="24"/>
        </w:rPr>
        <w:t>currency]</w:t>
      </w:r>
      <w:r w:rsidRPr="00B374C7">
        <w:rPr>
          <w:rFonts w:ascii="Times New Roman" w:eastAsia="Arial" w:hAnsi="Times New Roman" w:cs="Times New Roman"/>
          <w:sz w:val="24"/>
          <w:szCs w:val="24"/>
        </w:rPr>
        <w:t xml:space="preserve"> as corrected and modified </w:t>
      </w:r>
      <w:r w:rsidRPr="00B374C7">
        <w:rPr>
          <w:rFonts w:ascii="Times New Roman" w:eastAsia="Arial" w:hAnsi="Times New Roman" w:cs="Times New Roman"/>
          <w:i/>
          <w:sz w:val="24"/>
          <w:szCs w:val="24"/>
        </w:rPr>
        <w:t>[if any corrections]</w:t>
      </w:r>
      <w:r w:rsidRPr="00B374C7">
        <w:rPr>
          <w:rFonts w:ascii="Times New Roman" w:eastAsia="Arial" w:hAnsi="Times New Roman" w:cs="Times New Roman"/>
          <w:sz w:val="24"/>
          <w:szCs w:val="24"/>
        </w:rPr>
        <w:t xml:space="preserve"> in accordance with the Instructions to Bidders.</w:t>
      </w:r>
    </w:p>
    <w:p w14:paraId="6076FCAF" w14:textId="77777777" w:rsidR="004C6471" w:rsidRPr="00B374C7" w:rsidRDefault="004C6471" w:rsidP="004C6471">
      <w:pPr>
        <w:spacing w:line="180" w:lineRule="exact"/>
        <w:rPr>
          <w:rFonts w:ascii="Times New Roman" w:eastAsia="Times New Roman" w:hAnsi="Times New Roman" w:cs="Times New Roman"/>
          <w:sz w:val="24"/>
          <w:szCs w:val="24"/>
        </w:rPr>
      </w:pPr>
    </w:p>
    <w:p w14:paraId="4FC8A1CF"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Authorized Signature: -----------------------------------------</w:t>
      </w:r>
    </w:p>
    <w:p w14:paraId="5EF4730A" w14:textId="77777777" w:rsidR="004C6471" w:rsidRPr="00B374C7" w:rsidRDefault="004C6471" w:rsidP="004C6471">
      <w:pPr>
        <w:spacing w:line="288" w:lineRule="exact"/>
        <w:rPr>
          <w:rFonts w:ascii="Times New Roman" w:eastAsia="Times New Roman" w:hAnsi="Times New Roman" w:cs="Times New Roman"/>
          <w:sz w:val="24"/>
          <w:szCs w:val="24"/>
        </w:rPr>
      </w:pPr>
    </w:p>
    <w:p w14:paraId="62EE359A"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Name and Title of Signatory: --------------------------------</w:t>
      </w:r>
    </w:p>
    <w:p w14:paraId="678B2F28" w14:textId="77777777" w:rsidR="004C6471" w:rsidRPr="00B374C7" w:rsidRDefault="004C6471" w:rsidP="004C6471">
      <w:pPr>
        <w:spacing w:line="12" w:lineRule="exact"/>
        <w:rPr>
          <w:rFonts w:ascii="Times New Roman" w:eastAsia="Times New Roman" w:hAnsi="Times New Roman" w:cs="Times New Roman"/>
          <w:sz w:val="24"/>
          <w:szCs w:val="24"/>
        </w:rPr>
      </w:pPr>
    </w:p>
    <w:p w14:paraId="619D060B"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Name of Agency: -----------------------------------------------</w:t>
      </w:r>
    </w:p>
    <w:p w14:paraId="5FFDBF24" w14:textId="77777777" w:rsidR="004C6471" w:rsidRPr="00B374C7" w:rsidRDefault="004C6471" w:rsidP="004C6471">
      <w:pPr>
        <w:spacing w:line="297" w:lineRule="exact"/>
        <w:rPr>
          <w:rFonts w:ascii="Times New Roman" w:eastAsia="Times New Roman" w:hAnsi="Times New Roman" w:cs="Times New Roman"/>
          <w:sz w:val="24"/>
          <w:szCs w:val="24"/>
        </w:rPr>
      </w:pPr>
    </w:p>
    <w:p w14:paraId="249ABE8B" w14:textId="77777777" w:rsidR="004C6471" w:rsidRPr="00B374C7" w:rsidRDefault="004C6471" w:rsidP="004C6471">
      <w:pPr>
        <w:spacing w:line="200" w:lineRule="exact"/>
        <w:rPr>
          <w:rFonts w:ascii="Times New Roman" w:eastAsia="Times New Roman" w:hAnsi="Times New Roman" w:cs="Times New Roman"/>
          <w:sz w:val="24"/>
          <w:szCs w:val="24"/>
        </w:rPr>
      </w:pPr>
      <w:r w:rsidRPr="00B374C7">
        <w:rPr>
          <w:rFonts w:ascii="Times New Roman" w:eastAsia="Arial" w:hAnsi="Times New Roman" w:cs="Times New Roman"/>
          <w:i/>
          <w:sz w:val="24"/>
          <w:szCs w:val="24"/>
        </w:rPr>
        <w:t>CC: [Insert name and address of all other Bidders who submitted the Bids]</w:t>
      </w:r>
    </w:p>
    <w:bookmarkEnd w:id="198"/>
    <w:p w14:paraId="5F8C94A4" w14:textId="77777777" w:rsidR="004C6471" w:rsidRPr="00B374C7" w:rsidRDefault="004C6471" w:rsidP="004C6471">
      <w:pPr>
        <w:spacing w:line="200" w:lineRule="exact"/>
        <w:rPr>
          <w:rFonts w:ascii="Times New Roman" w:eastAsia="Times New Roman" w:hAnsi="Times New Roman" w:cs="Times New Roman"/>
          <w:sz w:val="24"/>
          <w:szCs w:val="24"/>
        </w:rPr>
      </w:pPr>
    </w:p>
    <w:p w14:paraId="2F2F2F9F" w14:textId="77777777" w:rsidR="004C6471" w:rsidRPr="00B374C7" w:rsidRDefault="004C6471" w:rsidP="004C6471">
      <w:pPr>
        <w:spacing w:line="200" w:lineRule="exact"/>
        <w:rPr>
          <w:rFonts w:ascii="Times New Roman" w:eastAsia="Times New Roman" w:hAnsi="Times New Roman" w:cs="Times New Roman"/>
          <w:sz w:val="24"/>
          <w:szCs w:val="24"/>
        </w:rPr>
      </w:pPr>
    </w:p>
    <w:p w14:paraId="4042AAA6" w14:textId="77777777" w:rsidR="004C6471" w:rsidRPr="00B374C7" w:rsidRDefault="004C6471" w:rsidP="004C6471">
      <w:pPr>
        <w:spacing w:line="200" w:lineRule="exact"/>
        <w:rPr>
          <w:rFonts w:ascii="Times New Roman" w:eastAsia="Times New Roman" w:hAnsi="Times New Roman" w:cs="Times New Roman"/>
          <w:sz w:val="24"/>
          <w:szCs w:val="24"/>
        </w:rPr>
      </w:pPr>
    </w:p>
    <w:p w14:paraId="58996B82" w14:textId="77777777" w:rsidR="004C6471" w:rsidRPr="00B374C7" w:rsidRDefault="004C6471" w:rsidP="004C6471">
      <w:pPr>
        <w:spacing w:line="200" w:lineRule="exact"/>
        <w:rPr>
          <w:rFonts w:ascii="Times New Roman" w:eastAsia="Times New Roman" w:hAnsi="Times New Roman" w:cs="Times New Roman"/>
          <w:sz w:val="24"/>
          <w:szCs w:val="24"/>
        </w:rPr>
      </w:pPr>
    </w:p>
    <w:p w14:paraId="10BE45D4" w14:textId="77777777" w:rsidR="004C6471" w:rsidRPr="00B374C7" w:rsidRDefault="004C6471" w:rsidP="004C6471">
      <w:pPr>
        <w:spacing w:line="200" w:lineRule="exact"/>
        <w:rPr>
          <w:rFonts w:ascii="Times New Roman" w:eastAsia="Times New Roman" w:hAnsi="Times New Roman" w:cs="Times New Roman"/>
          <w:sz w:val="24"/>
          <w:szCs w:val="24"/>
        </w:rPr>
      </w:pPr>
    </w:p>
    <w:p w14:paraId="6E898332" w14:textId="77777777" w:rsidR="004C6471" w:rsidRDefault="004C6471" w:rsidP="004C6471">
      <w:pPr>
        <w:spacing w:line="200" w:lineRule="exact"/>
        <w:rPr>
          <w:rFonts w:ascii="Times New Roman" w:eastAsia="Times New Roman" w:hAnsi="Times New Roman" w:cs="Times New Roman"/>
          <w:sz w:val="24"/>
          <w:szCs w:val="24"/>
        </w:rPr>
      </w:pPr>
    </w:p>
    <w:p w14:paraId="2C7B034F" w14:textId="77777777" w:rsidR="004C6471" w:rsidRDefault="004C6471" w:rsidP="004C6471">
      <w:pPr>
        <w:spacing w:line="200" w:lineRule="exact"/>
        <w:rPr>
          <w:rFonts w:ascii="Times New Roman" w:eastAsia="Times New Roman" w:hAnsi="Times New Roman" w:cs="Times New Roman"/>
          <w:sz w:val="24"/>
          <w:szCs w:val="24"/>
        </w:rPr>
      </w:pPr>
    </w:p>
    <w:p w14:paraId="063AC824" w14:textId="77777777" w:rsidR="004C6471" w:rsidRDefault="004C6471" w:rsidP="004C6471">
      <w:pPr>
        <w:spacing w:line="200" w:lineRule="exact"/>
        <w:rPr>
          <w:rFonts w:ascii="Times New Roman" w:eastAsia="Times New Roman" w:hAnsi="Times New Roman" w:cs="Times New Roman"/>
          <w:sz w:val="24"/>
          <w:szCs w:val="24"/>
        </w:rPr>
      </w:pPr>
    </w:p>
    <w:p w14:paraId="181CC9C6" w14:textId="77777777" w:rsidR="004C6471" w:rsidRDefault="004C6471" w:rsidP="004C6471">
      <w:pPr>
        <w:spacing w:line="200" w:lineRule="exact"/>
        <w:rPr>
          <w:rFonts w:ascii="Times New Roman" w:eastAsia="Times New Roman" w:hAnsi="Times New Roman" w:cs="Times New Roman"/>
          <w:sz w:val="24"/>
          <w:szCs w:val="24"/>
        </w:rPr>
      </w:pPr>
    </w:p>
    <w:p w14:paraId="2375695A" w14:textId="77777777" w:rsidR="004C6471" w:rsidRDefault="004C6471" w:rsidP="004C6471">
      <w:pPr>
        <w:spacing w:line="200" w:lineRule="exact"/>
        <w:rPr>
          <w:rFonts w:ascii="Times New Roman" w:eastAsia="Times New Roman" w:hAnsi="Times New Roman" w:cs="Times New Roman"/>
          <w:sz w:val="24"/>
          <w:szCs w:val="24"/>
        </w:rPr>
      </w:pPr>
    </w:p>
    <w:p w14:paraId="6A5772EA" w14:textId="77777777" w:rsidR="004C6471" w:rsidRDefault="004C6471" w:rsidP="004C6471">
      <w:pPr>
        <w:spacing w:line="200" w:lineRule="exact"/>
        <w:rPr>
          <w:rFonts w:ascii="Times New Roman" w:eastAsia="Times New Roman" w:hAnsi="Times New Roman" w:cs="Times New Roman"/>
          <w:sz w:val="24"/>
          <w:szCs w:val="24"/>
        </w:rPr>
      </w:pPr>
    </w:p>
    <w:p w14:paraId="37E07751" w14:textId="77777777" w:rsidR="004C6471" w:rsidRDefault="004C6471" w:rsidP="004C6471">
      <w:pPr>
        <w:spacing w:line="200" w:lineRule="exact"/>
        <w:rPr>
          <w:rFonts w:ascii="Times New Roman" w:eastAsia="Times New Roman" w:hAnsi="Times New Roman" w:cs="Times New Roman"/>
          <w:sz w:val="24"/>
          <w:szCs w:val="24"/>
        </w:rPr>
      </w:pPr>
    </w:p>
    <w:p w14:paraId="394E1F04" w14:textId="77777777" w:rsidR="004C6471" w:rsidRDefault="004C6471" w:rsidP="004C6471">
      <w:pPr>
        <w:spacing w:line="200" w:lineRule="exact"/>
        <w:rPr>
          <w:rFonts w:ascii="Times New Roman" w:eastAsia="Times New Roman" w:hAnsi="Times New Roman" w:cs="Times New Roman"/>
          <w:sz w:val="24"/>
          <w:szCs w:val="24"/>
        </w:rPr>
      </w:pPr>
    </w:p>
    <w:p w14:paraId="0508A5F6" w14:textId="77777777" w:rsidR="004C6471" w:rsidRDefault="004C6471" w:rsidP="004C6471">
      <w:pPr>
        <w:spacing w:line="200" w:lineRule="exact"/>
        <w:rPr>
          <w:rFonts w:ascii="Times New Roman" w:eastAsia="Times New Roman" w:hAnsi="Times New Roman" w:cs="Times New Roman"/>
          <w:sz w:val="24"/>
          <w:szCs w:val="24"/>
        </w:rPr>
      </w:pPr>
    </w:p>
    <w:p w14:paraId="37D3891D" w14:textId="77777777" w:rsidR="004C6471" w:rsidRDefault="004C6471" w:rsidP="004C6471">
      <w:pPr>
        <w:spacing w:line="200" w:lineRule="exact"/>
        <w:rPr>
          <w:rFonts w:ascii="Times New Roman" w:eastAsia="Times New Roman" w:hAnsi="Times New Roman" w:cs="Times New Roman"/>
          <w:sz w:val="24"/>
          <w:szCs w:val="24"/>
        </w:rPr>
      </w:pPr>
    </w:p>
    <w:p w14:paraId="493FE099" w14:textId="77777777" w:rsidR="004C6471" w:rsidRDefault="004C6471" w:rsidP="004C6471">
      <w:pPr>
        <w:spacing w:line="200" w:lineRule="exact"/>
        <w:rPr>
          <w:rFonts w:ascii="Times New Roman" w:eastAsia="Times New Roman" w:hAnsi="Times New Roman" w:cs="Times New Roman"/>
          <w:sz w:val="24"/>
          <w:szCs w:val="24"/>
        </w:rPr>
      </w:pPr>
    </w:p>
    <w:p w14:paraId="329816DD" w14:textId="77777777" w:rsidR="004C6471" w:rsidRDefault="004C6471" w:rsidP="004C6471">
      <w:pPr>
        <w:spacing w:line="200" w:lineRule="exact"/>
        <w:rPr>
          <w:rFonts w:ascii="Times New Roman" w:eastAsia="Times New Roman" w:hAnsi="Times New Roman" w:cs="Times New Roman"/>
          <w:sz w:val="24"/>
          <w:szCs w:val="24"/>
        </w:rPr>
      </w:pPr>
    </w:p>
    <w:p w14:paraId="0FB1E87E" w14:textId="77777777" w:rsidR="004C6471" w:rsidRDefault="004C6471" w:rsidP="004C6471">
      <w:pPr>
        <w:spacing w:line="200" w:lineRule="exact"/>
        <w:rPr>
          <w:rFonts w:ascii="Times New Roman" w:eastAsia="Times New Roman" w:hAnsi="Times New Roman" w:cs="Times New Roman"/>
          <w:sz w:val="24"/>
          <w:szCs w:val="24"/>
        </w:rPr>
      </w:pPr>
    </w:p>
    <w:p w14:paraId="3730D2D6" w14:textId="77777777" w:rsidR="004C6471" w:rsidRDefault="004C6471" w:rsidP="004C6471">
      <w:pPr>
        <w:spacing w:line="200" w:lineRule="exact"/>
        <w:rPr>
          <w:rFonts w:ascii="Times New Roman" w:eastAsia="Times New Roman" w:hAnsi="Times New Roman" w:cs="Times New Roman"/>
          <w:sz w:val="24"/>
          <w:szCs w:val="24"/>
        </w:rPr>
      </w:pPr>
    </w:p>
    <w:p w14:paraId="671523E5" w14:textId="77777777" w:rsidR="004C6471" w:rsidRDefault="004C6471" w:rsidP="004C6471">
      <w:pPr>
        <w:spacing w:line="200" w:lineRule="exact"/>
        <w:rPr>
          <w:rFonts w:ascii="Times New Roman" w:eastAsia="Times New Roman" w:hAnsi="Times New Roman" w:cs="Times New Roman"/>
          <w:sz w:val="24"/>
          <w:szCs w:val="24"/>
        </w:rPr>
      </w:pPr>
    </w:p>
    <w:p w14:paraId="310F0553" w14:textId="77777777" w:rsidR="004C6471" w:rsidRDefault="004C6471" w:rsidP="004C6471">
      <w:pPr>
        <w:spacing w:line="200" w:lineRule="exact"/>
        <w:rPr>
          <w:rFonts w:ascii="Times New Roman" w:eastAsia="Times New Roman" w:hAnsi="Times New Roman" w:cs="Times New Roman"/>
          <w:sz w:val="24"/>
          <w:szCs w:val="24"/>
        </w:rPr>
      </w:pPr>
    </w:p>
    <w:p w14:paraId="284C01AB" w14:textId="77777777" w:rsidR="004C6471" w:rsidRDefault="004C6471" w:rsidP="004C6471">
      <w:pPr>
        <w:spacing w:line="200" w:lineRule="exact"/>
        <w:rPr>
          <w:rFonts w:ascii="Times New Roman" w:eastAsia="Times New Roman" w:hAnsi="Times New Roman" w:cs="Times New Roman"/>
          <w:sz w:val="24"/>
          <w:szCs w:val="24"/>
        </w:rPr>
      </w:pPr>
    </w:p>
    <w:p w14:paraId="06E8BFA9" w14:textId="77777777" w:rsidR="004C6471" w:rsidRDefault="004C6471" w:rsidP="004C6471">
      <w:pPr>
        <w:spacing w:line="200" w:lineRule="exact"/>
        <w:rPr>
          <w:rFonts w:ascii="Times New Roman" w:eastAsia="Times New Roman" w:hAnsi="Times New Roman" w:cs="Times New Roman"/>
          <w:sz w:val="24"/>
          <w:szCs w:val="24"/>
        </w:rPr>
      </w:pPr>
    </w:p>
    <w:p w14:paraId="2A0D7543" w14:textId="77777777" w:rsidR="004C6471" w:rsidRDefault="004C6471" w:rsidP="004C6471">
      <w:pPr>
        <w:spacing w:line="200" w:lineRule="exact"/>
        <w:rPr>
          <w:rFonts w:ascii="Times New Roman" w:eastAsia="Times New Roman" w:hAnsi="Times New Roman" w:cs="Times New Roman"/>
          <w:sz w:val="24"/>
          <w:szCs w:val="24"/>
        </w:rPr>
      </w:pPr>
    </w:p>
    <w:p w14:paraId="61584E06" w14:textId="77777777" w:rsidR="004C6471" w:rsidRDefault="004C6471" w:rsidP="004C6471">
      <w:pPr>
        <w:spacing w:line="200" w:lineRule="exact"/>
        <w:rPr>
          <w:rFonts w:ascii="Times New Roman" w:eastAsia="Times New Roman" w:hAnsi="Times New Roman" w:cs="Times New Roman"/>
          <w:sz w:val="24"/>
          <w:szCs w:val="24"/>
        </w:rPr>
      </w:pPr>
    </w:p>
    <w:p w14:paraId="13B62F59" w14:textId="77777777" w:rsidR="004C6471" w:rsidRDefault="004C6471" w:rsidP="004C6471">
      <w:pPr>
        <w:spacing w:line="200" w:lineRule="exact"/>
        <w:rPr>
          <w:rFonts w:ascii="Times New Roman" w:eastAsia="Times New Roman" w:hAnsi="Times New Roman" w:cs="Times New Roman"/>
          <w:sz w:val="24"/>
          <w:szCs w:val="24"/>
        </w:rPr>
      </w:pPr>
    </w:p>
    <w:p w14:paraId="4F4323C7" w14:textId="77777777" w:rsidR="004C6471" w:rsidRDefault="004C6471" w:rsidP="004C6471">
      <w:pPr>
        <w:spacing w:line="200" w:lineRule="exact"/>
        <w:rPr>
          <w:rFonts w:ascii="Times New Roman" w:eastAsia="Times New Roman" w:hAnsi="Times New Roman" w:cs="Times New Roman"/>
          <w:sz w:val="24"/>
          <w:szCs w:val="24"/>
        </w:rPr>
      </w:pPr>
    </w:p>
    <w:p w14:paraId="5DC056D8" w14:textId="77777777" w:rsidR="004C6471" w:rsidRDefault="004C6471" w:rsidP="004C6471">
      <w:pPr>
        <w:spacing w:line="200" w:lineRule="exact"/>
        <w:rPr>
          <w:rFonts w:ascii="Times New Roman" w:eastAsia="Times New Roman" w:hAnsi="Times New Roman" w:cs="Times New Roman"/>
          <w:sz w:val="24"/>
          <w:szCs w:val="24"/>
        </w:rPr>
      </w:pPr>
    </w:p>
    <w:p w14:paraId="36D0763C" w14:textId="77777777" w:rsidR="004C6471" w:rsidRDefault="004C6471" w:rsidP="004C6471">
      <w:pPr>
        <w:spacing w:line="200" w:lineRule="exact"/>
        <w:rPr>
          <w:rFonts w:ascii="Times New Roman" w:eastAsia="Times New Roman" w:hAnsi="Times New Roman" w:cs="Times New Roman"/>
          <w:sz w:val="24"/>
          <w:szCs w:val="24"/>
        </w:rPr>
      </w:pPr>
    </w:p>
    <w:p w14:paraId="7654A67F" w14:textId="744A1AA0" w:rsidR="004C6471" w:rsidRPr="00EA6A7A" w:rsidRDefault="004C6471" w:rsidP="004C6471">
      <w:pPr>
        <w:pStyle w:val="Heading1"/>
        <w:ind w:left="425"/>
        <w:rPr>
          <w:color w:val="000000"/>
        </w:rPr>
      </w:pPr>
      <w:r w:rsidRPr="00EA6A7A">
        <w:rPr>
          <w:color w:val="000000"/>
        </w:rPr>
        <w:t>SECTION VI. GENERAL CONDITIONS OF CONTRACT</w:t>
      </w:r>
    </w:p>
    <w:p w14:paraId="28845A03" w14:textId="77777777" w:rsidR="004C6471" w:rsidRPr="00EA6A7A" w:rsidRDefault="004C6471" w:rsidP="004C6471">
      <w:pPr>
        <w:spacing w:after="86" w:line="259" w:lineRule="auto"/>
        <w:rPr>
          <w:color w:val="000000"/>
        </w:rPr>
      </w:pPr>
    </w:p>
    <w:p w14:paraId="787DF2F0" w14:textId="77777777" w:rsidR="004C6471" w:rsidRPr="00704198" w:rsidRDefault="004C6471" w:rsidP="004C6471">
      <w:pPr>
        <w:pStyle w:val="Heading2"/>
        <w:pBdr>
          <w:top w:val="single" w:sz="4" w:space="0" w:color="231F20"/>
          <w:left w:val="single" w:sz="4" w:space="0" w:color="231F20"/>
          <w:bottom w:val="single" w:sz="4" w:space="0" w:color="231F20"/>
          <w:right w:val="single" w:sz="4" w:space="0" w:color="231F20"/>
        </w:pBdr>
        <w:spacing w:after="7"/>
        <w:ind w:left="384" w:right="118"/>
        <w:jc w:val="both"/>
        <w:rPr>
          <w:color w:val="000000"/>
          <w:sz w:val="32"/>
        </w:rPr>
      </w:pPr>
      <w:r w:rsidRPr="00704198">
        <w:rPr>
          <w:i/>
          <w:color w:val="000000"/>
          <w:sz w:val="28"/>
        </w:rPr>
        <w:t xml:space="preserve">Notes on General Conditions of Contract </w:t>
      </w:r>
    </w:p>
    <w:p w14:paraId="12DDD6D4" w14:textId="77777777" w:rsidR="004C6471" w:rsidRPr="00704198" w:rsidRDefault="004C6471" w:rsidP="004C6471">
      <w:pPr>
        <w:pBdr>
          <w:top w:val="single" w:sz="4" w:space="0" w:color="231F20"/>
          <w:left w:val="single" w:sz="4" w:space="0" w:color="231F20"/>
          <w:bottom w:val="single" w:sz="4" w:space="0" w:color="231F20"/>
          <w:right w:val="single" w:sz="4" w:space="0" w:color="231F20"/>
        </w:pBdr>
        <w:spacing w:after="171" w:line="261" w:lineRule="auto"/>
        <w:ind w:left="384" w:right="118"/>
        <w:jc w:val="both"/>
        <w:rPr>
          <w:rFonts w:ascii="Times New Roman" w:hAnsi="Times New Roman" w:cs="Times New Roman"/>
          <w:color w:val="000000"/>
          <w:sz w:val="22"/>
        </w:rPr>
      </w:pPr>
      <w:r w:rsidRPr="00704198">
        <w:rPr>
          <w:rFonts w:ascii="Times New Roman" w:hAnsi="Times New Roman" w:cs="Times New Roman"/>
          <w:i/>
          <w:color w:val="000000"/>
          <w:sz w:val="22"/>
        </w:rPr>
        <w:t xml:space="preserve">The General Conditions of Contract (GCC), read in conjunction with the Special Conditions of Contract and other documents listed therein, should be a complete document expressing fairly the rights and obligations of both parties. </w:t>
      </w:r>
    </w:p>
    <w:p w14:paraId="63873D62" w14:textId="77777777" w:rsidR="004C6471" w:rsidRPr="00704198" w:rsidRDefault="004C6471" w:rsidP="004C6471">
      <w:pPr>
        <w:pBdr>
          <w:top w:val="single" w:sz="4" w:space="0" w:color="231F20"/>
          <w:left w:val="single" w:sz="4" w:space="0" w:color="231F20"/>
          <w:bottom w:val="single" w:sz="4" w:space="0" w:color="231F20"/>
          <w:right w:val="single" w:sz="4" w:space="0" w:color="231F20"/>
        </w:pBdr>
        <w:spacing w:after="171" w:line="261" w:lineRule="auto"/>
        <w:ind w:left="384" w:right="118"/>
        <w:jc w:val="both"/>
        <w:rPr>
          <w:rFonts w:ascii="Times New Roman" w:hAnsi="Times New Roman" w:cs="Times New Roman"/>
          <w:color w:val="000000"/>
          <w:sz w:val="22"/>
        </w:rPr>
      </w:pPr>
      <w:r w:rsidRPr="00704198">
        <w:rPr>
          <w:rFonts w:ascii="Times New Roman" w:hAnsi="Times New Roman" w:cs="Times New Roman"/>
          <w:i/>
          <w:color w:val="000000"/>
          <w:sz w:val="22"/>
        </w:rPr>
        <w:t xml:space="preserve">The form of General Conditions of Contract that follows has been developed on the basis of considerable international experience in the drafting and management of contracts, bearing in mind a trend in the construction industry towards simpler, more straight forward language. </w:t>
      </w:r>
    </w:p>
    <w:p w14:paraId="564AC58C" w14:textId="77777777" w:rsidR="004C6471" w:rsidRPr="00704198" w:rsidRDefault="004C6471" w:rsidP="004C6471">
      <w:pPr>
        <w:pBdr>
          <w:top w:val="single" w:sz="4" w:space="0" w:color="231F20"/>
          <w:left w:val="single" w:sz="4" w:space="0" w:color="231F20"/>
          <w:bottom w:val="single" w:sz="4" w:space="0" w:color="231F20"/>
          <w:right w:val="single" w:sz="4" w:space="0" w:color="231F20"/>
        </w:pBdr>
        <w:spacing w:after="171" w:line="261" w:lineRule="auto"/>
        <w:ind w:left="384" w:right="118"/>
        <w:jc w:val="both"/>
        <w:rPr>
          <w:rFonts w:ascii="Times New Roman" w:hAnsi="Times New Roman" w:cs="Times New Roman"/>
          <w:color w:val="000000"/>
          <w:sz w:val="22"/>
        </w:rPr>
      </w:pPr>
      <w:r w:rsidRPr="00704198">
        <w:rPr>
          <w:rFonts w:ascii="Times New Roman" w:hAnsi="Times New Roman" w:cs="Times New Roman"/>
          <w:i/>
          <w:color w:val="000000"/>
          <w:sz w:val="22"/>
        </w:rPr>
        <w:t xml:space="preserve">The form can be used directly for smaller ad measurement (unit prices or unit rates in a Bill of Quantities) contracts and, with the modifications noted in the footnotes, it can be adapted for lump sum contracts. </w:t>
      </w:r>
    </w:p>
    <w:p w14:paraId="0D8969BF" w14:textId="77777777" w:rsidR="004C6471" w:rsidRPr="00704198" w:rsidRDefault="004C6471" w:rsidP="004C6471">
      <w:pPr>
        <w:pBdr>
          <w:top w:val="single" w:sz="4" w:space="0" w:color="231F20"/>
          <w:left w:val="single" w:sz="4" w:space="0" w:color="231F20"/>
          <w:bottom w:val="single" w:sz="4" w:space="0" w:color="231F20"/>
          <w:right w:val="single" w:sz="4" w:space="0" w:color="231F20"/>
        </w:pBdr>
        <w:spacing w:after="171" w:line="261" w:lineRule="auto"/>
        <w:ind w:left="384" w:right="118"/>
        <w:jc w:val="both"/>
        <w:rPr>
          <w:rFonts w:ascii="Times New Roman" w:hAnsi="Times New Roman" w:cs="Times New Roman"/>
          <w:color w:val="000000"/>
          <w:sz w:val="22"/>
        </w:rPr>
      </w:pPr>
      <w:r w:rsidRPr="00704198">
        <w:rPr>
          <w:rFonts w:ascii="Times New Roman" w:hAnsi="Times New Roman" w:cs="Times New Roman"/>
          <w:i/>
          <w:color w:val="000000"/>
          <w:sz w:val="22"/>
        </w:rPr>
        <w:t xml:space="preserve">The use of standard General Conditions of Contract for building and civil works will promote comprehensiveness of coverage, general acceptability of its provisions, savings in cost and time in Bid preparation and review, and the development of a solid background of legal case histories. </w:t>
      </w:r>
    </w:p>
    <w:p w14:paraId="6BAA8EB7" w14:textId="77777777" w:rsidR="004C6471" w:rsidRDefault="004C6471" w:rsidP="004C6471">
      <w:pPr>
        <w:spacing w:line="200" w:lineRule="exact"/>
        <w:rPr>
          <w:rFonts w:ascii="Times New Roman" w:eastAsia="Times New Roman" w:hAnsi="Times New Roman" w:cs="Times New Roman"/>
          <w:sz w:val="24"/>
          <w:szCs w:val="24"/>
        </w:rPr>
      </w:pPr>
    </w:p>
    <w:p w14:paraId="0931E384" w14:textId="77777777" w:rsidR="004C6471" w:rsidRDefault="004C6471" w:rsidP="004C6471">
      <w:pPr>
        <w:spacing w:line="200" w:lineRule="exact"/>
        <w:rPr>
          <w:rFonts w:ascii="Times New Roman" w:eastAsia="Times New Roman" w:hAnsi="Times New Roman" w:cs="Times New Roman"/>
          <w:sz w:val="24"/>
          <w:szCs w:val="24"/>
        </w:rPr>
      </w:pPr>
    </w:p>
    <w:p w14:paraId="59F1FB1F" w14:textId="77777777" w:rsidR="004C6471" w:rsidRDefault="004C6471" w:rsidP="004C6471">
      <w:pPr>
        <w:spacing w:line="200" w:lineRule="exact"/>
        <w:rPr>
          <w:rFonts w:ascii="Times New Roman" w:eastAsia="Times New Roman" w:hAnsi="Times New Roman" w:cs="Times New Roman"/>
          <w:sz w:val="24"/>
          <w:szCs w:val="24"/>
        </w:rPr>
      </w:pPr>
    </w:p>
    <w:p w14:paraId="333BA8A2" w14:textId="77777777" w:rsidR="004C6471" w:rsidRDefault="004C6471" w:rsidP="004C6471">
      <w:pPr>
        <w:spacing w:line="200" w:lineRule="exact"/>
        <w:rPr>
          <w:rFonts w:ascii="Times New Roman" w:eastAsia="Times New Roman" w:hAnsi="Times New Roman" w:cs="Times New Roman"/>
          <w:sz w:val="24"/>
          <w:szCs w:val="24"/>
        </w:rPr>
      </w:pPr>
    </w:p>
    <w:p w14:paraId="12C11690" w14:textId="77777777" w:rsidR="004C6471" w:rsidRDefault="004C6471" w:rsidP="004C6471">
      <w:pPr>
        <w:spacing w:line="200" w:lineRule="exact"/>
        <w:rPr>
          <w:rFonts w:ascii="Times New Roman" w:eastAsia="Times New Roman" w:hAnsi="Times New Roman" w:cs="Times New Roman"/>
          <w:sz w:val="24"/>
          <w:szCs w:val="24"/>
        </w:rPr>
      </w:pPr>
    </w:p>
    <w:p w14:paraId="148B3F46" w14:textId="77777777" w:rsidR="004C6471" w:rsidRPr="00B374C7" w:rsidRDefault="004C6471" w:rsidP="004C6471">
      <w:pPr>
        <w:spacing w:line="200" w:lineRule="exact"/>
        <w:rPr>
          <w:rFonts w:ascii="Times New Roman" w:eastAsia="Times New Roman" w:hAnsi="Times New Roman" w:cs="Times New Roman"/>
          <w:sz w:val="24"/>
          <w:szCs w:val="24"/>
        </w:rPr>
      </w:pPr>
    </w:p>
    <w:p w14:paraId="3D07134E" w14:textId="77777777" w:rsidR="004C6471" w:rsidRDefault="004C6471" w:rsidP="004C6471">
      <w:pPr>
        <w:spacing w:line="200" w:lineRule="exact"/>
        <w:rPr>
          <w:rFonts w:ascii="Times New Roman" w:eastAsia="Times New Roman" w:hAnsi="Times New Roman" w:cs="Times New Roman"/>
          <w:sz w:val="24"/>
          <w:szCs w:val="24"/>
        </w:rPr>
      </w:pPr>
    </w:p>
    <w:p w14:paraId="537C7DFD" w14:textId="77777777" w:rsidR="004C6471" w:rsidRDefault="004C6471" w:rsidP="004C6471">
      <w:pPr>
        <w:spacing w:line="200" w:lineRule="exact"/>
        <w:rPr>
          <w:rFonts w:ascii="Times New Roman" w:eastAsia="Times New Roman" w:hAnsi="Times New Roman" w:cs="Times New Roman"/>
          <w:sz w:val="24"/>
          <w:szCs w:val="24"/>
        </w:rPr>
      </w:pPr>
    </w:p>
    <w:p w14:paraId="69FA26E7" w14:textId="77777777" w:rsidR="004C6471" w:rsidRDefault="004C6471" w:rsidP="004C6471">
      <w:pPr>
        <w:spacing w:line="200" w:lineRule="exact"/>
        <w:rPr>
          <w:rFonts w:ascii="Times New Roman" w:eastAsia="Times New Roman" w:hAnsi="Times New Roman" w:cs="Times New Roman"/>
          <w:sz w:val="24"/>
          <w:szCs w:val="24"/>
        </w:rPr>
      </w:pPr>
    </w:p>
    <w:p w14:paraId="3CB35D83" w14:textId="77777777" w:rsidR="004C6471" w:rsidRDefault="004C6471" w:rsidP="004C6471">
      <w:pPr>
        <w:spacing w:line="200" w:lineRule="exact"/>
        <w:rPr>
          <w:rFonts w:ascii="Times New Roman" w:eastAsia="Times New Roman" w:hAnsi="Times New Roman" w:cs="Times New Roman"/>
          <w:sz w:val="24"/>
          <w:szCs w:val="24"/>
        </w:rPr>
      </w:pPr>
    </w:p>
    <w:p w14:paraId="48172C27" w14:textId="77777777" w:rsidR="004C6471" w:rsidRDefault="004C6471" w:rsidP="004C6471">
      <w:pPr>
        <w:spacing w:line="200" w:lineRule="exact"/>
        <w:rPr>
          <w:rFonts w:ascii="Times New Roman" w:eastAsia="Times New Roman" w:hAnsi="Times New Roman" w:cs="Times New Roman"/>
          <w:sz w:val="24"/>
          <w:szCs w:val="24"/>
        </w:rPr>
      </w:pPr>
    </w:p>
    <w:p w14:paraId="3C05AB89" w14:textId="77777777" w:rsidR="004C6471" w:rsidRDefault="004C6471" w:rsidP="004C6471">
      <w:pPr>
        <w:spacing w:line="200" w:lineRule="exact"/>
        <w:rPr>
          <w:rFonts w:ascii="Times New Roman" w:eastAsia="Times New Roman" w:hAnsi="Times New Roman" w:cs="Times New Roman"/>
          <w:sz w:val="24"/>
          <w:szCs w:val="24"/>
        </w:rPr>
      </w:pPr>
    </w:p>
    <w:p w14:paraId="409278AB" w14:textId="77777777" w:rsidR="004C6471" w:rsidRDefault="004C6471" w:rsidP="004C6471">
      <w:pPr>
        <w:spacing w:line="200" w:lineRule="exact"/>
        <w:rPr>
          <w:rFonts w:ascii="Times New Roman" w:eastAsia="Times New Roman" w:hAnsi="Times New Roman" w:cs="Times New Roman"/>
          <w:sz w:val="24"/>
          <w:szCs w:val="24"/>
        </w:rPr>
      </w:pPr>
    </w:p>
    <w:p w14:paraId="4E2C000D" w14:textId="77777777" w:rsidR="004C6471" w:rsidRDefault="004C6471" w:rsidP="004C6471">
      <w:pPr>
        <w:spacing w:line="200" w:lineRule="exact"/>
        <w:rPr>
          <w:rFonts w:ascii="Times New Roman" w:eastAsia="Times New Roman" w:hAnsi="Times New Roman" w:cs="Times New Roman"/>
          <w:sz w:val="24"/>
          <w:szCs w:val="24"/>
        </w:rPr>
      </w:pPr>
    </w:p>
    <w:p w14:paraId="090ADAF4" w14:textId="77777777" w:rsidR="004C6471" w:rsidRDefault="004C6471" w:rsidP="004C6471">
      <w:pPr>
        <w:spacing w:line="200" w:lineRule="exact"/>
        <w:rPr>
          <w:rFonts w:ascii="Times New Roman" w:eastAsia="Times New Roman" w:hAnsi="Times New Roman" w:cs="Times New Roman"/>
          <w:sz w:val="24"/>
          <w:szCs w:val="24"/>
        </w:rPr>
      </w:pPr>
    </w:p>
    <w:p w14:paraId="007E6928" w14:textId="77777777" w:rsidR="004C6471" w:rsidRDefault="004C6471" w:rsidP="004C6471">
      <w:pPr>
        <w:spacing w:line="200" w:lineRule="exact"/>
        <w:rPr>
          <w:rFonts w:ascii="Times New Roman" w:eastAsia="Times New Roman" w:hAnsi="Times New Roman" w:cs="Times New Roman"/>
          <w:sz w:val="24"/>
          <w:szCs w:val="24"/>
        </w:rPr>
      </w:pPr>
    </w:p>
    <w:p w14:paraId="0C94E4F2" w14:textId="77777777" w:rsidR="004C6471" w:rsidRDefault="004C6471" w:rsidP="004C6471">
      <w:pPr>
        <w:spacing w:line="200" w:lineRule="exact"/>
        <w:rPr>
          <w:rFonts w:ascii="Times New Roman" w:eastAsia="Times New Roman" w:hAnsi="Times New Roman" w:cs="Times New Roman"/>
          <w:sz w:val="24"/>
          <w:szCs w:val="24"/>
        </w:rPr>
      </w:pPr>
    </w:p>
    <w:p w14:paraId="471FE158" w14:textId="77777777" w:rsidR="004C6471" w:rsidRDefault="004C6471" w:rsidP="004C6471">
      <w:pPr>
        <w:spacing w:line="200" w:lineRule="exact"/>
        <w:rPr>
          <w:rFonts w:ascii="Times New Roman" w:eastAsia="Times New Roman" w:hAnsi="Times New Roman" w:cs="Times New Roman"/>
          <w:sz w:val="24"/>
          <w:szCs w:val="24"/>
        </w:rPr>
      </w:pPr>
    </w:p>
    <w:p w14:paraId="2D14D29C" w14:textId="77777777" w:rsidR="004C6471" w:rsidRDefault="004C6471" w:rsidP="004C6471">
      <w:pPr>
        <w:spacing w:line="200" w:lineRule="exact"/>
        <w:rPr>
          <w:rFonts w:ascii="Times New Roman" w:eastAsia="Times New Roman" w:hAnsi="Times New Roman" w:cs="Times New Roman"/>
          <w:sz w:val="24"/>
          <w:szCs w:val="24"/>
        </w:rPr>
      </w:pPr>
    </w:p>
    <w:p w14:paraId="12E0808B" w14:textId="77777777" w:rsidR="004C6471" w:rsidRDefault="004C6471" w:rsidP="004C6471">
      <w:pPr>
        <w:spacing w:line="200" w:lineRule="exact"/>
        <w:rPr>
          <w:rFonts w:ascii="Times New Roman" w:eastAsia="Times New Roman" w:hAnsi="Times New Roman" w:cs="Times New Roman"/>
          <w:sz w:val="24"/>
          <w:szCs w:val="24"/>
        </w:rPr>
      </w:pPr>
    </w:p>
    <w:p w14:paraId="49B00E1E" w14:textId="77777777" w:rsidR="004C6471" w:rsidRDefault="004C6471" w:rsidP="004C6471">
      <w:pPr>
        <w:spacing w:line="200" w:lineRule="exact"/>
        <w:rPr>
          <w:rFonts w:ascii="Times New Roman" w:eastAsia="Times New Roman" w:hAnsi="Times New Roman" w:cs="Times New Roman"/>
          <w:sz w:val="24"/>
          <w:szCs w:val="24"/>
        </w:rPr>
      </w:pPr>
    </w:p>
    <w:p w14:paraId="021A6287" w14:textId="77777777" w:rsidR="004C6471" w:rsidRDefault="004C6471" w:rsidP="004C6471">
      <w:pPr>
        <w:spacing w:line="200" w:lineRule="exact"/>
        <w:rPr>
          <w:rFonts w:ascii="Times New Roman" w:eastAsia="Times New Roman" w:hAnsi="Times New Roman" w:cs="Times New Roman"/>
          <w:sz w:val="24"/>
          <w:szCs w:val="24"/>
        </w:rPr>
      </w:pPr>
    </w:p>
    <w:p w14:paraId="49428F69" w14:textId="77777777" w:rsidR="004C6471" w:rsidRDefault="004C6471" w:rsidP="004C6471">
      <w:pPr>
        <w:spacing w:line="200" w:lineRule="exact"/>
        <w:rPr>
          <w:rFonts w:ascii="Times New Roman" w:eastAsia="Times New Roman" w:hAnsi="Times New Roman" w:cs="Times New Roman"/>
          <w:sz w:val="24"/>
          <w:szCs w:val="24"/>
        </w:rPr>
      </w:pPr>
    </w:p>
    <w:p w14:paraId="19849C18" w14:textId="77777777" w:rsidR="004C6471" w:rsidRDefault="004C6471" w:rsidP="004C6471">
      <w:pPr>
        <w:spacing w:line="200" w:lineRule="exact"/>
        <w:rPr>
          <w:rFonts w:ascii="Times New Roman" w:eastAsia="Times New Roman" w:hAnsi="Times New Roman" w:cs="Times New Roman"/>
          <w:sz w:val="24"/>
          <w:szCs w:val="24"/>
        </w:rPr>
      </w:pPr>
    </w:p>
    <w:p w14:paraId="0F65133F" w14:textId="77777777" w:rsidR="004C6471" w:rsidRDefault="004C6471" w:rsidP="004C6471">
      <w:pPr>
        <w:spacing w:line="200" w:lineRule="exact"/>
        <w:rPr>
          <w:rFonts w:ascii="Times New Roman" w:eastAsia="Times New Roman" w:hAnsi="Times New Roman" w:cs="Times New Roman"/>
          <w:sz w:val="24"/>
          <w:szCs w:val="24"/>
        </w:rPr>
      </w:pPr>
    </w:p>
    <w:p w14:paraId="33A01926" w14:textId="77777777" w:rsidR="004C6471" w:rsidRDefault="004C6471" w:rsidP="004C6471">
      <w:pPr>
        <w:spacing w:line="200" w:lineRule="exact"/>
        <w:rPr>
          <w:rFonts w:ascii="Times New Roman" w:eastAsia="Times New Roman" w:hAnsi="Times New Roman" w:cs="Times New Roman"/>
          <w:sz w:val="24"/>
          <w:szCs w:val="24"/>
        </w:rPr>
      </w:pPr>
    </w:p>
    <w:p w14:paraId="1FF1A8AA" w14:textId="77777777" w:rsidR="004C6471" w:rsidRDefault="004C6471" w:rsidP="004C6471">
      <w:pPr>
        <w:spacing w:line="200" w:lineRule="exact"/>
        <w:rPr>
          <w:rFonts w:ascii="Times New Roman" w:eastAsia="Times New Roman" w:hAnsi="Times New Roman" w:cs="Times New Roman"/>
          <w:sz w:val="24"/>
          <w:szCs w:val="24"/>
        </w:rPr>
      </w:pPr>
    </w:p>
    <w:p w14:paraId="14E03DC7" w14:textId="77777777" w:rsidR="004C6471" w:rsidRDefault="004C6471" w:rsidP="004C6471">
      <w:pPr>
        <w:spacing w:line="200" w:lineRule="exact"/>
        <w:rPr>
          <w:rFonts w:ascii="Times New Roman" w:eastAsia="Times New Roman" w:hAnsi="Times New Roman" w:cs="Times New Roman"/>
          <w:sz w:val="24"/>
          <w:szCs w:val="24"/>
        </w:rPr>
      </w:pPr>
    </w:p>
    <w:p w14:paraId="79AEC1B9" w14:textId="77777777" w:rsidR="004C6471" w:rsidRDefault="004C6471" w:rsidP="004C6471">
      <w:pPr>
        <w:spacing w:line="200" w:lineRule="exact"/>
        <w:rPr>
          <w:rFonts w:ascii="Times New Roman" w:eastAsia="Times New Roman" w:hAnsi="Times New Roman" w:cs="Times New Roman"/>
          <w:sz w:val="24"/>
          <w:szCs w:val="24"/>
        </w:rPr>
      </w:pPr>
    </w:p>
    <w:p w14:paraId="404ACC85" w14:textId="77777777" w:rsidR="004C6471" w:rsidRDefault="004C6471" w:rsidP="004C6471">
      <w:pPr>
        <w:spacing w:line="200" w:lineRule="exact"/>
        <w:rPr>
          <w:rFonts w:ascii="Times New Roman" w:eastAsia="Times New Roman" w:hAnsi="Times New Roman" w:cs="Times New Roman"/>
          <w:sz w:val="24"/>
          <w:szCs w:val="24"/>
        </w:rPr>
      </w:pPr>
    </w:p>
    <w:p w14:paraId="1094DCF7" w14:textId="77777777" w:rsidR="004C6471" w:rsidRDefault="004C6471" w:rsidP="004C6471">
      <w:pPr>
        <w:spacing w:line="200" w:lineRule="exact"/>
        <w:rPr>
          <w:rFonts w:ascii="Times New Roman" w:eastAsia="Times New Roman" w:hAnsi="Times New Roman" w:cs="Times New Roman"/>
          <w:sz w:val="24"/>
          <w:szCs w:val="24"/>
        </w:rPr>
      </w:pPr>
    </w:p>
    <w:p w14:paraId="39EDB09E" w14:textId="77777777" w:rsidR="004C6471" w:rsidRDefault="004C6471" w:rsidP="004C6471">
      <w:pPr>
        <w:spacing w:line="200" w:lineRule="exact"/>
        <w:rPr>
          <w:rFonts w:ascii="Times New Roman" w:eastAsia="Times New Roman" w:hAnsi="Times New Roman" w:cs="Times New Roman"/>
          <w:sz w:val="24"/>
          <w:szCs w:val="24"/>
        </w:rPr>
      </w:pPr>
    </w:p>
    <w:p w14:paraId="6E9D82C6" w14:textId="77777777" w:rsidR="004C6471" w:rsidRDefault="004C6471" w:rsidP="004C6471">
      <w:pPr>
        <w:spacing w:line="200" w:lineRule="exact"/>
        <w:rPr>
          <w:rFonts w:ascii="Times New Roman" w:eastAsia="Times New Roman" w:hAnsi="Times New Roman" w:cs="Times New Roman"/>
          <w:sz w:val="24"/>
          <w:szCs w:val="24"/>
        </w:rPr>
      </w:pPr>
    </w:p>
    <w:p w14:paraId="2BAEDCEB" w14:textId="77777777" w:rsidR="004C6471" w:rsidRDefault="004C6471" w:rsidP="004C6471">
      <w:pPr>
        <w:spacing w:line="200" w:lineRule="exact"/>
        <w:rPr>
          <w:rFonts w:ascii="Times New Roman" w:eastAsia="Times New Roman" w:hAnsi="Times New Roman" w:cs="Times New Roman"/>
          <w:sz w:val="24"/>
          <w:szCs w:val="24"/>
        </w:rPr>
      </w:pPr>
    </w:p>
    <w:p w14:paraId="6E5DE7EE" w14:textId="77777777" w:rsidR="004C6471" w:rsidRDefault="004C6471" w:rsidP="004C6471">
      <w:pPr>
        <w:spacing w:line="200" w:lineRule="exact"/>
        <w:rPr>
          <w:rFonts w:ascii="Times New Roman" w:eastAsia="Times New Roman" w:hAnsi="Times New Roman" w:cs="Times New Roman"/>
          <w:sz w:val="24"/>
          <w:szCs w:val="24"/>
        </w:rPr>
      </w:pPr>
    </w:p>
    <w:p w14:paraId="23977705" w14:textId="77777777" w:rsidR="004C6471" w:rsidRDefault="004C6471" w:rsidP="004C6471">
      <w:pPr>
        <w:spacing w:line="200" w:lineRule="exact"/>
        <w:rPr>
          <w:rFonts w:ascii="Times New Roman" w:eastAsia="Times New Roman" w:hAnsi="Times New Roman" w:cs="Times New Roman"/>
          <w:sz w:val="24"/>
          <w:szCs w:val="24"/>
        </w:rPr>
      </w:pPr>
    </w:p>
    <w:p w14:paraId="04BDC17A" w14:textId="77777777" w:rsidR="004C6471" w:rsidRDefault="004C6471" w:rsidP="004C6471">
      <w:pPr>
        <w:spacing w:line="200" w:lineRule="exact"/>
        <w:rPr>
          <w:rFonts w:ascii="Times New Roman" w:eastAsia="Times New Roman" w:hAnsi="Times New Roman" w:cs="Times New Roman"/>
          <w:sz w:val="24"/>
          <w:szCs w:val="24"/>
        </w:rPr>
      </w:pPr>
    </w:p>
    <w:p w14:paraId="7EB423CF" w14:textId="77777777" w:rsidR="004C6471" w:rsidRDefault="004C6471" w:rsidP="004C6471">
      <w:pPr>
        <w:spacing w:line="200" w:lineRule="exact"/>
        <w:rPr>
          <w:rFonts w:ascii="Times New Roman" w:eastAsia="Times New Roman" w:hAnsi="Times New Roman" w:cs="Times New Roman"/>
          <w:sz w:val="24"/>
          <w:szCs w:val="24"/>
        </w:rPr>
      </w:pPr>
    </w:p>
    <w:p w14:paraId="5FCEA8C5" w14:textId="77777777" w:rsidR="004C6471" w:rsidRDefault="004C6471" w:rsidP="004C6471">
      <w:pPr>
        <w:spacing w:line="200" w:lineRule="exact"/>
        <w:rPr>
          <w:rFonts w:ascii="Times New Roman" w:eastAsia="Times New Roman" w:hAnsi="Times New Roman" w:cs="Times New Roman"/>
          <w:sz w:val="24"/>
          <w:szCs w:val="24"/>
        </w:rPr>
      </w:pPr>
    </w:p>
    <w:p w14:paraId="162D6F0D" w14:textId="77777777" w:rsidR="004C6471" w:rsidRDefault="004C6471" w:rsidP="004C6471">
      <w:pPr>
        <w:spacing w:line="200" w:lineRule="exact"/>
        <w:rPr>
          <w:rFonts w:ascii="Times New Roman" w:eastAsia="Times New Roman" w:hAnsi="Times New Roman" w:cs="Times New Roman"/>
          <w:sz w:val="24"/>
          <w:szCs w:val="24"/>
        </w:rPr>
      </w:pPr>
    </w:p>
    <w:p w14:paraId="680A0542" w14:textId="77777777" w:rsidR="004C6471" w:rsidRDefault="004C6471" w:rsidP="004C6471">
      <w:pPr>
        <w:spacing w:line="200" w:lineRule="exact"/>
        <w:rPr>
          <w:rFonts w:ascii="Times New Roman" w:eastAsia="Times New Roman" w:hAnsi="Times New Roman" w:cs="Times New Roman"/>
          <w:sz w:val="24"/>
          <w:szCs w:val="24"/>
        </w:rPr>
      </w:pPr>
    </w:p>
    <w:p w14:paraId="6378B660" w14:textId="77777777" w:rsidR="004C6471" w:rsidRDefault="004C6471" w:rsidP="004C6471">
      <w:pPr>
        <w:spacing w:line="200" w:lineRule="exact"/>
        <w:rPr>
          <w:rFonts w:ascii="Times New Roman" w:eastAsia="Times New Roman" w:hAnsi="Times New Roman" w:cs="Times New Roman"/>
          <w:sz w:val="24"/>
          <w:szCs w:val="24"/>
        </w:rPr>
      </w:pPr>
    </w:p>
    <w:p w14:paraId="28F97551" w14:textId="77777777" w:rsidR="004C6471" w:rsidRPr="00B374C7" w:rsidRDefault="004C6471" w:rsidP="004C6471">
      <w:pPr>
        <w:spacing w:line="200" w:lineRule="exact"/>
        <w:rPr>
          <w:rFonts w:ascii="Times New Roman" w:eastAsia="Times New Roman" w:hAnsi="Times New Roman" w:cs="Times New Roman"/>
          <w:sz w:val="24"/>
          <w:szCs w:val="24"/>
        </w:rPr>
      </w:pPr>
    </w:p>
    <w:p w14:paraId="0516623F" w14:textId="77777777" w:rsidR="004C6471" w:rsidRPr="00B374C7" w:rsidRDefault="004C6471" w:rsidP="004C6471">
      <w:pPr>
        <w:spacing w:line="200" w:lineRule="exact"/>
        <w:rPr>
          <w:rFonts w:ascii="Times New Roman" w:eastAsia="Times New Roman" w:hAnsi="Times New Roman" w:cs="Times New Roman"/>
          <w:sz w:val="24"/>
          <w:szCs w:val="24"/>
        </w:rPr>
      </w:pPr>
    </w:p>
    <w:p w14:paraId="46C3B8BE"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5" w:right="1246" w:bottom="297" w:left="1220" w:header="0" w:footer="0" w:gutter="0"/>
          <w:cols w:space="0" w:equalWidth="0">
            <w:col w:w="9440"/>
          </w:cols>
          <w:docGrid w:linePitch="360"/>
        </w:sectPr>
      </w:pPr>
    </w:p>
    <w:p w14:paraId="5D933128" w14:textId="77777777" w:rsidR="004C6471" w:rsidRPr="005B1532" w:rsidRDefault="004C6471" w:rsidP="004C6471">
      <w:pPr>
        <w:pStyle w:val="TOCHeading"/>
        <w:rPr>
          <w:rFonts w:ascii="Times New Roman" w:hAnsi="Times New Roman"/>
          <w:color w:val="000000"/>
          <w:sz w:val="24"/>
        </w:rPr>
      </w:pPr>
      <w:bookmarkStart w:id="220" w:name="page64"/>
      <w:bookmarkEnd w:id="220"/>
      <w:r w:rsidRPr="005B1532">
        <w:rPr>
          <w:rFonts w:ascii="Times New Roman" w:hAnsi="Times New Roman"/>
          <w:color w:val="000000"/>
          <w:sz w:val="24"/>
        </w:rPr>
        <w:t>TABLE OF CLAUSES</w:t>
      </w:r>
    </w:p>
    <w:bookmarkStart w:id="221" w:name="page11"/>
    <w:p w14:paraId="5E45828B" w14:textId="6089D5C9" w:rsidR="005B1532" w:rsidRPr="005B1532" w:rsidRDefault="004C6471">
      <w:pPr>
        <w:pStyle w:val="TOC1"/>
        <w:tabs>
          <w:tab w:val="right" w:leader="dot" w:pos="9316"/>
        </w:tabs>
        <w:rPr>
          <w:rFonts w:ascii="Times New Roman" w:eastAsiaTheme="minorEastAsia" w:hAnsi="Times New Roman" w:cs="Times New Roman"/>
          <w:b w:val="0"/>
          <w:bCs w:val="0"/>
          <w:i w:val="0"/>
          <w:iCs w:val="0"/>
          <w:noProof/>
        </w:rPr>
      </w:pPr>
      <w:r w:rsidRPr="005B1532">
        <w:rPr>
          <w:rFonts w:ascii="Times New Roman" w:hAnsi="Times New Roman" w:cs="Times New Roman"/>
          <w:b w:val="0"/>
          <w:bCs w:val="0"/>
          <w:i w:val="0"/>
          <w:color w:val="000000"/>
        </w:rPr>
        <w:fldChar w:fldCharType="begin"/>
      </w:r>
      <w:r w:rsidRPr="005B1532">
        <w:rPr>
          <w:rFonts w:ascii="Times New Roman" w:hAnsi="Times New Roman" w:cs="Times New Roman"/>
          <w:b w:val="0"/>
          <w:i w:val="0"/>
          <w:color w:val="000000"/>
        </w:rPr>
        <w:instrText xml:space="preserve"> TOC \o "1-3" \h \z \u \b GCC</w:instrText>
      </w:r>
      <w:r w:rsidRPr="005B1532">
        <w:rPr>
          <w:rFonts w:ascii="Times New Roman" w:hAnsi="Times New Roman" w:cs="Times New Roman"/>
          <w:b w:val="0"/>
          <w:bCs w:val="0"/>
          <w:i w:val="0"/>
          <w:color w:val="000000"/>
        </w:rPr>
        <w:fldChar w:fldCharType="separate"/>
      </w:r>
      <w:hyperlink w:anchor="_Toc140491101" w:history="1">
        <w:r w:rsidR="005B1532" w:rsidRPr="005B1532">
          <w:rPr>
            <w:rStyle w:val="Hyperlink"/>
            <w:rFonts w:ascii="Times New Roman" w:eastAsia="Arial" w:hAnsi="Times New Roman" w:cs="Times New Roman"/>
            <w:b w:val="0"/>
            <w:i w:val="0"/>
            <w:noProof/>
          </w:rPr>
          <w:t>A. General</w:t>
        </w:r>
        <w:r w:rsidR="005B1532" w:rsidRPr="005B1532">
          <w:rPr>
            <w:rFonts w:ascii="Times New Roman" w:hAnsi="Times New Roman" w:cs="Times New Roman"/>
            <w:b w:val="0"/>
            <w:i w:val="0"/>
            <w:noProof/>
            <w:webHidden/>
          </w:rPr>
          <w:tab/>
        </w:r>
        <w:r w:rsidR="005B1532" w:rsidRPr="005B1532">
          <w:rPr>
            <w:rFonts w:ascii="Times New Roman" w:hAnsi="Times New Roman" w:cs="Times New Roman"/>
            <w:b w:val="0"/>
            <w:i w:val="0"/>
            <w:noProof/>
            <w:webHidden/>
          </w:rPr>
          <w:fldChar w:fldCharType="begin"/>
        </w:r>
        <w:r w:rsidR="005B1532" w:rsidRPr="005B1532">
          <w:rPr>
            <w:rFonts w:ascii="Times New Roman" w:hAnsi="Times New Roman" w:cs="Times New Roman"/>
            <w:b w:val="0"/>
            <w:i w:val="0"/>
            <w:noProof/>
            <w:webHidden/>
          </w:rPr>
          <w:instrText xml:space="preserve"> PAGEREF _Toc140491101 \h </w:instrText>
        </w:r>
        <w:r w:rsidR="005B1532" w:rsidRPr="005B1532">
          <w:rPr>
            <w:rFonts w:ascii="Times New Roman" w:hAnsi="Times New Roman" w:cs="Times New Roman"/>
            <w:b w:val="0"/>
            <w:i w:val="0"/>
            <w:noProof/>
            <w:webHidden/>
          </w:rPr>
        </w:r>
        <w:r w:rsidR="005B1532" w:rsidRPr="005B1532">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63</w:t>
        </w:r>
        <w:r w:rsidR="005B1532" w:rsidRPr="005B1532">
          <w:rPr>
            <w:rFonts w:ascii="Times New Roman" w:hAnsi="Times New Roman" w:cs="Times New Roman"/>
            <w:b w:val="0"/>
            <w:i w:val="0"/>
            <w:noProof/>
            <w:webHidden/>
          </w:rPr>
          <w:fldChar w:fldCharType="end"/>
        </w:r>
      </w:hyperlink>
    </w:p>
    <w:p w14:paraId="2BADF73F" w14:textId="6DE309FC"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02" w:history="1">
        <w:r w:rsidR="005B1532" w:rsidRPr="005B1532">
          <w:rPr>
            <w:rStyle w:val="Hyperlink"/>
            <w:rFonts w:ascii="Times New Roman" w:eastAsia="Arial" w:hAnsi="Times New Roman" w:cs="Times New Roman"/>
            <w:b w:val="0"/>
            <w:noProof/>
          </w:rPr>
          <w:t>1.</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Definitions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_Toc140491102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63</w:t>
        </w:r>
        <w:r w:rsidR="005B1532" w:rsidRPr="005B1532">
          <w:rPr>
            <w:rFonts w:ascii="Times New Roman" w:hAnsi="Times New Roman" w:cs="Times New Roman"/>
            <w:b w:val="0"/>
            <w:noProof/>
            <w:webHidden/>
          </w:rPr>
          <w:fldChar w:fldCharType="end"/>
        </w:r>
      </w:hyperlink>
    </w:p>
    <w:p w14:paraId="4BF3032E" w14:textId="18E9973B"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03" w:history="1">
        <w:r w:rsidR="005B1532" w:rsidRPr="005B1532">
          <w:rPr>
            <w:rStyle w:val="Hyperlink"/>
            <w:rFonts w:ascii="Times New Roman" w:eastAsia="Arial" w:hAnsi="Times New Roman" w:cs="Times New Roman"/>
            <w:b w:val="0"/>
            <w:noProof/>
          </w:rPr>
          <w:t>2.</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Interpretation</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_Toc140491103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65</w:t>
        </w:r>
        <w:r w:rsidR="005B1532" w:rsidRPr="005B1532">
          <w:rPr>
            <w:rFonts w:ascii="Times New Roman" w:hAnsi="Times New Roman" w:cs="Times New Roman"/>
            <w:b w:val="0"/>
            <w:noProof/>
            <w:webHidden/>
          </w:rPr>
          <w:fldChar w:fldCharType="end"/>
        </w:r>
      </w:hyperlink>
    </w:p>
    <w:p w14:paraId="44CDC6A4" w14:textId="65F05B8C"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04" w:history="1">
        <w:r w:rsidR="005B1532" w:rsidRPr="005B1532">
          <w:rPr>
            <w:rStyle w:val="Hyperlink"/>
            <w:rFonts w:ascii="Times New Roman" w:eastAsia="Arial" w:hAnsi="Times New Roman" w:cs="Times New Roman"/>
            <w:b w:val="0"/>
            <w:noProof/>
          </w:rPr>
          <w:t>3.</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Language and Law</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_Toc140491104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65</w:t>
        </w:r>
        <w:r w:rsidR="005B1532" w:rsidRPr="005B1532">
          <w:rPr>
            <w:rFonts w:ascii="Times New Roman" w:hAnsi="Times New Roman" w:cs="Times New Roman"/>
            <w:b w:val="0"/>
            <w:noProof/>
            <w:webHidden/>
          </w:rPr>
          <w:fldChar w:fldCharType="end"/>
        </w:r>
      </w:hyperlink>
    </w:p>
    <w:p w14:paraId="254A4DA2" w14:textId="7DFDE2F6"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05" w:history="1">
        <w:r w:rsidR="005B1532" w:rsidRPr="005B1532">
          <w:rPr>
            <w:rStyle w:val="Hyperlink"/>
            <w:rFonts w:ascii="Times New Roman" w:eastAsia="Arial" w:hAnsi="Times New Roman" w:cs="Times New Roman"/>
            <w:b w:val="0"/>
            <w:noProof/>
          </w:rPr>
          <w:t>4.</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Project Manager’s decision</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_Toc140491105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66</w:t>
        </w:r>
        <w:r w:rsidR="005B1532" w:rsidRPr="005B1532">
          <w:rPr>
            <w:rFonts w:ascii="Times New Roman" w:hAnsi="Times New Roman" w:cs="Times New Roman"/>
            <w:b w:val="0"/>
            <w:noProof/>
            <w:webHidden/>
          </w:rPr>
          <w:fldChar w:fldCharType="end"/>
        </w:r>
      </w:hyperlink>
    </w:p>
    <w:p w14:paraId="2E910157" w14:textId="0D888113"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06" w:history="1">
        <w:r w:rsidR="005B1532" w:rsidRPr="005B1532">
          <w:rPr>
            <w:rStyle w:val="Hyperlink"/>
            <w:rFonts w:ascii="Times New Roman" w:eastAsia="Arial" w:hAnsi="Times New Roman" w:cs="Times New Roman"/>
            <w:b w:val="0"/>
            <w:noProof/>
          </w:rPr>
          <w:t>5.</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Delegation</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_Toc140491106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66</w:t>
        </w:r>
        <w:r w:rsidR="005B1532" w:rsidRPr="005B1532">
          <w:rPr>
            <w:rFonts w:ascii="Times New Roman" w:hAnsi="Times New Roman" w:cs="Times New Roman"/>
            <w:b w:val="0"/>
            <w:noProof/>
            <w:webHidden/>
          </w:rPr>
          <w:fldChar w:fldCharType="end"/>
        </w:r>
      </w:hyperlink>
    </w:p>
    <w:p w14:paraId="0BED3702" w14:textId="7271CD70"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07" w:history="1">
        <w:r w:rsidR="005B1532" w:rsidRPr="005B1532">
          <w:rPr>
            <w:rStyle w:val="Hyperlink"/>
            <w:rFonts w:ascii="Times New Roman" w:eastAsia="Arial" w:hAnsi="Times New Roman" w:cs="Times New Roman"/>
            <w:b w:val="0"/>
            <w:noProof/>
          </w:rPr>
          <w:t>6.</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Communications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_Toc140491107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66</w:t>
        </w:r>
        <w:r w:rsidR="005B1532" w:rsidRPr="005B1532">
          <w:rPr>
            <w:rFonts w:ascii="Times New Roman" w:hAnsi="Times New Roman" w:cs="Times New Roman"/>
            <w:b w:val="0"/>
            <w:noProof/>
            <w:webHidden/>
          </w:rPr>
          <w:fldChar w:fldCharType="end"/>
        </w:r>
      </w:hyperlink>
    </w:p>
    <w:p w14:paraId="2663F762" w14:textId="6826BF9A"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08" w:history="1">
        <w:r w:rsidR="005B1532" w:rsidRPr="005B1532">
          <w:rPr>
            <w:rStyle w:val="Hyperlink"/>
            <w:rFonts w:ascii="Times New Roman" w:eastAsia="Arial" w:hAnsi="Times New Roman" w:cs="Times New Roman"/>
            <w:b w:val="0"/>
            <w:noProof/>
          </w:rPr>
          <w:t>7.</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Subcontracting</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_Toc140491108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66</w:t>
        </w:r>
        <w:r w:rsidR="005B1532" w:rsidRPr="005B1532">
          <w:rPr>
            <w:rFonts w:ascii="Times New Roman" w:hAnsi="Times New Roman" w:cs="Times New Roman"/>
            <w:b w:val="0"/>
            <w:noProof/>
            <w:webHidden/>
          </w:rPr>
          <w:fldChar w:fldCharType="end"/>
        </w:r>
      </w:hyperlink>
    </w:p>
    <w:p w14:paraId="64163228" w14:textId="0681D19E"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09" w:history="1">
        <w:r w:rsidR="005B1532" w:rsidRPr="005B1532">
          <w:rPr>
            <w:rStyle w:val="Hyperlink"/>
            <w:rFonts w:ascii="Times New Roman" w:eastAsia="Arial" w:hAnsi="Times New Roman" w:cs="Times New Roman"/>
            <w:b w:val="0"/>
            <w:noProof/>
          </w:rPr>
          <w:t>8.</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Setting Out</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_Toc140491109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67</w:t>
        </w:r>
        <w:r w:rsidR="005B1532" w:rsidRPr="005B1532">
          <w:rPr>
            <w:rFonts w:ascii="Times New Roman" w:hAnsi="Times New Roman" w:cs="Times New Roman"/>
            <w:b w:val="0"/>
            <w:noProof/>
            <w:webHidden/>
          </w:rPr>
          <w:fldChar w:fldCharType="end"/>
        </w:r>
      </w:hyperlink>
    </w:p>
    <w:p w14:paraId="428F1447" w14:textId="70C90E3C"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10" w:history="1">
        <w:r w:rsidR="005B1532" w:rsidRPr="005B1532">
          <w:rPr>
            <w:rStyle w:val="Hyperlink"/>
            <w:rFonts w:ascii="Times New Roman" w:eastAsia="Arial" w:hAnsi="Times New Roman" w:cs="Times New Roman"/>
            <w:b w:val="0"/>
            <w:noProof/>
          </w:rPr>
          <w:t>9.</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Other Contractors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_Toc140491110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67</w:t>
        </w:r>
        <w:r w:rsidR="005B1532" w:rsidRPr="005B1532">
          <w:rPr>
            <w:rFonts w:ascii="Times New Roman" w:hAnsi="Times New Roman" w:cs="Times New Roman"/>
            <w:b w:val="0"/>
            <w:noProof/>
            <w:webHidden/>
          </w:rPr>
          <w:fldChar w:fldCharType="end"/>
        </w:r>
      </w:hyperlink>
    </w:p>
    <w:p w14:paraId="0609C947" w14:textId="39AF2A30"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11" w:history="1">
        <w:r w:rsidR="005B1532" w:rsidRPr="005B1532">
          <w:rPr>
            <w:rStyle w:val="Hyperlink"/>
            <w:rFonts w:ascii="Times New Roman" w:eastAsia="Arial" w:hAnsi="Times New Roman" w:cs="Times New Roman"/>
            <w:b w:val="0"/>
            <w:noProof/>
          </w:rPr>
          <w:t>10.</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Personnel &amp; Equipment</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_Toc140491111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67</w:t>
        </w:r>
        <w:r w:rsidR="005B1532" w:rsidRPr="005B1532">
          <w:rPr>
            <w:rFonts w:ascii="Times New Roman" w:hAnsi="Times New Roman" w:cs="Times New Roman"/>
            <w:b w:val="0"/>
            <w:noProof/>
            <w:webHidden/>
          </w:rPr>
          <w:fldChar w:fldCharType="end"/>
        </w:r>
      </w:hyperlink>
    </w:p>
    <w:p w14:paraId="407B6855" w14:textId="4D82FE48"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12" w:history="1">
        <w:r w:rsidR="005B1532" w:rsidRPr="005B1532">
          <w:rPr>
            <w:rStyle w:val="Hyperlink"/>
            <w:rFonts w:ascii="Times New Roman" w:eastAsia="Arial" w:hAnsi="Times New Roman" w:cs="Times New Roman"/>
            <w:b w:val="0"/>
            <w:noProof/>
          </w:rPr>
          <w:t>11.</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Procuring Agencies and Contractor’s Risks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_Toc140491112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68</w:t>
        </w:r>
        <w:r w:rsidR="005B1532" w:rsidRPr="005B1532">
          <w:rPr>
            <w:rFonts w:ascii="Times New Roman" w:hAnsi="Times New Roman" w:cs="Times New Roman"/>
            <w:b w:val="0"/>
            <w:noProof/>
            <w:webHidden/>
          </w:rPr>
          <w:fldChar w:fldCharType="end"/>
        </w:r>
      </w:hyperlink>
    </w:p>
    <w:p w14:paraId="595E5FEA" w14:textId="119F8469"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13" w:history="1">
        <w:r w:rsidR="005B1532" w:rsidRPr="005B1532">
          <w:rPr>
            <w:rStyle w:val="Hyperlink"/>
            <w:rFonts w:ascii="Times New Roman" w:eastAsia="Arial" w:hAnsi="Times New Roman" w:cs="Times New Roman"/>
            <w:b w:val="0"/>
            <w:noProof/>
          </w:rPr>
          <w:t>12.</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Procuring Agency’s Risks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_Toc140491113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68</w:t>
        </w:r>
        <w:r w:rsidR="005B1532" w:rsidRPr="005B1532">
          <w:rPr>
            <w:rFonts w:ascii="Times New Roman" w:hAnsi="Times New Roman" w:cs="Times New Roman"/>
            <w:b w:val="0"/>
            <w:noProof/>
            <w:webHidden/>
          </w:rPr>
          <w:fldChar w:fldCharType="end"/>
        </w:r>
      </w:hyperlink>
    </w:p>
    <w:p w14:paraId="14928873" w14:textId="49812B3A"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14" w:history="1">
        <w:r w:rsidR="005B1532" w:rsidRPr="005B1532">
          <w:rPr>
            <w:rStyle w:val="Hyperlink"/>
            <w:rFonts w:ascii="Times New Roman" w:eastAsia="Arial" w:hAnsi="Times New Roman" w:cs="Times New Roman"/>
            <w:b w:val="0"/>
            <w:noProof/>
          </w:rPr>
          <w:t>13.</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Contractor’s Risks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_Toc140491114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68</w:t>
        </w:r>
        <w:r w:rsidR="005B1532" w:rsidRPr="005B1532">
          <w:rPr>
            <w:rFonts w:ascii="Times New Roman" w:hAnsi="Times New Roman" w:cs="Times New Roman"/>
            <w:b w:val="0"/>
            <w:noProof/>
            <w:webHidden/>
          </w:rPr>
          <w:fldChar w:fldCharType="end"/>
        </w:r>
      </w:hyperlink>
    </w:p>
    <w:p w14:paraId="54896198" w14:textId="62CD3657"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15" w:history="1">
        <w:r w:rsidR="005B1532" w:rsidRPr="005B1532">
          <w:rPr>
            <w:rStyle w:val="Hyperlink"/>
            <w:rFonts w:ascii="Times New Roman" w:eastAsia="Arial" w:hAnsi="Times New Roman" w:cs="Times New Roman"/>
            <w:b w:val="0"/>
            <w:noProof/>
          </w:rPr>
          <w:t>14.</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Insurance</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_Toc140491115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69</w:t>
        </w:r>
        <w:r w:rsidR="005B1532" w:rsidRPr="005B1532">
          <w:rPr>
            <w:rFonts w:ascii="Times New Roman" w:hAnsi="Times New Roman" w:cs="Times New Roman"/>
            <w:b w:val="0"/>
            <w:noProof/>
            <w:webHidden/>
          </w:rPr>
          <w:fldChar w:fldCharType="end"/>
        </w:r>
      </w:hyperlink>
    </w:p>
    <w:p w14:paraId="3571D870" w14:textId="3E137B16"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16" w:history="1">
        <w:r w:rsidR="005B1532" w:rsidRPr="005B1532">
          <w:rPr>
            <w:rStyle w:val="Hyperlink"/>
            <w:rFonts w:ascii="Times New Roman" w:eastAsia="Arial" w:hAnsi="Times New Roman" w:cs="Times New Roman"/>
            <w:b w:val="0"/>
            <w:noProof/>
          </w:rPr>
          <w:t>15.</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Queries about the Special Conditions of Contract</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_Toc140491116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69</w:t>
        </w:r>
        <w:r w:rsidR="005B1532" w:rsidRPr="005B1532">
          <w:rPr>
            <w:rFonts w:ascii="Times New Roman" w:hAnsi="Times New Roman" w:cs="Times New Roman"/>
            <w:b w:val="0"/>
            <w:noProof/>
            <w:webHidden/>
          </w:rPr>
          <w:fldChar w:fldCharType="end"/>
        </w:r>
      </w:hyperlink>
    </w:p>
    <w:p w14:paraId="6B8920D1" w14:textId="6B6503EE"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17" w:history="1">
        <w:r w:rsidR="005B1532" w:rsidRPr="005B1532">
          <w:rPr>
            <w:rStyle w:val="Hyperlink"/>
            <w:rFonts w:ascii="Times New Roman" w:eastAsia="Arial" w:hAnsi="Times New Roman" w:cs="Times New Roman"/>
            <w:b w:val="0"/>
            <w:noProof/>
          </w:rPr>
          <w:t>16.</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Contractor to Construct the Works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_Toc140491117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69</w:t>
        </w:r>
        <w:r w:rsidR="005B1532" w:rsidRPr="005B1532">
          <w:rPr>
            <w:rFonts w:ascii="Times New Roman" w:hAnsi="Times New Roman" w:cs="Times New Roman"/>
            <w:b w:val="0"/>
            <w:noProof/>
            <w:webHidden/>
          </w:rPr>
          <w:fldChar w:fldCharType="end"/>
        </w:r>
      </w:hyperlink>
    </w:p>
    <w:p w14:paraId="06BCF3DB" w14:textId="2B09F64E"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18" w:history="1">
        <w:r w:rsidR="005B1532" w:rsidRPr="005B1532">
          <w:rPr>
            <w:rStyle w:val="Hyperlink"/>
            <w:rFonts w:ascii="Times New Roman" w:eastAsia="Arial" w:hAnsi="Times New Roman" w:cs="Times New Roman"/>
            <w:b w:val="0"/>
            <w:noProof/>
          </w:rPr>
          <w:t>17.</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The Works to Be Completed by the Intended Completion Date</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_Toc140491118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69</w:t>
        </w:r>
        <w:r w:rsidR="005B1532" w:rsidRPr="005B1532">
          <w:rPr>
            <w:rFonts w:ascii="Times New Roman" w:hAnsi="Times New Roman" w:cs="Times New Roman"/>
            <w:b w:val="0"/>
            <w:noProof/>
            <w:webHidden/>
          </w:rPr>
          <w:fldChar w:fldCharType="end"/>
        </w:r>
      </w:hyperlink>
    </w:p>
    <w:p w14:paraId="19E3CAD7" w14:textId="5AF769A4"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19" w:history="1">
        <w:r w:rsidR="005B1532" w:rsidRPr="005B1532">
          <w:rPr>
            <w:rStyle w:val="Hyperlink"/>
            <w:rFonts w:ascii="Times New Roman" w:eastAsia="Arial" w:hAnsi="Times New Roman" w:cs="Times New Roman"/>
            <w:b w:val="0"/>
            <w:noProof/>
          </w:rPr>
          <w:t>18.</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Approval by the Manager</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_Toc140491119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70</w:t>
        </w:r>
        <w:r w:rsidR="005B1532" w:rsidRPr="005B1532">
          <w:rPr>
            <w:rFonts w:ascii="Times New Roman" w:hAnsi="Times New Roman" w:cs="Times New Roman"/>
            <w:b w:val="0"/>
            <w:noProof/>
            <w:webHidden/>
          </w:rPr>
          <w:fldChar w:fldCharType="end"/>
        </w:r>
      </w:hyperlink>
    </w:p>
    <w:p w14:paraId="52E94902" w14:textId="4862E70A"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20" w:history="1">
        <w:r w:rsidR="005B1532" w:rsidRPr="005B1532">
          <w:rPr>
            <w:rStyle w:val="Hyperlink"/>
            <w:rFonts w:ascii="Times New Roman" w:eastAsia="Arial" w:hAnsi="Times New Roman" w:cs="Times New Roman"/>
            <w:b w:val="0"/>
            <w:noProof/>
          </w:rPr>
          <w:t>19.</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Safety</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_Toc140491120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70</w:t>
        </w:r>
        <w:r w:rsidR="005B1532" w:rsidRPr="005B1532">
          <w:rPr>
            <w:rFonts w:ascii="Times New Roman" w:hAnsi="Times New Roman" w:cs="Times New Roman"/>
            <w:b w:val="0"/>
            <w:noProof/>
            <w:webHidden/>
          </w:rPr>
          <w:fldChar w:fldCharType="end"/>
        </w:r>
      </w:hyperlink>
    </w:p>
    <w:p w14:paraId="5AA2C6B0" w14:textId="24BAFD51"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21" w:history="1">
        <w:r w:rsidR="005B1532" w:rsidRPr="005B1532">
          <w:rPr>
            <w:rStyle w:val="Hyperlink"/>
            <w:rFonts w:ascii="Times New Roman" w:eastAsia="Arial" w:hAnsi="Times New Roman" w:cs="Times New Roman"/>
            <w:b w:val="0"/>
            <w:noProof/>
          </w:rPr>
          <w:t>20.</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Discoveries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_Toc140491121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70</w:t>
        </w:r>
        <w:r w:rsidR="005B1532" w:rsidRPr="005B1532">
          <w:rPr>
            <w:rFonts w:ascii="Times New Roman" w:hAnsi="Times New Roman" w:cs="Times New Roman"/>
            <w:b w:val="0"/>
            <w:noProof/>
            <w:webHidden/>
          </w:rPr>
          <w:fldChar w:fldCharType="end"/>
        </w:r>
      </w:hyperlink>
    </w:p>
    <w:p w14:paraId="31AD3C88" w14:textId="4B572966"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22" w:history="1">
        <w:r w:rsidR="005B1532" w:rsidRPr="005B1532">
          <w:rPr>
            <w:rStyle w:val="Hyperlink"/>
            <w:rFonts w:ascii="Times New Roman" w:eastAsia="Arial" w:hAnsi="Times New Roman" w:cs="Times New Roman"/>
            <w:b w:val="0"/>
            <w:noProof/>
          </w:rPr>
          <w:t>21.</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Possession of the Site</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_Toc140491122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71</w:t>
        </w:r>
        <w:r w:rsidR="005B1532" w:rsidRPr="005B1532">
          <w:rPr>
            <w:rFonts w:ascii="Times New Roman" w:hAnsi="Times New Roman" w:cs="Times New Roman"/>
            <w:b w:val="0"/>
            <w:noProof/>
            <w:webHidden/>
          </w:rPr>
          <w:fldChar w:fldCharType="end"/>
        </w:r>
      </w:hyperlink>
    </w:p>
    <w:p w14:paraId="5DF80B24" w14:textId="2C9F5555"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23" w:history="1">
        <w:r w:rsidR="005B1532" w:rsidRPr="005B1532">
          <w:rPr>
            <w:rStyle w:val="Hyperlink"/>
            <w:rFonts w:ascii="Times New Roman" w:eastAsia="Arial" w:hAnsi="Times New Roman" w:cs="Times New Roman"/>
            <w:b w:val="0"/>
            <w:noProof/>
          </w:rPr>
          <w:t>22.</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Access to the Site</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_Toc140491123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71</w:t>
        </w:r>
        <w:r w:rsidR="005B1532" w:rsidRPr="005B1532">
          <w:rPr>
            <w:rFonts w:ascii="Times New Roman" w:hAnsi="Times New Roman" w:cs="Times New Roman"/>
            <w:b w:val="0"/>
            <w:noProof/>
            <w:webHidden/>
          </w:rPr>
          <w:fldChar w:fldCharType="end"/>
        </w:r>
      </w:hyperlink>
    </w:p>
    <w:p w14:paraId="0FD046D6" w14:textId="441BDEA5"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24" w:history="1">
        <w:r w:rsidR="005B1532" w:rsidRPr="005B1532">
          <w:rPr>
            <w:rStyle w:val="Hyperlink"/>
            <w:rFonts w:ascii="Times New Roman" w:eastAsia="Arial" w:hAnsi="Times New Roman" w:cs="Times New Roman"/>
            <w:b w:val="0"/>
            <w:noProof/>
          </w:rPr>
          <w:t>23.</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Instructions, Inspections and Audits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_Toc140491124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71</w:t>
        </w:r>
        <w:r w:rsidR="005B1532" w:rsidRPr="005B1532">
          <w:rPr>
            <w:rFonts w:ascii="Times New Roman" w:hAnsi="Times New Roman" w:cs="Times New Roman"/>
            <w:b w:val="0"/>
            <w:noProof/>
            <w:webHidden/>
          </w:rPr>
          <w:fldChar w:fldCharType="end"/>
        </w:r>
      </w:hyperlink>
    </w:p>
    <w:p w14:paraId="443A42A7" w14:textId="12D0E0F0"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25" w:history="1">
        <w:r w:rsidR="005B1532" w:rsidRPr="005B1532">
          <w:rPr>
            <w:rStyle w:val="Hyperlink"/>
            <w:rFonts w:ascii="Times New Roman" w:eastAsia="Arial" w:hAnsi="Times New Roman" w:cs="Times New Roman"/>
            <w:b w:val="0"/>
            <w:noProof/>
          </w:rPr>
          <w:t>24.</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Disputes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_Toc140491125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72</w:t>
        </w:r>
        <w:r w:rsidR="005B1532" w:rsidRPr="005B1532">
          <w:rPr>
            <w:rFonts w:ascii="Times New Roman" w:hAnsi="Times New Roman" w:cs="Times New Roman"/>
            <w:b w:val="0"/>
            <w:noProof/>
            <w:webHidden/>
          </w:rPr>
          <w:fldChar w:fldCharType="end"/>
        </w:r>
      </w:hyperlink>
    </w:p>
    <w:p w14:paraId="0A1BE261" w14:textId="6CC94EF9"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26" w:history="1">
        <w:r w:rsidR="005B1532" w:rsidRPr="005B1532">
          <w:rPr>
            <w:rStyle w:val="Hyperlink"/>
            <w:rFonts w:ascii="Times New Roman" w:eastAsia="Arial" w:hAnsi="Times New Roman" w:cs="Times New Roman"/>
            <w:b w:val="0"/>
            <w:noProof/>
          </w:rPr>
          <w:t>25.</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Procedure for Disputes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_Toc140491126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72</w:t>
        </w:r>
        <w:r w:rsidR="005B1532" w:rsidRPr="005B1532">
          <w:rPr>
            <w:rFonts w:ascii="Times New Roman" w:hAnsi="Times New Roman" w:cs="Times New Roman"/>
            <w:b w:val="0"/>
            <w:noProof/>
            <w:webHidden/>
          </w:rPr>
          <w:fldChar w:fldCharType="end"/>
        </w:r>
      </w:hyperlink>
    </w:p>
    <w:p w14:paraId="6AC85151" w14:textId="291F2216"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27" w:history="1">
        <w:r w:rsidR="005B1532" w:rsidRPr="005B1532">
          <w:rPr>
            <w:rStyle w:val="Hyperlink"/>
            <w:rFonts w:ascii="Times New Roman" w:eastAsia="Arial" w:hAnsi="Times New Roman" w:cs="Times New Roman"/>
            <w:b w:val="0"/>
            <w:noProof/>
          </w:rPr>
          <w:t>26.</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Continuation of work</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_Toc140491127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72</w:t>
        </w:r>
        <w:r w:rsidR="005B1532" w:rsidRPr="005B1532">
          <w:rPr>
            <w:rFonts w:ascii="Times New Roman" w:hAnsi="Times New Roman" w:cs="Times New Roman"/>
            <w:b w:val="0"/>
            <w:noProof/>
            <w:webHidden/>
          </w:rPr>
          <w:fldChar w:fldCharType="end"/>
        </w:r>
      </w:hyperlink>
    </w:p>
    <w:p w14:paraId="21E48577" w14:textId="45E50F0F" w:rsidR="005B1532" w:rsidRPr="005B1532" w:rsidRDefault="00000000">
      <w:pPr>
        <w:pStyle w:val="TOC1"/>
        <w:tabs>
          <w:tab w:val="right" w:leader="dot" w:pos="9316"/>
        </w:tabs>
        <w:rPr>
          <w:rFonts w:ascii="Times New Roman" w:eastAsiaTheme="minorEastAsia" w:hAnsi="Times New Roman" w:cs="Times New Roman"/>
          <w:b w:val="0"/>
          <w:bCs w:val="0"/>
          <w:i w:val="0"/>
          <w:iCs w:val="0"/>
          <w:noProof/>
        </w:rPr>
      </w:pPr>
      <w:hyperlink w:anchor="_Toc140491128" w:history="1">
        <w:r w:rsidR="005B1532" w:rsidRPr="005B1532">
          <w:rPr>
            <w:rStyle w:val="Hyperlink"/>
            <w:rFonts w:ascii="Times New Roman" w:eastAsia="Arial" w:hAnsi="Times New Roman" w:cs="Times New Roman"/>
            <w:b w:val="0"/>
            <w:i w:val="0"/>
            <w:noProof/>
          </w:rPr>
          <w:t>B. Time Control</w:t>
        </w:r>
        <w:r w:rsidR="005B1532" w:rsidRPr="005B1532">
          <w:rPr>
            <w:rFonts w:ascii="Times New Roman" w:hAnsi="Times New Roman" w:cs="Times New Roman"/>
            <w:b w:val="0"/>
            <w:i w:val="0"/>
            <w:noProof/>
            <w:webHidden/>
          </w:rPr>
          <w:tab/>
        </w:r>
        <w:r w:rsidR="005B1532" w:rsidRPr="005B1532">
          <w:rPr>
            <w:rFonts w:ascii="Times New Roman" w:hAnsi="Times New Roman" w:cs="Times New Roman"/>
            <w:b w:val="0"/>
            <w:i w:val="0"/>
            <w:noProof/>
            <w:webHidden/>
          </w:rPr>
          <w:fldChar w:fldCharType="begin"/>
        </w:r>
        <w:r w:rsidR="005B1532" w:rsidRPr="005B1532">
          <w:rPr>
            <w:rFonts w:ascii="Times New Roman" w:hAnsi="Times New Roman" w:cs="Times New Roman"/>
            <w:b w:val="0"/>
            <w:i w:val="0"/>
            <w:noProof/>
            <w:webHidden/>
          </w:rPr>
          <w:instrText xml:space="preserve"> PAGEREF _Toc140491128 \h </w:instrText>
        </w:r>
        <w:r w:rsidR="005B1532" w:rsidRPr="005B1532">
          <w:rPr>
            <w:rFonts w:ascii="Times New Roman" w:hAnsi="Times New Roman" w:cs="Times New Roman"/>
            <w:b w:val="0"/>
            <w:i w:val="0"/>
            <w:noProof/>
            <w:webHidden/>
          </w:rPr>
        </w:r>
        <w:r w:rsidR="005B1532" w:rsidRPr="005B1532">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72</w:t>
        </w:r>
        <w:r w:rsidR="005B1532" w:rsidRPr="005B1532">
          <w:rPr>
            <w:rFonts w:ascii="Times New Roman" w:hAnsi="Times New Roman" w:cs="Times New Roman"/>
            <w:b w:val="0"/>
            <w:i w:val="0"/>
            <w:noProof/>
            <w:webHidden/>
          </w:rPr>
          <w:fldChar w:fldCharType="end"/>
        </w:r>
      </w:hyperlink>
    </w:p>
    <w:p w14:paraId="56E0F594" w14:textId="132A0AA2"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29" w:history="1">
        <w:r w:rsidR="005B1532" w:rsidRPr="005B1532">
          <w:rPr>
            <w:rStyle w:val="Hyperlink"/>
            <w:rFonts w:ascii="Times New Roman" w:eastAsia="Arial" w:hAnsi="Times New Roman" w:cs="Times New Roman"/>
            <w:b w:val="0"/>
            <w:noProof/>
          </w:rPr>
          <w:t>27.</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Resource-Based Work Plan</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_Toc140491129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72</w:t>
        </w:r>
        <w:r w:rsidR="005B1532" w:rsidRPr="005B1532">
          <w:rPr>
            <w:rFonts w:ascii="Times New Roman" w:hAnsi="Times New Roman" w:cs="Times New Roman"/>
            <w:b w:val="0"/>
            <w:noProof/>
            <w:webHidden/>
          </w:rPr>
          <w:fldChar w:fldCharType="end"/>
        </w:r>
      </w:hyperlink>
    </w:p>
    <w:p w14:paraId="0F3A1652" w14:textId="62B4E4EF"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30" w:history="1">
        <w:r w:rsidR="005B1532" w:rsidRPr="005B1532">
          <w:rPr>
            <w:rStyle w:val="Hyperlink"/>
            <w:rFonts w:ascii="Times New Roman" w:eastAsia="Arial" w:hAnsi="Times New Roman" w:cs="Times New Roman"/>
            <w:b w:val="0"/>
            <w:noProof/>
          </w:rPr>
          <w:t>28.</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Progress Reports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_Toc140491130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73</w:t>
        </w:r>
        <w:r w:rsidR="005B1532" w:rsidRPr="005B1532">
          <w:rPr>
            <w:rFonts w:ascii="Times New Roman" w:hAnsi="Times New Roman" w:cs="Times New Roman"/>
            <w:b w:val="0"/>
            <w:noProof/>
            <w:webHidden/>
          </w:rPr>
          <w:fldChar w:fldCharType="end"/>
        </w:r>
      </w:hyperlink>
    </w:p>
    <w:p w14:paraId="4276FC50" w14:textId="126DE3F1"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31" w:history="1">
        <w:r w:rsidR="005B1532" w:rsidRPr="005B1532">
          <w:rPr>
            <w:rStyle w:val="Hyperlink"/>
            <w:rFonts w:ascii="Times New Roman" w:eastAsia="Arial" w:hAnsi="Times New Roman" w:cs="Times New Roman"/>
            <w:b w:val="0"/>
            <w:noProof/>
          </w:rPr>
          <w:t>29.</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Extension of the Intended Completion Date</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_Toc140491131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73</w:t>
        </w:r>
        <w:r w:rsidR="005B1532" w:rsidRPr="005B1532">
          <w:rPr>
            <w:rFonts w:ascii="Times New Roman" w:hAnsi="Times New Roman" w:cs="Times New Roman"/>
            <w:b w:val="0"/>
            <w:noProof/>
            <w:webHidden/>
          </w:rPr>
          <w:fldChar w:fldCharType="end"/>
        </w:r>
      </w:hyperlink>
    </w:p>
    <w:p w14:paraId="69BA6F90" w14:textId="580CB2B8"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32" w:history="1">
        <w:r w:rsidR="005B1532" w:rsidRPr="005B1532">
          <w:rPr>
            <w:rStyle w:val="Hyperlink"/>
            <w:rFonts w:ascii="Times New Roman" w:eastAsia="Arial" w:hAnsi="Times New Roman" w:cs="Times New Roman"/>
            <w:b w:val="0"/>
            <w:noProof/>
          </w:rPr>
          <w:t>30.</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Acceleration</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_Toc140491132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73</w:t>
        </w:r>
        <w:r w:rsidR="005B1532" w:rsidRPr="005B1532">
          <w:rPr>
            <w:rFonts w:ascii="Times New Roman" w:hAnsi="Times New Roman" w:cs="Times New Roman"/>
            <w:b w:val="0"/>
            <w:noProof/>
            <w:webHidden/>
          </w:rPr>
          <w:fldChar w:fldCharType="end"/>
        </w:r>
      </w:hyperlink>
    </w:p>
    <w:p w14:paraId="3056D3BC" w14:textId="2682CD06"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33" w:history="1">
        <w:r w:rsidR="005B1532" w:rsidRPr="005B1532">
          <w:rPr>
            <w:rStyle w:val="Hyperlink"/>
            <w:rFonts w:ascii="Times New Roman" w:eastAsia="Arial" w:hAnsi="Times New Roman" w:cs="Times New Roman"/>
            <w:b w:val="0"/>
            <w:noProof/>
          </w:rPr>
          <w:t>31.</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Delays Ordered by the Project Manager</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_Toc140491133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74</w:t>
        </w:r>
        <w:r w:rsidR="005B1532" w:rsidRPr="005B1532">
          <w:rPr>
            <w:rFonts w:ascii="Times New Roman" w:hAnsi="Times New Roman" w:cs="Times New Roman"/>
            <w:b w:val="0"/>
            <w:noProof/>
            <w:webHidden/>
          </w:rPr>
          <w:fldChar w:fldCharType="end"/>
        </w:r>
      </w:hyperlink>
    </w:p>
    <w:p w14:paraId="0E05A6C5" w14:textId="3FE791F1"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34" w:history="1">
        <w:r w:rsidR="005B1532" w:rsidRPr="005B1532">
          <w:rPr>
            <w:rStyle w:val="Hyperlink"/>
            <w:rFonts w:ascii="Times New Roman" w:eastAsia="Arial" w:hAnsi="Times New Roman" w:cs="Times New Roman"/>
            <w:b w:val="0"/>
            <w:noProof/>
          </w:rPr>
          <w:t>32.</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Management Meetings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_Toc140491134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74</w:t>
        </w:r>
        <w:r w:rsidR="005B1532" w:rsidRPr="005B1532">
          <w:rPr>
            <w:rFonts w:ascii="Times New Roman" w:hAnsi="Times New Roman" w:cs="Times New Roman"/>
            <w:b w:val="0"/>
            <w:noProof/>
            <w:webHidden/>
          </w:rPr>
          <w:fldChar w:fldCharType="end"/>
        </w:r>
      </w:hyperlink>
    </w:p>
    <w:p w14:paraId="09DB9462" w14:textId="48811E77"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35" w:history="1">
        <w:r w:rsidR="005B1532" w:rsidRPr="005B1532">
          <w:rPr>
            <w:rStyle w:val="Hyperlink"/>
            <w:rFonts w:ascii="Times New Roman" w:eastAsia="Arial" w:hAnsi="Times New Roman" w:cs="Times New Roman"/>
            <w:b w:val="0"/>
            <w:noProof/>
          </w:rPr>
          <w:t>33.</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Early Warning</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_Toc140491135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74</w:t>
        </w:r>
        <w:r w:rsidR="005B1532" w:rsidRPr="005B1532">
          <w:rPr>
            <w:rFonts w:ascii="Times New Roman" w:hAnsi="Times New Roman" w:cs="Times New Roman"/>
            <w:b w:val="0"/>
            <w:noProof/>
            <w:webHidden/>
          </w:rPr>
          <w:fldChar w:fldCharType="end"/>
        </w:r>
      </w:hyperlink>
    </w:p>
    <w:p w14:paraId="47D82BA6" w14:textId="489BE459" w:rsidR="005B1532" w:rsidRPr="005B1532" w:rsidRDefault="00000000">
      <w:pPr>
        <w:pStyle w:val="TOC1"/>
        <w:tabs>
          <w:tab w:val="right" w:leader="dot" w:pos="9316"/>
        </w:tabs>
        <w:rPr>
          <w:rFonts w:ascii="Times New Roman" w:eastAsiaTheme="minorEastAsia" w:hAnsi="Times New Roman" w:cs="Times New Roman"/>
          <w:b w:val="0"/>
          <w:bCs w:val="0"/>
          <w:i w:val="0"/>
          <w:iCs w:val="0"/>
          <w:noProof/>
        </w:rPr>
      </w:pPr>
      <w:hyperlink w:anchor="_Toc140491136" w:history="1">
        <w:r w:rsidR="005B1532" w:rsidRPr="005B1532">
          <w:rPr>
            <w:rStyle w:val="Hyperlink"/>
            <w:rFonts w:ascii="Times New Roman" w:eastAsia="Arial" w:hAnsi="Times New Roman" w:cs="Times New Roman"/>
            <w:b w:val="0"/>
            <w:i w:val="0"/>
            <w:noProof/>
          </w:rPr>
          <w:t>C. Quality Control</w:t>
        </w:r>
        <w:r w:rsidR="005B1532" w:rsidRPr="005B1532">
          <w:rPr>
            <w:rFonts w:ascii="Times New Roman" w:hAnsi="Times New Roman" w:cs="Times New Roman"/>
            <w:b w:val="0"/>
            <w:i w:val="0"/>
            <w:noProof/>
            <w:webHidden/>
          </w:rPr>
          <w:tab/>
        </w:r>
        <w:r w:rsidR="005B1532" w:rsidRPr="005B1532">
          <w:rPr>
            <w:rFonts w:ascii="Times New Roman" w:hAnsi="Times New Roman" w:cs="Times New Roman"/>
            <w:b w:val="0"/>
            <w:i w:val="0"/>
            <w:noProof/>
            <w:webHidden/>
          </w:rPr>
          <w:fldChar w:fldCharType="begin"/>
        </w:r>
        <w:r w:rsidR="005B1532" w:rsidRPr="005B1532">
          <w:rPr>
            <w:rFonts w:ascii="Times New Roman" w:hAnsi="Times New Roman" w:cs="Times New Roman"/>
            <w:b w:val="0"/>
            <w:i w:val="0"/>
            <w:noProof/>
            <w:webHidden/>
          </w:rPr>
          <w:instrText xml:space="preserve"> PAGEREF _Toc140491136 \h </w:instrText>
        </w:r>
        <w:r w:rsidR="005B1532" w:rsidRPr="005B1532">
          <w:rPr>
            <w:rFonts w:ascii="Times New Roman" w:hAnsi="Times New Roman" w:cs="Times New Roman"/>
            <w:b w:val="0"/>
            <w:i w:val="0"/>
            <w:noProof/>
            <w:webHidden/>
          </w:rPr>
        </w:r>
        <w:r w:rsidR="005B1532" w:rsidRPr="005B1532">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75</w:t>
        </w:r>
        <w:r w:rsidR="005B1532" w:rsidRPr="005B1532">
          <w:rPr>
            <w:rFonts w:ascii="Times New Roman" w:hAnsi="Times New Roman" w:cs="Times New Roman"/>
            <w:b w:val="0"/>
            <w:i w:val="0"/>
            <w:noProof/>
            <w:webHidden/>
          </w:rPr>
          <w:fldChar w:fldCharType="end"/>
        </w:r>
      </w:hyperlink>
    </w:p>
    <w:p w14:paraId="4B0F540C" w14:textId="3D620618"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37" w:history="1">
        <w:r w:rsidR="005B1532" w:rsidRPr="005B1532">
          <w:rPr>
            <w:rStyle w:val="Hyperlink"/>
            <w:rFonts w:ascii="Times New Roman" w:eastAsia="Arial" w:hAnsi="Times New Roman" w:cs="Times New Roman"/>
            <w:b w:val="0"/>
            <w:noProof/>
          </w:rPr>
          <w:t>34.</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Identifying Defects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_Toc140491137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75</w:t>
        </w:r>
        <w:r w:rsidR="005B1532" w:rsidRPr="005B1532">
          <w:rPr>
            <w:rFonts w:ascii="Times New Roman" w:hAnsi="Times New Roman" w:cs="Times New Roman"/>
            <w:b w:val="0"/>
            <w:noProof/>
            <w:webHidden/>
          </w:rPr>
          <w:fldChar w:fldCharType="end"/>
        </w:r>
      </w:hyperlink>
    </w:p>
    <w:p w14:paraId="26183AE9" w14:textId="411FA49F"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38" w:history="1">
        <w:r w:rsidR="005B1532" w:rsidRPr="005B1532">
          <w:rPr>
            <w:rStyle w:val="Hyperlink"/>
            <w:rFonts w:ascii="Times New Roman" w:eastAsia="Arial" w:hAnsi="Times New Roman" w:cs="Times New Roman"/>
            <w:b w:val="0"/>
            <w:noProof/>
          </w:rPr>
          <w:t>35.</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Tests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_Toc140491138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75</w:t>
        </w:r>
        <w:r w:rsidR="005B1532" w:rsidRPr="005B1532">
          <w:rPr>
            <w:rFonts w:ascii="Times New Roman" w:hAnsi="Times New Roman" w:cs="Times New Roman"/>
            <w:b w:val="0"/>
            <w:noProof/>
            <w:webHidden/>
          </w:rPr>
          <w:fldChar w:fldCharType="end"/>
        </w:r>
      </w:hyperlink>
    </w:p>
    <w:p w14:paraId="0A98BB5D" w14:textId="4A21B2FF"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39" w:history="1">
        <w:r w:rsidR="005B1532" w:rsidRPr="005B1532">
          <w:rPr>
            <w:rStyle w:val="Hyperlink"/>
            <w:rFonts w:ascii="Times New Roman" w:eastAsia="Arial" w:hAnsi="Times New Roman" w:cs="Times New Roman"/>
            <w:b w:val="0"/>
            <w:noProof/>
          </w:rPr>
          <w:t>36.</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Correction of Defects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_Toc140491139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75</w:t>
        </w:r>
        <w:r w:rsidR="005B1532" w:rsidRPr="005B1532">
          <w:rPr>
            <w:rFonts w:ascii="Times New Roman" w:hAnsi="Times New Roman" w:cs="Times New Roman"/>
            <w:b w:val="0"/>
            <w:noProof/>
            <w:webHidden/>
          </w:rPr>
          <w:fldChar w:fldCharType="end"/>
        </w:r>
      </w:hyperlink>
    </w:p>
    <w:p w14:paraId="20589389" w14:textId="4DA95D96"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40" w:history="1">
        <w:r w:rsidR="005B1532" w:rsidRPr="005B1532">
          <w:rPr>
            <w:rStyle w:val="Hyperlink"/>
            <w:rFonts w:ascii="Times New Roman" w:eastAsia="Arial" w:hAnsi="Times New Roman" w:cs="Times New Roman"/>
            <w:b w:val="0"/>
            <w:noProof/>
          </w:rPr>
          <w:t>37.</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Uncorrected Defects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_Toc140491140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75</w:t>
        </w:r>
        <w:r w:rsidR="005B1532" w:rsidRPr="005B1532">
          <w:rPr>
            <w:rFonts w:ascii="Times New Roman" w:hAnsi="Times New Roman" w:cs="Times New Roman"/>
            <w:b w:val="0"/>
            <w:noProof/>
            <w:webHidden/>
          </w:rPr>
          <w:fldChar w:fldCharType="end"/>
        </w:r>
      </w:hyperlink>
    </w:p>
    <w:p w14:paraId="0120C3D1" w14:textId="49B9E156" w:rsidR="005B1532" w:rsidRPr="005B1532" w:rsidRDefault="00000000">
      <w:pPr>
        <w:pStyle w:val="TOC1"/>
        <w:tabs>
          <w:tab w:val="right" w:leader="dot" w:pos="9316"/>
        </w:tabs>
        <w:rPr>
          <w:rFonts w:ascii="Times New Roman" w:eastAsiaTheme="minorEastAsia" w:hAnsi="Times New Roman" w:cs="Times New Roman"/>
          <w:b w:val="0"/>
          <w:bCs w:val="0"/>
          <w:i w:val="0"/>
          <w:iCs w:val="0"/>
          <w:noProof/>
        </w:rPr>
      </w:pPr>
      <w:hyperlink w:anchor="_Toc140491141" w:history="1">
        <w:r w:rsidR="005B1532" w:rsidRPr="005B1532">
          <w:rPr>
            <w:rStyle w:val="Hyperlink"/>
            <w:rFonts w:ascii="Times New Roman" w:eastAsia="Arial" w:hAnsi="Times New Roman" w:cs="Times New Roman"/>
            <w:b w:val="0"/>
            <w:i w:val="0"/>
            <w:noProof/>
          </w:rPr>
          <w:t>D. Cost Control</w:t>
        </w:r>
        <w:r w:rsidR="005B1532" w:rsidRPr="005B1532">
          <w:rPr>
            <w:rFonts w:ascii="Times New Roman" w:hAnsi="Times New Roman" w:cs="Times New Roman"/>
            <w:b w:val="0"/>
            <w:i w:val="0"/>
            <w:noProof/>
            <w:webHidden/>
          </w:rPr>
          <w:tab/>
        </w:r>
        <w:r w:rsidR="005B1532" w:rsidRPr="005B1532">
          <w:rPr>
            <w:rFonts w:ascii="Times New Roman" w:hAnsi="Times New Roman" w:cs="Times New Roman"/>
            <w:b w:val="0"/>
            <w:i w:val="0"/>
            <w:noProof/>
            <w:webHidden/>
          </w:rPr>
          <w:fldChar w:fldCharType="begin"/>
        </w:r>
        <w:r w:rsidR="005B1532" w:rsidRPr="005B1532">
          <w:rPr>
            <w:rFonts w:ascii="Times New Roman" w:hAnsi="Times New Roman" w:cs="Times New Roman"/>
            <w:b w:val="0"/>
            <w:i w:val="0"/>
            <w:noProof/>
            <w:webHidden/>
          </w:rPr>
          <w:instrText xml:space="preserve"> PAGEREF _Toc140491141 \h </w:instrText>
        </w:r>
        <w:r w:rsidR="005B1532" w:rsidRPr="005B1532">
          <w:rPr>
            <w:rFonts w:ascii="Times New Roman" w:hAnsi="Times New Roman" w:cs="Times New Roman"/>
            <w:b w:val="0"/>
            <w:i w:val="0"/>
            <w:noProof/>
            <w:webHidden/>
          </w:rPr>
        </w:r>
        <w:r w:rsidR="005B1532" w:rsidRPr="005B1532">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76</w:t>
        </w:r>
        <w:r w:rsidR="005B1532" w:rsidRPr="005B1532">
          <w:rPr>
            <w:rFonts w:ascii="Times New Roman" w:hAnsi="Times New Roman" w:cs="Times New Roman"/>
            <w:b w:val="0"/>
            <w:i w:val="0"/>
            <w:noProof/>
            <w:webHidden/>
          </w:rPr>
          <w:fldChar w:fldCharType="end"/>
        </w:r>
      </w:hyperlink>
    </w:p>
    <w:p w14:paraId="6104E29E" w14:textId="66541CD9"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42" w:history="1">
        <w:r w:rsidR="005B1532" w:rsidRPr="005B1532">
          <w:rPr>
            <w:rStyle w:val="Hyperlink"/>
            <w:rFonts w:ascii="Times New Roman" w:eastAsia="Arial" w:hAnsi="Times New Roman" w:cs="Times New Roman"/>
            <w:b w:val="0"/>
            <w:noProof/>
          </w:rPr>
          <w:t>38.</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Bill of Quantities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_Toc140491142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76</w:t>
        </w:r>
        <w:r w:rsidR="005B1532" w:rsidRPr="005B1532">
          <w:rPr>
            <w:rFonts w:ascii="Times New Roman" w:hAnsi="Times New Roman" w:cs="Times New Roman"/>
            <w:b w:val="0"/>
            <w:noProof/>
            <w:webHidden/>
          </w:rPr>
          <w:fldChar w:fldCharType="end"/>
        </w:r>
      </w:hyperlink>
    </w:p>
    <w:p w14:paraId="1376C25C" w14:textId="5CB122D4"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43" w:history="1">
        <w:r w:rsidR="005B1532" w:rsidRPr="005B1532">
          <w:rPr>
            <w:rStyle w:val="Hyperlink"/>
            <w:rFonts w:ascii="Times New Roman" w:eastAsia="Arial" w:hAnsi="Times New Roman" w:cs="Times New Roman"/>
            <w:b w:val="0"/>
            <w:noProof/>
          </w:rPr>
          <w:t>39.</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Changes in the Quantities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_Toc140491143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76</w:t>
        </w:r>
        <w:r w:rsidR="005B1532" w:rsidRPr="005B1532">
          <w:rPr>
            <w:rFonts w:ascii="Times New Roman" w:hAnsi="Times New Roman" w:cs="Times New Roman"/>
            <w:b w:val="0"/>
            <w:noProof/>
            <w:webHidden/>
          </w:rPr>
          <w:fldChar w:fldCharType="end"/>
        </w:r>
      </w:hyperlink>
    </w:p>
    <w:p w14:paraId="4E0B0522" w14:textId="391CFF3B"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44" w:history="1">
        <w:r w:rsidR="005B1532" w:rsidRPr="005B1532">
          <w:rPr>
            <w:rStyle w:val="Hyperlink"/>
            <w:rFonts w:ascii="Times New Roman" w:eastAsia="Arial" w:hAnsi="Times New Roman" w:cs="Times New Roman"/>
            <w:b w:val="0"/>
            <w:noProof/>
          </w:rPr>
          <w:t>40.</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Variations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_Toc140491144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77</w:t>
        </w:r>
        <w:r w:rsidR="005B1532" w:rsidRPr="005B1532">
          <w:rPr>
            <w:rFonts w:ascii="Times New Roman" w:hAnsi="Times New Roman" w:cs="Times New Roman"/>
            <w:b w:val="0"/>
            <w:noProof/>
            <w:webHidden/>
          </w:rPr>
          <w:fldChar w:fldCharType="end"/>
        </w:r>
      </w:hyperlink>
    </w:p>
    <w:p w14:paraId="17D0CEA8" w14:textId="61E125D2"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45" w:history="1">
        <w:r w:rsidR="005B1532" w:rsidRPr="005B1532">
          <w:rPr>
            <w:rStyle w:val="Hyperlink"/>
            <w:rFonts w:ascii="Times New Roman" w:eastAsia="Arial" w:hAnsi="Times New Roman" w:cs="Times New Roman"/>
            <w:b w:val="0"/>
            <w:noProof/>
          </w:rPr>
          <w:t>41.</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Payments for variations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_Toc140491145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77</w:t>
        </w:r>
        <w:r w:rsidR="005B1532" w:rsidRPr="005B1532">
          <w:rPr>
            <w:rFonts w:ascii="Times New Roman" w:hAnsi="Times New Roman" w:cs="Times New Roman"/>
            <w:b w:val="0"/>
            <w:noProof/>
            <w:webHidden/>
          </w:rPr>
          <w:fldChar w:fldCharType="end"/>
        </w:r>
      </w:hyperlink>
    </w:p>
    <w:p w14:paraId="4094CCB0" w14:textId="4E31C1AA"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46" w:history="1">
        <w:r w:rsidR="005B1532" w:rsidRPr="005B1532">
          <w:rPr>
            <w:rStyle w:val="Hyperlink"/>
            <w:rFonts w:ascii="Times New Roman" w:eastAsia="Arial" w:hAnsi="Times New Roman" w:cs="Times New Roman"/>
            <w:b w:val="0"/>
            <w:noProof/>
          </w:rPr>
          <w:t>42.</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Cash Flow Forecasts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_Toc140491146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78</w:t>
        </w:r>
        <w:r w:rsidR="005B1532" w:rsidRPr="005B1532">
          <w:rPr>
            <w:rFonts w:ascii="Times New Roman" w:hAnsi="Times New Roman" w:cs="Times New Roman"/>
            <w:b w:val="0"/>
            <w:noProof/>
            <w:webHidden/>
          </w:rPr>
          <w:fldChar w:fldCharType="end"/>
        </w:r>
      </w:hyperlink>
    </w:p>
    <w:p w14:paraId="277D449F" w14:textId="6B1E3353"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47" w:history="1">
        <w:r w:rsidR="005B1532" w:rsidRPr="005B1532">
          <w:rPr>
            <w:rStyle w:val="Hyperlink"/>
            <w:rFonts w:ascii="Times New Roman" w:eastAsia="Arial" w:hAnsi="Times New Roman" w:cs="Times New Roman"/>
            <w:b w:val="0"/>
            <w:noProof/>
          </w:rPr>
          <w:t>43.</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Payment Certificates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_Toc140491147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78</w:t>
        </w:r>
        <w:r w:rsidR="005B1532" w:rsidRPr="005B1532">
          <w:rPr>
            <w:rFonts w:ascii="Times New Roman" w:hAnsi="Times New Roman" w:cs="Times New Roman"/>
            <w:b w:val="0"/>
            <w:noProof/>
            <w:webHidden/>
          </w:rPr>
          <w:fldChar w:fldCharType="end"/>
        </w:r>
      </w:hyperlink>
    </w:p>
    <w:p w14:paraId="0BBE4295" w14:textId="3224EBCA"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48" w:history="1">
        <w:r w:rsidR="005B1532" w:rsidRPr="005B1532">
          <w:rPr>
            <w:rStyle w:val="Hyperlink"/>
            <w:rFonts w:ascii="Times New Roman" w:eastAsia="Arial" w:hAnsi="Times New Roman" w:cs="Times New Roman"/>
            <w:b w:val="0"/>
            <w:noProof/>
          </w:rPr>
          <w:t>44.</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Payments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_Toc140491148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79</w:t>
        </w:r>
        <w:r w:rsidR="005B1532" w:rsidRPr="005B1532">
          <w:rPr>
            <w:rFonts w:ascii="Times New Roman" w:hAnsi="Times New Roman" w:cs="Times New Roman"/>
            <w:b w:val="0"/>
            <w:noProof/>
            <w:webHidden/>
          </w:rPr>
          <w:fldChar w:fldCharType="end"/>
        </w:r>
      </w:hyperlink>
    </w:p>
    <w:p w14:paraId="1D0D1829" w14:textId="784BDDBD"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49" w:history="1">
        <w:r w:rsidR="005B1532" w:rsidRPr="005B1532">
          <w:rPr>
            <w:rStyle w:val="Hyperlink"/>
            <w:rFonts w:ascii="Times New Roman" w:eastAsia="Arial" w:hAnsi="Times New Roman" w:cs="Times New Roman"/>
            <w:b w:val="0"/>
            <w:noProof/>
          </w:rPr>
          <w:t>45.</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Compensation Events allowing time</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_Toc140491149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80</w:t>
        </w:r>
        <w:r w:rsidR="005B1532" w:rsidRPr="005B1532">
          <w:rPr>
            <w:rFonts w:ascii="Times New Roman" w:hAnsi="Times New Roman" w:cs="Times New Roman"/>
            <w:b w:val="0"/>
            <w:noProof/>
            <w:webHidden/>
          </w:rPr>
          <w:fldChar w:fldCharType="end"/>
        </w:r>
      </w:hyperlink>
    </w:p>
    <w:p w14:paraId="1A64A20E" w14:textId="3C3A5F0A"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50" w:history="1">
        <w:r w:rsidR="005B1532" w:rsidRPr="005B1532">
          <w:rPr>
            <w:rStyle w:val="Hyperlink"/>
            <w:rFonts w:ascii="Times New Roman" w:eastAsia="Arial" w:hAnsi="Times New Roman" w:cs="Times New Roman"/>
            <w:b w:val="0"/>
            <w:noProof/>
          </w:rPr>
          <w:t>46.</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Tax</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_Toc140491150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82</w:t>
        </w:r>
        <w:r w:rsidR="005B1532" w:rsidRPr="005B1532">
          <w:rPr>
            <w:rFonts w:ascii="Times New Roman" w:hAnsi="Times New Roman" w:cs="Times New Roman"/>
            <w:b w:val="0"/>
            <w:noProof/>
            <w:webHidden/>
          </w:rPr>
          <w:fldChar w:fldCharType="end"/>
        </w:r>
      </w:hyperlink>
    </w:p>
    <w:p w14:paraId="21A9BFAA" w14:textId="4961BBBF"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51" w:history="1">
        <w:r w:rsidR="005B1532" w:rsidRPr="005B1532">
          <w:rPr>
            <w:rStyle w:val="Hyperlink"/>
            <w:rFonts w:ascii="Times New Roman" w:eastAsia="Arial" w:hAnsi="Times New Roman" w:cs="Times New Roman"/>
            <w:b w:val="0"/>
            <w:noProof/>
          </w:rPr>
          <w:t>47.</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Currencies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_Toc140491151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82</w:t>
        </w:r>
        <w:r w:rsidR="005B1532" w:rsidRPr="005B1532">
          <w:rPr>
            <w:rFonts w:ascii="Times New Roman" w:hAnsi="Times New Roman" w:cs="Times New Roman"/>
            <w:b w:val="0"/>
            <w:noProof/>
            <w:webHidden/>
          </w:rPr>
          <w:fldChar w:fldCharType="end"/>
        </w:r>
      </w:hyperlink>
    </w:p>
    <w:p w14:paraId="082AA8AA" w14:textId="302761C0"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52" w:history="1">
        <w:r w:rsidR="005B1532" w:rsidRPr="005B1532">
          <w:rPr>
            <w:rStyle w:val="Hyperlink"/>
            <w:rFonts w:ascii="Times New Roman" w:eastAsia="Arial" w:hAnsi="Times New Roman" w:cs="Times New Roman"/>
            <w:b w:val="0"/>
            <w:noProof/>
          </w:rPr>
          <w:t>48.</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Price Adjustment</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_Toc140491152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82</w:t>
        </w:r>
        <w:r w:rsidR="005B1532" w:rsidRPr="005B1532">
          <w:rPr>
            <w:rFonts w:ascii="Times New Roman" w:hAnsi="Times New Roman" w:cs="Times New Roman"/>
            <w:b w:val="0"/>
            <w:noProof/>
            <w:webHidden/>
          </w:rPr>
          <w:fldChar w:fldCharType="end"/>
        </w:r>
      </w:hyperlink>
    </w:p>
    <w:p w14:paraId="6795354E" w14:textId="20BB43F3"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53" w:history="1">
        <w:r w:rsidR="005B1532" w:rsidRPr="005B1532">
          <w:rPr>
            <w:rStyle w:val="Hyperlink"/>
            <w:rFonts w:ascii="Times New Roman" w:eastAsia="Arial" w:hAnsi="Times New Roman" w:cs="Times New Roman"/>
            <w:b w:val="0"/>
            <w:noProof/>
          </w:rPr>
          <w:t>49.</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Retention</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_Toc140491153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83</w:t>
        </w:r>
        <w:r w:rsidR="005B1532" w:rsidRPr="005B1532">
          <w:rPr>
            <w:rFonts w:ascii="Times New Roman" w:hAnsi="Times New Roman" w:cs="Times New Roman"/>
            <w:b w:val="0"/>
            <w:noProof/>
            <w:webHidden/>
          </w:rPr>
          <w:fldChar w:fldCharType="end"/>
        </w:r>
      </w:hyperlink>
    </w:p>
    <w:p w14:paraId="622AF056" w14:textId="654E0EE8"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54" w:history="1">
        <w:r w:rsidR="005B1532" w:rsidRPr="005B1532">
          <w:rPr>
            <w:rStyle w:val="Hyperlink"/>
            <w:rFonts w:ascii="Times New Roman" w:eastAsia="Arial" w:hAnsi="Times New Roman" w:cs="Times New Roman"/>
            <w:b w:val="0"/>
            <w:noProof/>
          </w:rPr>
          <w:t>50.</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Liquidated Damages.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_Toc140491154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84</w:t>
        </w:r>
        <w:r w:rsidR="005B1532" w:rsidRPr="005B1532">
          <w:rPr>
            <w:rFonts w:ascii="Times New Roman" w:hAnsi="Times New Roman" w:cs="Times New Roman"/>
            <w:b w:val="0"/>
            <w:noProof/>
            <w:webHidden/>
          </w:rPr>
          <w:fldChar w:fldCharType="end"/>
        </w:r>
      </w:hyperlink>
    </w:p>
    <w:p w14:paraId="24530EE0" w14:textId="182A26C1"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55" w:history="1">
        <w:r w:rsidR="005B1532" w:rsidRPr="005B1532">
          <w:rPr>
            <w:rStyle w:val="Hyperlink"/>
            <w:rFonts w:ascii="Times New Roman" w:eastAsia="Arial" w:hAnsi="Times New Roman" w:cs="Times New Roman"/>
            <w:b w:val="0"/>
            <w:noProof/>
          </w:rPr>
          <w:t>51.</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Advance Payment</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_Toc140491155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84</w:t>
        </w:r>
        <w:r w:rsidR="005B1532" w:rsidRPr="005B1532">
          <w:rPr>
            <w:rFonts w:ascii="Times New Roman" w:hAnsi="Times New Roman" w:cs="Times New Roman"/>
            <w:b w:val="0"/>
            <w:noProof/>
            <w:webHidden/>
          </w:rPr>
          <w:fldChar w:fldCharType="end"/>
        </w:r>
      </w:hyperlink>
    </w:p>
    <w:p w14:paraId="216E75FA" w14:textId="3EA401ED"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56" w:history="1">
        <w:r w:rsidR="005B1532" w:rsidRPr="005B1532">
          <w:rPr>
            <w:rStyle w:val="Hyperlink"/>
            <w:rFonts w:ascii="Times New Roman" w:eastAsia="Arial" w:hAnsi="Times New Roman" w:cs="Times New Roman"/>
            <w:b w:val="0"/>
            <w:noProof/>
          </w:rPr>
          <w:t>52.</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Securities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_Toc140491156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85</w:t>
        </w:r>
        <w:r w:rsidR="005B1532" w:rsidRPr="005B1532">
          <w:rPr>
            <w:rFonts w:ascii="Times New Roman" w:hAnsi="Times New Roman" w:cs="Times New Roman"/>
            <w:b w:val="0"/>
            <w:noProof/>
            <w:webHidden/>
          </w:rPr>
          <w:fldChar w:fldCharType="end"/>
        </w:r>
      </w:hyperlink>
    </w:p>
    <w:p w14:paraId="25B0C00E" w14:textId="0A997EB0"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57" w:history="1">
        <w:r w:rsidR="005B1532" w:rsidRPr="005B1532">
          <w:rPr>
            <w:rStyle w:val="Hyperlink"/>
            <w:rFonts w:ascii="Times New Roman" w:eastAsia="Arial" w:hAnsi="Times New Roman" w:cs="Times New Roman"/>
            <w:b w:val="0"/>
            <w:noProof/>
          </w:rPr>
          <w:t>53.</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Day works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_Toc140491157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85</w:t>
        </w:r>
        <w:r w:rsidR="005B1532" w:rsidRPr="005B1532">
          <w:rPr>
            <w:rFonts w:ascii="Times New Roman" w:hAnsi="Times New Roman" w:cs="Times New Roman"/>
            <w:b w:val="0"/>
            <w:noProof/>
            <w:webHidden/>
          </w:rPr>
          <w:fldChar w:fldCharType="end"/>
        </w:r>
      </w:hyperlink>
    </w:p>
    <w:p w14:paraId="08C49076" w14:textId="518816EC"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58" w:history="1">
        <w:r w:rsidR="005B1532" w:rsidRPr="005B1532">
          <w:rPr>
            <w:rStyle w:val="Hyperlink"/>
            <w:rFonts w:ascii="Times New Roman" w:eastAsia="Arial" w:hAnsi="Times New Roman" w:cs="Times New Roman"/>
            <w:b w:val="0"/>
            <w:noProof/>
          </w:rPr>
          <w:t>54.</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Cost of Repairs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_Toc140491158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86</w:t>
        </w:r>
        <w:r w:rsidR="005B1532" w:rsidRPr="005B1532">
          <w:rPr>
            <w:rFonts w:ascii="Times New Roman" w:hAnsi="Times New Roman" w:cs="Times New Roman"/>
            <w:b w:val="0"/>
            <w:noProof/>
            <w:webHidden/>
          </w:rPr>
          <w:fldChar w:fldCharType="end"/>
        </w:r>
      </w:hyperlink>
    </w:p>
    <w:p w14:paraId="77E6BB42" w14:textId="6B177A63" w:rsidR="005B1532" w:rsidRPr="005B1532" w:rsidRDefault="00000000">
      <w:pPr>
        <w:pStyle w:val="TOC1"/>
        <w:tabs>
          <w:tab w:val="right" w:leader="dot" w:pos="9316"/>
        </w:tabs>
        <w:rPr>
          <w:rFonts w:ascii="Times New Roman" w:eastAsiaTheme="minorEastAsia" w:hAnsi="Times New Roman" w:cs="Times New Roman"/>
          <w:b w:val="0"/>
          <w:bCs w:val="0"/>
          <w:i w:val="0"/>
          <w:iCs w:val="0"/>
          <w:noProof/>
        </w:rPr>
      </w:pPr>
      <w:hyperlink w:anchor="_Toc140491159" w:history="1">
        <w:r w:rsidR="005B1532" w:rsidRPr="005B1532">
          <w:rPr>
            <w:rStyle w:val="Hyperlink"/>
            <w:rFonts w:ascii="Times New Roman" w:eastAsia="Arial" w:hAnsi="Times New Roman" w:cs="Times New Roman"/>
            <w:b w:val="0"/>
            <w:i w:val="0"/>
            <w:noProof/>
          </w:rPr>
          <w:t>E. Completion of the Contract</w:t>
        </w:r>
        <w:r w:rsidR="005B1532" w:rsidRPr="005B1532">
          <w:rPr>
            <w:rFonts w:ascii="Times New Roman" w:hAnsi="Times New Roman" w:cs="Times New Roman"/>
            <w:b w:val="0"/>
            <w:i w:val="0"/>
            <w:noProof/>
            <w:webHidden/>
          </w:rPr>
          <w:tab/>
        </w:r>
        <w:r w:rsidR="005B1532" w:rsidRPr="005B1532">
          <w:rPr>
            <w:rFonts w:ascii="Times New Roman" w:hAnsi="Times New Roman" w:cs="Times New Roman"/>
            <w:b w:val="0"/>
            <w:i w:val="0"/>
            <w:noProof/>
            <w:webHidden/>
          </w:rPr>
          <w:fldChar w:fldCharType="begin"/>
        </w:r>
        <w:r w:rsidR="005B1532" w:rsidRPr="005B1532">
          <w:rPr>
            <w:rFonts w:ascii="Times New Roman" w:hAnsi="Times New Roman" w:cs="Times New Roman"/>
            <w:b w:val="0"/>
            <w:i w:val="0"/>
            <w:noProof/>
            <w:webHidden/>
          </w:rPr>
          <w:instrText xml:space="preserve"> PAGEREF _Toc140491159 \h </w:instrText>
        </w:r>
        <w:r w:rsidR="005B1532" w:rsidRPr="005B1532">
          <w:rPr>
            <w:rFonts w:ascii="Times New Roman" w:hAnsi="Times New Roman" w:cs="Times New Roman"/>
            <w:b w:val="0"/>
            <w:i w:val="0"/>
            <w:noProof/>
            <w:webHidden/>
          </w:rPr>
        </w:r>
        <w:r w:rsidR="005B1532" w:rsidRPr="005B1532">
          <w:rPr>
            <w:rFonts w:ascii="Times New Roman" w:hAnsi="Times New Roman" w:cs="Times New Roman"/>
            <w:b w:val="0"/>
            <w:i w:val="0"/>
            <w:noProof/>
            <w:webHidden/>
          </w:rPr>
          <w:fldChar w:fldCharType="separate"/>
        </w:r>
        <w:r w:rsidR="00931331">
          <w:rPr>
            <w:rFonts w:ascii="Times New Roman" w:hAnsi="Times New Roman" w:cs="Times New Roman"/>
            <w:b w:val="0"/>
            <w:i w:val="0"/>
            <w:noProof/>
            <w:webHidden/>
          </w:rPr>
          <w:t>86</w:t>
        </w:r>
        <w:r w:rsidR="005B1532" w:rsidRPr="005B1532">
          <w:rPr>
            <w:rFonts w:ascii="Times New Roman" w:hAnsi="Times New Roman" w:cs="Times New Roman"/>
            <w:b w:val="0"/>
            <w:i w:val="0"/>
            <w:noProof/>
            <w:webHidden/>
          </w:rPr>
          <w:fldChar w:fldCharType="end"/>
        </w:r>
      </w:hyperlink>
    </w:p>
    <w:p w14:paraId="69AABC40" w14:textId="467B5EDC"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60" w:history="1">
        <w:r w:rsidR="005B1532" w:rsidRPr="005B1532">
          <w:rPr>
            <w:rStyle w:val="Hyperlink"/>
            <w:rFonts w:ascii="Times New Roman" w:eastAsia="Arial" w:hAnsi="Times New Roman" w:cs="Times New Roman"/>
            <w:b w:val="0"/>
            <w:noProof/>
          </w:rPr>
          <w:t>55.</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Completion</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_Toc140491160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86</w:t>
        </w:r>
        <w:r w:rsidR="005B1532" w:rsidRPr="005B1532">
          <w:rPr>
            <w:rFonts w:ascii="Times New Roman" w:hAnsi="Times New Roman" w:cs="Times New Roman"/>
            <w:b w:val="0"/>
            <w:noProof/>
            <w:webHidden/>
          </w:rPr>
          <w:fldChar w:fldCharType="end"/>
        </w:r>
      </w:hyperlink>
    </w:p>
    <w:p w14:paraId="5604C508" w14:textId="1B786E32"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61" w:history="1">
        <w:r w:rsidR="005B1532" w:rsidRPr="005B1532">
          <w:rPr>
            <w:rStyle w:val="Hyperlink"/>
            <w:rFonts w:ascii="Times New Roman" w:eastAsia="Arial" w:hAnsi="Times New Roman" w:cs="Times New Roman"/>
            <w:b w:val="0"/>
            <w:noProof/>
          </w:rPr>
          <w:t>56.</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Taking Over</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_Toc140491161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87</w:t>
        </w:r>
        <w:r w:rsidR="005B1532" w:rsidRPr="005B1532">
          <w:rPr>
            <w:rFonts w:ascii="Times New Roman" w:hAnsi="Times New Roman" w:cs="Times New Roman"/>
            <w:b w:val="0"/>
            <w:noProof/>
            <w:webHidden/>
          </w:rPr>
          <w:fldChar w:fldCharType="end"/>
        </w:r>
      </w:hyperlink>
    </w:p>
    <w:p w14:paraId="10079F52" w14:textId="56205216"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62" w:history="1">
        <w:r w:rsidR="005B1532" w:rsidRPr="005B1532">
          <w:rPr>
            <w:rStyle w:val="Hyperlink"/>
            <w:rFonts w:ascii="Times New Roman" w:eastAsia="Arial" w:hAnsi="Times New Roman" w:cs="Times New Roman"/>
            <w:b w:val="0"/>
            <w:noProof/>
          </w:rPr>
          <w:t>57.</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Final Account</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_Toc140491162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87</w:t>
        </w:r>
        <w:r w:rsidR="005B1532" w:rsidRPr="005B1532">
          <w:rPr>
            <w:rFonts w:ascii="Times New Roman" w:hAnsi="Times New Roman" w:cs="Times New Roman"/>
            <w:b w:val="0"/>
            <w:noProof/>
            <w:webHidden/>
          </w:rPr>
          <w:fldChar w:fldCharType="end"/>
        </w:r>
      </w:hyperlink>
    </w:p>
    <w:p w14:paraId="0F77D759" w14:textId="15F2C1E9"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63" w:history="1">
        <w:r w:rsidR="005B1532" w:rsidRPr="005B1532">
          <w:rPr>
            <w:rStyle w:val="Hyperlink"/>
            <w:rFonts w:ascii="Times New Roman" w:eastAsia="Arial" w:hAnsi="Times New Roman" w:cs="Times New Roman"/>
            <w:b w:val="0"/>
            <w:noProof/>
          </w:rPr>
          <w:t>58.</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Operating and Maintenance Manuals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_Toc140491163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87</w:t>
        </w:r>
        <w:r w:rsidR="005B1532" w:rsidRPr="005B1532">
          <w:rPr>
            <w:rFonts w:ascii="Times New Roman" w:hAnsi="Times New Roman" w:cs="Times New Roman"/>
            <w:b w:val="0"/>
            <w:noProof/>
            <w:webHidden/>
          </w:rPr>
          <w:fldChar w:fldCharType="end"/>
        </w:r>
      </w:hyperlink>
    </w:p>
    <w:p w14:paraId="038D1A8C" w14:textId="17AF6FAC"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64" w:history="1">
        <w:r w:rsidR="005B1532" w:rsidRPr="005B1532">
          <w:rPr>
            <w:rStyle w:val="Hyperlink"/>
            <w:rFonts w:ascii="Times New Roman" w:eastAsia="Arial" w:hAnsi="Times New Roman" w:cs="Times New Roman"/>
            <w:b w:val="0"/>
            <w:noProof/>
          </w:rPr>
          <w:t>59.</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Termination</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_Toc140491164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87</w:t>
        </w:r>
        <w:r w:rsidR="005B1532" w:rsidRPr="005B1532">
          <w:rPr>
            <w:rFonts w:ascii="Times New Roman" w:hAnsi="Times New Roman" w:cs="Times New Roman"/>
            <w:b w:val="0"/>
            <w:noProof/>
            <w:webHidden/>
          </w:rPr>
          <w:fldChar w:fldCharType="end"/>
        </w:r>
      </w:hyperlink>
    </w:p>
    <w:p w14:paraId="57401C96" w14:textId="400597FF"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65" w:history="1">
        <w:r w:rsidR="005B1532" w:rsidRPr="005B1532">
          <w:rPr>
            <w:rStyle w:val="Hyperlink"/>
            <w:rFonts w:ascii="Times New Roman" w:eastAsia="Arial" w:hAnsi="Times New Roman" w:cs="Times New Roman"/>
            <w:b w:val="0"/>
            <w:noProof/>
          </w:rPr>
          <w:t>60.</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Corrupt or Fraudulent Practices</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_Toc140491165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89</w:t>
        </w:r>
        <w:r w:rsidR="005B1532" w:rsidRPr="005B1532">
          <w:rPr>
            <w:rFonts w:ascii="Times New Roman" w:hAnsi="Times New Roman" w:cs="Times New Roman"/>
            <w:b w:val="0"/>
            <w:noProof/>
            <w:webHidden/>
          </w:rPr>
          <w:fldChar w:fldCharType="end"/>
        </w:r>
      </w:hyperlink>
    </w:p>
    <w:p w14:paraId="51959B61" w14:textId="3E021C75"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66" w:history="1">
        <w:r w:rsidR="005B1532" w:rsidRPr="005B1532">
          <w:rPr>
            <w:rStyle w:val="Hyperlink"/>
            <w:rFonts w:ascii="Times New Roman" w:eastAsia="Arial" w:hAnsi="Times New Roman" w:cs="Times New Roman"/>
            <w:b w:val="0"/>
            <w:noProof/>
          </w:rPr>
          <w:t>61.</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Payment upon Termination</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_Toc140491166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91</w:t>
        </w:r>
        <w:r w:rsidR="005B1532" w:rsidRPr="005B1532">
          <w:rPr>
            <w:rFonts w:ascii="Times New Roman" w:hAnsi="Times New Roman" w:cs="Times New Roman"/>
            <w:b w:val="0"/>
            <w:noProof/>
            <w:webHidden/>
          </w:rPr>
          <w:fldChar w:fldCharType="end"/>
        </w:r>
      </w:hyperlink>
    </w:p>
    <w:p w14:paraId="7376BFDC" w14:textId="6026F90B"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67" w:history="1">
        <w:r w:rsidR="005B1532" w:rsidRPr="005B1532">
          <w:rPr>
            <w:rStyle w:val="Hyperlink"/>
            <w:rFonts w:ascii="Times New Roman" w:eastAsia="Arial" w:hAnsi="Times New Roman" w:cs="Times New Roman"/>
            <w:b w:val="0"/>
            <w:noProof/>
          </w:rPr>
          <w:t>62.</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Property</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_Toc140491167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91</w:t>
        </w:r>
        <w:r w:rsidR="005B1532" w:rsidRPr="005B1532">
          <w:rPr>
            <w:rFonts w:ascii="Times New Roman" w:hAnsi="Times New Roman" w:cs="Times New Roman"/>
            <w:b w:val="0"/>
            <w:noProof/>
            <w:webHidden/>
          </w:rPr>
          <w:fldChar w:fldCharType="end"/>
        </w:r>
      </w:hyperlink>
    </w:p>
    <w:p w14:paraId="2DAB6325" w14:textId="54FF6636" w:rsidR="005B1532" w:rsidRPr="005B1532" w:rsidRDefault="00000000">
      <w:pPr>
        <w:pStyle w:val="TOC2"/>
        <w:tabs>
          <w:tab w:val="left" w:pos="800"/>
          <w:tab w:val="right" w:leader="dot" w:pos="9316"/>
        </w:tabs>
        <w:rPr>
          <w:rFonts w:ascii="Times New Roman" w:eastAsiaTheme="minorEastAsia" w:hAnsi="Times New Roman" w:cs="Times New Roman"/>
          <w:b w:val="0"/>
          <w:bCs w:val="0"/>
          <w:noProof/>
          <w:sz w:val="24"/>
          <w:szCs w:val="24"/>
        </w:rPr>
      </w:pPr>
      <w:hyperlink w:anchor="_Toc140491168" w:history="1">
        <w:r w:rsidR="005B1532" w:rsidRPr="005B1532">
          <w:rPr>
            <w:rStyle w:val="Hyperlink"/>
            <w:rFonts w:ascii="Times New Roman" w:eastAsia="Arial" w:hAnsi="Times New Roman" w:cs="Times New Roman"/>
            <w:b w:val="0"/>
            <w:noProof/>
          </w:rPr>
          <w:t>63.</w:t>
        </w:r>
        <w:r w:rsidR="005B1532" w:rsidRPr="005B1532">
          <w:rPr>
            <w:rFonts w:ascii="Times New Roman" w:eastAsiaTheme="minorEastAsia" w:hAnsi="Times New Roman" w:cs="Times New Roman"/>
            <w:b w:val="0"/>
            <w:bCs w:val="0"/>
            <w:noProof/>
            <w:sz w:val="24"/>
            <w:szCs w:val="24"/>
          </w:rPr>
          <w:tab/>
        </w:r>
        <w:r w:rsidR="005B1532" w:rsidRPr="005B1532">
          <w:rPr>
            <w:rStyle w:val="Hyperlink"/>
            <w:rFonts w:ascii="Times New Roman" w:eastAsia="Arial" w:hAnsi="Times New Roman" w:cs="Times New Roman"/>
            <w:b w:val="0"/>
            <w:noProof/>
          </w:rPr>
          <w:t>Release from Performance</w:t>
        </w:r>
        <w:r w:rsidR="005B1532" w:rsidRPr="005B1532">
          <w:rPr>
            <w:rFonts w:ascii="Times New Roman" w:hAnsi="Times New Roman" w:cs="Times New Roman"/>
            <w:b w:val="0"/>
            <w:noProof/>
            <w:webHidden/>
          </w:rPr>
          <w:tab/>
        </w:r>
        <w:r w:rsidR="005B1532" w:rsidRPr="005B1532">
          <w:rPr>
            <w:rFonts w:ascii="Times New Roman" w:hAnsi="Times New Roman" w:cs="Times New Roman"/>
            <w:b w:val="0"/>
            <w:noProof/>
            <w:webHidden/>
          </w:rPr>
          <w:fldChar w:fldCharType="begin"/>
        </w:r>
        <w:r w:rsidR="005B1532" w:rsidRPr="005B1532">
          <w:rPr>
            <w:rFonts w:ascii="Times New Roman" w:hAnsi="Times New Roman" w:cs="Times New Roman"/>
            <w:b w:val="0"/>
            <w:noProof/>
            <w:webHidden/>
          </w:rPr>
          <w:instrText xml:space="preserve"> PAGEREF _Toc140491168 \h </w:instrText>
        </w:r>
        <w:r w:rsidR="005B1532" w:rsidRPr="005B1532">
          <w:rPr>
            <w:rFonts w:ascii="Times New Roman" w:hAnsi="Times New Roman" w:cs="Times New Roman"/>
            <w:b w:val="0"/>
            <w:noProof/>
            <w:webHidden/>
          </w:rPr>
        </w:r>
        <w:r w:rsidR="005B1532" w:rsidRPr="005B1532">
          <w:rPr>
            <w:rFonts w:ascii="Times New Roman" w:hAnsi="Times New Roman" w:cs="Times New Roman"/>
            <w:b w:val="0"/>
            <w:noProof/>
            <w:webHidden/>
          </w:rPr>
          <w:fldChar w:fldCharType="separate"/>
        </w:r>
        <w:r w:rsidR="00931331">
          <w:rPr>
            <w:rFonts w:ascii="Times New Roman" w:hAnsi="Times New Roman" w:cs="Times New Roman"/>
            <w:b w:val="0"/>
            <w:noProof/>
            <w:webHidden/>
          </w:rPr>
          <w:t>91</w:t>
        </w:r>
        <w:r w:rsidR="005B1532" w:rsidRPr="005B1532">
          <w:rPr>
            <w:rFonts w:ascii="Times New Roman" w:hAnsi="Times New Roman" w:cs="Times New Roman"/>
            <w:b w:val="0"/>
            <w:noProof/>
            <w:webHidden/>
          </w:rPr>
          <w:fldChar w:fldCharType="end"/>
        </w:r>
      </w:hyperlink>
    </w:p>
    <w:p w14:paraId="0B65F62F" w14:textId="2F86B7CA" w:rsidR="004C6471" w:rsidRDefault="004C6471" w:rsidP="004C6471">
      <w:pPr>
        <w:spacing w:line="0" w:lineRule="atLeast"/>
        <w:rPr>
          <w:rFonts w:ascii="Times New Roman" w:eastAsia="Arial" w:hAnsi="Times New Roman" w:cs="Times New Roman"/>
          <w:b/>
          <w:sz w:val="24"/>
          <w:szCs w:val="24"/>
        </w:rPr>
      </w:pPr>
      <w:r w:rsidRPr="005B1532">
        <w:rPr>
          <w:rFonts w:ascii="Times New Roman" w:hAnsi="Times New Roman" w:cs="Times New Roman"/>
          <w:bCs/>
          <w:noProof/>
          <w:color w:val="000000"/>
        </w:rPr>
        <w:fldChar w:fldCharType="end"/>
      </w:r>
      <w:bookmarkEnd w:id="221"/>
    </w:p>
    <w:p w14:paraId="61A2173A" w14:textId="77777777" w:rsidR="004C6471" w:rsidRDefault="004C6471" w:rsidP="004C6471">
      <w:pPr>
        <w:spacing w:line="0" w:lineRule="atLeast"/>
        <w:rPr>
          <w:rFonts w:ascii="Times New Roman" w:eastAsia="Arial" w:hAnsi="Times New Roman" w:cs="Times New Roman"/>
          <w:b/>
          <w:sz w:val="24"/>
          <w:szCs w:val="24"/>
        </w:rPr>
      </w:pPr>
    </w:p>
    <w:p w14:paraId="22620814" w14:textId="77777777" w:rsidR="004C6471" w:rsidRDefault="004C6471" w:rsidP="004C6471">
      <w:pPr>
        <w:spacing w:line="0" w:lineRule="atLeast"/>
        <w:rPr>
          <w:rFonts w:ascii="Times New Roman" w:eastAsia="Arial" w:hAnsi="Times New Roman" w:cs="Times New Roman"/>
          <w:b/>
          <w:sz w:val="24"/>
          <w:szCs w:val="24"/>
        </w:rPr>
      </w:pPr>
    </w:p>
    <w:p w14:paraId="25DCB258" w14:textId="77777777" w:rsidR="004C6471" w:rsidRDefault="004C6471" w:rsidP="004C6471">
      <w:pPr>
        <w:spacing w:line="0" w:lineRule="atLeast"/>
        <w:rPr>
          <w:rFonts w:ascii="Times New Roman" w:eastAsia="Arial" w:hAnsi="Times New Roman" w:cs="Times New Roman"/>
          <w:b/>
          <w:sz w:val="24"/>
          <w:szCs w:val="24"/>
        </w:rPr>
      </w:pPr>
    </w:p>
    <w:p w14:paraId="1EB2B3F6" w14:textId="77777777" w:rsidR="004C6471" w:rsidRPr="00B374C7" w:rsidRDefault="004C6471" w:rsidP="004C6471">
      <w:pPr>
        <w:spacing w:line="0" w:lineRule="atLeast"/>
        <w:ind w:left="180"/>
        <w:rPr>
          <w:rFonts w:ascii="Times New Roman" w:eastAsia="Arial" w:hAnsi="Times New Roman" w:cs="Times New Roman"/>
          <w:sz w:val="24"/>
          <w:szCs w:val="24"/>
        </w:rPr>
        <w:sectPr w:rsidR="004C6471" w:rsidRPr="00B374C7">
          <w:type w:val="continuous"/>
          <w:pgSz w:w="11900" w:h="15874"/>
          <w:pgMar w:top="1058" w:right="1440" w:bottom="297" w:left="1140" w:header="0" w:footer="0" w:gutter="0"/>
          <w:cols w:space="0" w:equalWidth="0">
            <w:col w:w="9326"/>
          </w:cols>
          <w:docGrid w:linePitch="360"/>
        </w:sectPr>
      </w:pPr>
    </w:p>
    <w:p w14:paraId="48AE9D9D" w14:textId="77777777" w:rsidR="004C6471" w:rsidRPr="00B374C7" w:rsidRDefault="004C6471" w:rsidP="004C6471">
      <w:pPr>
        <w:spacing w:line="0" w:lineRule="atLeast"/>
        <w:ind w:right="-5"/>
        <w:jc w:val="center"/>
        <w:rPr>
          <w:rFonts w:ascii="Times New Roman" w:eastAsia="Arial" w:hAnsi="Times New Roman" w:cs="Times New Roman"/>
          <w:b/>
          <w:sz w:val="24"/>
          <w:szCs w:val="24"/>
        </w:rPr>
      </w:pPr>
      <w:bookmarkStart w:id="222" w:name="page66"/>
      <w:bookmarkStart w:id="223" w:name="GCC"/>
      <w:bookmarkEnd w:id="222"/>
      <w:r>
        <w:rPr>
          <w:rFonts w:ascii="Times New Roman" w:eastAsia="Arial" w:hAnsi="Times New Roman" w:cs="Times New Roman"/>
          <w:b/>
          <w:sz w:val="24"/>
          <w:szCs w:val="24"/>
        </w:rPr>
        <w:t>GENERAL CONDITIONS OF CONTRACT (GCC)</w:t>
      </w:r>
    </w:p>
    <w:p w14:paraId="6DE1612E" w14:textId="77777777" w:rsidR="004C6471" w:rsidRPr="00B374C7" w:rsidRDefault="004C6471" w:rsidP="004C6471">
      <w:pPr>
        <w:spacing w:line="15" w:lineRule="exact"/>
        <w:rPr>
          <w:rFonts w:ascii="Times New Roman" w:eastAsia="Times New Roman" w:hAnsi="Times New Roman" w:cs="Times New Roman"/>
          <w:sz w:val="24"/>
          <w:szCs w:val="24"/>
        </w:rPr>
      </w:pPr>
    </w:p>
    <w:p w14:paraId="7A5A170C" w14:textId="77777777" w:rsidR="004C6471" w:rsidRPr="00B374C7" w:rsidRDefault="004C6471" w:rsidP="004C6471">
      <w:pPr>
        <w:pStyle w:val="Heading1"/>
        <w:rPr>
          <w:rFonts w:eastAsia="Arial"/>
        </w:rPr>
      </w:pPr>
      <w:bookmarkStart w:id="224" w:name="_Toc139812137"/>
      <w:bookmarkStart w:id="225" w:name="_Toc139812269"/>
      <w:bookmarkStart w:id="226" w:name="_Toc140491101"/>
      <w:r w:rsidRPr="00B374C7">
        <w:rPr>
          <w:rFonts w:eastAsia="Arial"/>
        </w:rPr>
        <w:t>A. General</w:t>
      </w:r>
      <w:bookmarkEnd w:id="224"/>
      <w:bookmarkEnd w:id="225"/>
      <w:bookmarkEnd w:id="226"/>
    </w:p>
    <w:p w14:paraId="6D331294" w14:textId="77777777" w:rsidR="004C6471" w:rsidRPr="00B374C7" w:rsidRDefault="004C6471" w:rsidP="004C6471">
      <w:pPr>
        <w:spacing w:line="284" w:lineRule="exact"/>
        <w:rPr>
          <w:rFonts w:ascii="Times New Roman" w:eastAsia="Times New Roman" w:hAnsi="Times New Roman" w:cs="Times New Roman"/>
          <w:sz w:val="24"/>
          <w:szCs w:val="24"/>
        </w:rPr>
      </w:pPr>
    </w:p>
    <w:p w14:paraId="5B5CB545" w14:textId="77777777" w:rsidR="004C6471" w:rsidRPr="00B374C7" w:rsidRDefault="004C6471" w:rsidP="004C6471">
      <w:pPr>
        <w:pStyle w:val="Heading2"/>
        <w:numPr>
          <w:ilvl w:val="0"/>
          <w:numId w:val="88"/>
        </w:numPr>
        <w:rPr>
          <w:rFonts w:eastAsia="Arial"/>
        </w:rPr>
      </w:pPr>
      <w:bookmarkStart w:id="227" w:name="_Toc139812138"/>
      <w:bookmarkStart w:id="228" w:name="_Toc139812270"/>
      <w:bookmarkStart w:id="229" w:name="_Toc140491102"/>
      <w:r w:rsidRPr="00B374C7">
        <w:rPr>
          <w:rFonts w:eastAsia="Arial"/>
        </w:rPr>
        <w:t>Definitions</w:t>
      </w:r>
      <w:bookmarkEnd w:id="227"/>
      <w:bookmarkEnd w:id="228"/>
      <w:bookmarkEnd w:id="229"/>
    </w:p>
    <w:p w14:paraId="0EA2FB80" w14:textId="77777777" w:rsidR="004C6471" w:rsidRPr="00B374C7" w:rsidRDefault="004C6471" w:rsidP="004C6471">
      <w:pPr>
        <w:spacing w:line="15" w:lineRule="exact"/>
        <w:rPr>
          <w:rFonts w:ascii="Times New Roman" w:eastAsia="Times New Roman" w:hAnsi="Times New Roman" w:cs="Times New Roman"/>
          <w:sz w:val="24"/>
          <w:szCs w:val="24"/>
        </w:rPr>
      </w:pPr>
    </w:p>
    <w:p w14:paraId="1D971267"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1.1.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Bold face type is used to identify defined terms.</w:t>
      </w:r>
    </w:p>
    <w:p w14:paraId="47A9B609" w14:textId="77777777" w:rsidR="004C6471" w:rsidRPr="00B374C7" w:rsidRDefault="004C6471" w:rsidP="004C6471">
      <w:pPr>
        <w:spacing w:line="297" w:lineRule="exact"/>
        <w:rPr>
          <w:rFonts w:ascii="Times New Roman" w:eastAsia="Times New Roman" w:hAnsi="Times New Roman" w:cs="Times New Roman"/>
          <w:sz w:val="24"/>
          <w:szCs w:val="24"/>
        </w:rPr>
      </w:pPr>
    </w:p>
    <w:p w14:paraId="54B94F16" w14:textId="77777777" w:rsidR="004C6471" w:rsidRPr="00B374C7" w:rsidRDefault="004C6471" w:rsidP="004C6471">
      <w:pPr>
        <w:numPr>
          <w:ilvl w:val="0"/>
          <w:numId w:val="53"/>
        </w:numPr>
        <w:tabs>
          <w:tab w:val="left" w:pos="1246"/>
        </w:tabs>
        <w:spacing w:line="296" w:lineRule="auto"/>
        <w:ind w:left="1246" w:hanging="406"/>
        <w:rPr>
          <w:rFonts w:ascii="Times New Roman" w:eastAsia="Arial" w:hAnsi="Times New Roman" w:cs="Times New Roman"/>
          <w:sz w:val="24"/>
          <w:szCs w:val="24"/>
        </w:rPr>
      </w:pPr>
      <w:r w:rsidRPr="00B374C7">
        <w:rPr>
          <w:rFonts w:ascii="Times New Roman" w:eastAsia="Arial" w:hAnsi="Times New Roman" w:cs="Times New Roman"/>
          <w:b/>
          <w:sz w:val="24"/>
          <w:szCs w:val="24"/>
        </w:rPr>
        <w:t>Bill of Quantities</w:t>
      </w:r>
      <w:r w:rsidRPr="00B374C7">
        <w:rPr>
          <w:rFonts w:ascii="Times New Roman" w:eastAsia="Arial" w:hAnsi="Times New Roman" w:cs="Times New Roman"/>
          <w:sz w:val="24"/>
          <w:szCs w:val="24"/>
        </w:rPr>
        <w:t xml:space="preserve"> summary of the units and unit prices of the items proposed under the contract.</w:t>
      </w:r>
    </w:p>
    <w:p w14:paraId="641BD455" w14:textId="77777777" w:rsidR="004C6471" w:rsidRPr="00B374C7" w:rsidRDefault="004C6471" w:rsidP="004C6471">
      <w:pPr>
        <w:spacing w:line="183" w:lineRule="exact"/>
        <w:rPr>
          <w:rFonts w:ascii="Times New Roman" w:eastAsia="Arial" w:hAnsi="Times New Roman" w:cs="Times New Roman"/>
          <w:sz w:val="24"/>
          <w:szCs w:val="24"/>
        </w:rPr>
      </w:pPr>
    </w:p>
    <w:p w14:paraId="1AADBCD0" w14:textId="77777777" w:rsidR="004C6471" w:rsidRPr="00B374C7" w:rsidRDefault="004C6471" w:rsidP="004C6471">
      <w:pPr>
        <w:numPr>
          <w:ilvl w:val="0"/>
          <w:numId w:val="5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b/>
          <w:sz w:val="24"/>
          <w:szCs w:val="24"/>
        </w:rPr>
        <w:t>Compensation Events</w:t>
      </w:r>
      <w:r w:rsidRPr="00B374C7">
        <w:rPr>
          <w:rFonts w:ascii="Times New Roman" w:eastAsia="Arial" w:hAnsi="Times New Roman" w:cs="Times New Roman"/>
          <w:sz w:val="24"/>
          <w:szCs w:val="24"/>
        </w:rPr>
        <w:t xml:space="preserve"> are those defined in GCC Clause 45 here under.</w:t>
      </w:r>
    </w:p>
    <w:p w14:paraId="16313BAD" w14:textId="77777777" w:rsidR="004C6471" w:rsidRPr="00B374C7" w:rsidRDefault="004C6471" w:rsidP="004C6471">
      <w:pPr>
        <w:spacing w:line="300" w:lineRule="exact"/>
        <w:rPr>
          <w:rFonts w:ascii="Times New Roman" w:eastAsia="Arial" w:hAnsi="Times New Roman" w:cs="Times New Roman"/>
          <w:sz w:val="24"/>
          <w:szCs w:val="24"/>
        </w:rPr>
      </w:pPr>
    </w:p>
    <w:p w14:paraId="79CB1397" w14:textId="77777777" w:rsidR="004C6471" w:rsidRPr="00B374C7" w:rsidRDefault="004C6471" w:rsidP="004C6471">
      <w:pPr>
        <w:numPr>
          <w:ilvl w:val="0"/>
          <w:numId w:val="53"/>
        </w:numPr>
        <w:tabs>
          <w:tab w:val="left" w:pos="1246"/>
        </w:tabs>
        <w:spacing w:line="296" w:lineRule="auto"/>
        <w:ind w:left="1246" w:hanging="406"/>
        <w:rPr>
          <w:rFonts w:ascii="Times New Roman" w:eastAsia="Arial" w:hAnsi="Times New Roman" w:cs="Times New Roman"/>
          <w:sz w:val="24"/>
          <w:szCs w:val="24"/>
        </w:rPr>
      </w:pPr>
      <w:r w:rsidRPr="00B374C7">
        <w:rPr>
          <w:rFonts w:ascii="Times New Roman" w:eastAsia="Arial" w:hAnsi="Times New Roman" w:cs="Times New Roman"/>
          <w:b/>
          <w:sz w:val="24"/>
          <w:szCs w:val="24"/>
        </w:rPr>
        <w:t>The Completion Date</w:t>
      </w:r>
      <w:r w:rsidRPr="00B374C7">
        <w:rPr>
          <w:rFonts w:ascii="Times New Roman" w:eastAsia="Arial" w:hAnsi="Times New Roman" w:cs="Times New Roman"/>
          <w:sz w:val="24"/>
          <w:szCs w:val="24"/>
        </w:rPr>
        <w:t xml:space="preserve"> is the date of completion of the Works as certified by the Procuring Agency, in accordance with GCC Sub- Clause 55.1.</w:t>
      </w:r>
    </w:p>
    <w:p w14:paraId="7EBB8D73" w14:textId="77777777" w:rsidR="004C6471" w:rsidRPr="00B374C7" w:rsidRDefault="004C6471" w:rsidP="004C6471">
      <w:pPr>
        <w:spacing w:line="187" w:lineRule="exact"/>
        <w:rPr>
          <w:rFonts w:ascii="Times New Roman" w:eastAsia="Arial" w:hAnsi="Times New Roman" w:cs="Times New Roman"/>
          <w:sz w:val="24"/>
          <w:szCs w:val="24"/>
        </w:rPr>
      </w:pPr>
    </w:p>
    <w:p w14:paraId="7C2E6FE2" w14:textId="77777777" w:rsidR="004C6471" w:rsidRPr="00B374C7" w:rsidRDefault="004C6471" w:rsidP="004C6471">
      <w:pPr>
        <w:numPr>
          <w:ilvl w:val="0"/>
          <w:numId w:val="53"/>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 is a formal agreement in writing entered into between the Procuring Agency and the Contractor to execute, complete, and maintain the Works. It consists of the documents listed in GCC Sub-Clause 2.3 below.</w:t>
      </w:r>
    </w:p>
    <w:p w14:paraId="1C871BBA" w14:textId="77777777" w:rsidR="004C6471" w:rsidRPr="00B374C7" w:rsidRDefault="004C6471" w:rsidP="004C6471">
      <w:pPr>
        <w:spacing w:line="209" w:lineRule="exact"/>
        <w:rPr>
          <w:rFonts w:ascii="Times New Roman" w:eastAsia="Arial" w:hAnsi="Times New Roman" w:cs="Times New Roman"/>
          <w:sz w:val="24"/>
          <w:szCs w:val="24"/>
        </w:rPr>
      </w:pPr>
    </w:p>
    <w:p w14:paraId="063F7455" w14:textId="77777777" w:rsidR="004C6471" w:rsidRPr="00B374C7" w:rsidRDefault="004C6471" w:rsidP="004C6471">
      <w:pPr>
        <w:numPr>
          <w:ilvl w:val="0"/>
          <w:numId w:val="53"/>
        </w:numPr>
        <w:tabs>
          <w:tab w:val="left" w:pos="1246"/>
        </w:tabs>
        <w:spacing w:line="296"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Contractor</w:t>
      </w:r>
      <w:r w:rsidRPr="00B374C7">
        <w:rPr>
          <w:rFonts w:ascii="Times New Roman" w:eastAsia="Arial" w:hAnsi="Times New Roman" w:cs="Times New Roman"/>
          <w:sz w:val="24"/>
          <w:szCs w:val="24"/>
        </w:rPr>
        <w:t xml:space="preserve"> is an individual or legal entity entering into a contract after its Bid to carry out the Works has been accepted by the Procuring Agency.</w:t>
      </w:r>
    </w:p>
    <w:p w14:paraId="4B5E987A" w14:textId="77777777" w:rsidR="004C6471" w:rsidRPr="00B374C7" w:rsidRDefault="004C6471" w:rsidP="004C6471">
      <w:pPr>
        <w:spacing w:line="183" w:lineRule="exact"/>
        <w:rPr>
          <w:rFonts w:ascii="Times New Roman" w:eastAsia="Arial" w:hAnsi="Times New Roman" w:cs="Times New Roman"/>
          <w:sz w:val="24"/>
          <w:szCs w:val="24"/>
        </w:rPr>
      </w:pPr>
    </w:p>
    <w:p w14:paraId="070C519F" w14:textId="77777777" w:rsidR="004C6471" w:rsidRPr="00B374C7" w:rsidRDefault="004C6471" w:rsidP="004C6471">
      <w:pPr>
        <w:numPr>
          <w:ilvl w:val="0"/>
          <w:numId w:val="53"/>
        </w:numPr>
        <w:tabs>
          <w:tab w:val="left" w:pos="1246"/>
        </w:tabs>
        <w:spacing w:line="296"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Contractor’s Bid</w:t>
      </w:r>
      <w:r w:rsidRPr="00B374C7">
        <w:rPr>
          <w:rFonts w:ascii="Times New Roman" w:eastAsia="Arial" w:hAnsi="Times New Roman" w:cs="Times New Roman"/>
          <w:sz w:val="24"/>
          <w:szCs w:val="24"/>
        </w:rPr>
        <w:t xml:space="preserve"> is the completed Bidding Document submitted by the Contractor to the Procuring Agency.</w:t>
      </w:r>
    </w:p>
    <w:p w14:paraId="7EA3F74E" w14:textId="77777777" w:rsidR="004C6471" w:rsidRPr="00B374C7" w:rsidRDefault="004C6471" w:rsidP="004C6471">
      <w:pPr>
        <w:spacing w:line="183" w:lineRule="exact"/>
        <w:rPr>
          <w:rFonts w:ascii="Times New Roman" w:eastAsia="Arial" w:hAnsi="Times New Roman" w:cs="Times New Roman"/>
          <w:sz w:val="24"/>
          <w:szCs w:val="24"/>
        </w:rPr>
      </w:pPr>
    </w:p>
    <w:p w14:paraId="73537487" w14:textId="77777777" w:rsidR="004C6471" w:rsidRPr="00B374C7" w:rsidRDefault="004C6471" w:rsidP="004C6471">
      <w:pPr>
        <w:numPr>
          <w:ilvl w:val="0"/>
          <w:numId w:val="53"/>
        </w:numPr>
        <w:tabs>
          <w:tab w:val="left" w:pos="1246"/>
        </w:tabs>
        <w:spacing w:line="296"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Contract Price</w:t>
      </w:r>
      <w:r w:rsidRPr="00B374C7">
        <w:rPr>
          <w:rFonts w:ascii="Times New Roman" w:eastAsia="Arial" w:hAnsi="Times New Roman" w:cs="Times New Roman"/>
          <w:sz w:val="24"/>
          <w:szCs w:val="24"/>
        </w:rPr>
        <w:t xml:space="preserve"> is the price stated in the Letter of Acceptance and thereafter as adjusted in accordance with the provisions of the Contract.</w:t>
      </w:r>
    </w:p>
    <w:p w14:paraId="63AA4F5C" w14:textId="77777777" w:rsidR="004C6471" w:rsidRPr="00B374C7" w:rsidRDefault="004C6471" w:rsidP="004C6471">
      <w:pPr>
        <w:spacing w:line="183" w:lineRule="exact"/>
        <w:rPr>
          <w:rFonts w:ascii="Times New Roman" w:eastAsia="Arial" w:hAnsi="Times New Roman" w:cs="Times New Roman"/>
          <w:sz w:val="24"/>
          <w:szCs w:val="24"/>
        </w:rPr>
      </w:pPr>
    </w:p>
    <w:p w14:paraId="17B3610E" w14:textId="77777777" w:rsidR="004C6471" w:rsidRPr="00B374C7" w:rsidRDefault="004C6471" w:rsidP="004C6471">
      <w:pPr>
        <w:numPr>
          <w:ilvl w:val="0"/>
          <w:numId w:val="5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b/>
          <w:sz w:val="24"/>
          <w:szCs w:val="24"/>
        </w:rPr>
        <w:t>Days</w:t>
      </w:r>
      <w:r w:rsidRPr="00B374C7">
        <w:rPr>
          <w:rFonts w:ascii="Times New Roman" w:eastAsia="Arial" w:hAnsi="Times New Roman" w:cs="Times New Roman"/>
          <w:sz w:val="24"/>
          <w:szCs w:val="24"/>
        </w:rPr>
        <w:t xml:space="preserve"> are calendar days; months are calendar months.</w:t>
      </w:r>
    </w:p>
    <w:p w14:paraId="579F0763" w14:textId="77777777" w:rsidR="004C6471" w:rsidRPr="00B374C7" w:rsidRDefault="004C6471" w:rsidP="004C6471">
      <w:pPr>
        <w:spacing w:line="300" w:lineRule="exact"/>
        <w:rPr>
          <w:rFonts w:ascii="Times New Roman" w:eastAsia="Arial" w:hAnsi="Times New Roman" w:cs="Times New Roman"/>
          <w:sz w:val="24"/>
          <w:szCs w:val="24"/>
        </w:rPr>
      </w:pPr>
    </w:p>
    <w:p w14:paraId="0AEB4EBD" w14:textId="77777777" w:rsidR="004C6471" w:rsidRPr="00B374C7" w:rsidRDefault="004C6471" w:rsidP="004C6471">
      <w:pPr>
        <w:numPr>
          <w:ilvl w:val="0"/>
          <w:numId w:val="53"/>
        </w:numPr>
        <w:tabs>
          <w:tab w:val="left" w:pos="1246"/>
        </w:tabs>
        <w:spacing w:line="273"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b/>
          <w:sz w:val="24"/>
          <w:szCs w:val="24"/>
        </w:rPr>
        <w:t>Day works</w:t>
      </w:r>
      <w:r w:rsidRPr="00B374C7">
        <w:rPr>
          <w:rFonts w:ascii="Times New Roman" w:eastAsia="Arial" w:hAnsi="Times New Roman" w:cs="Times New Roman"/>
          <w:sz w:val="24"/>
          <w:szCs w:val="24"/>
        </w:rPr>
        <w:t xml:space="preserve"> are varied work inputs subject to payment on a time basis for the Contractor’s employees and Equipment, in addition to payments for associated Materials and Plant.</w:t>
      </w:r>
    </w:p>
    <w:p w14:paraId="0038601C" w14:textId="77777777" w:rsidR="004C6471" w:rsidRPr="00B374C7" w:rsidRDefault="004C6471" w:rsidP="004C6471">
      <w:pPr>
        <w:spacing w:line="210" w:lineRule="exact"/>
        <w:rPr>
          <w:rFonts w:ascii="Times New Roman" w:eastAsia="Arial" w:hAnsi="Times New Roman" w:cs="Times New Roman"/>
          <w:sz w:val="24"/>
          <w:szCs w:val="24"/>
        </w:rPr>
      </w:pPr>
    </w:p>
    <w:p w14:paraId="0DCBD589" w14:textId="77777777" w:rsidR="004C6471" w:rsidRPr="00B374C7" w:rsidRDefault="004C6471" w:rsidP="004C6471">
      <w:pPr>
        <w:numPr>
          <w:ilvl w:val="0"/>
          <w:numId w:val="5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A </w:t>
      </w:r>
      <w:r w:rsidRPr="00B374C7">
        <w:rPr>
          <w:rFonts w:ascii="Times New Roman" w:eastAsia="Arial" w:hAnsi="Times New Roman" w:cs="Times New Roman"/>
          <w:b/>
          <w:sz w:val="24"/>
          <w:szCs w:val="24"/>
        </w:rPr>
        <w:t>Defect</w:t>
      </w:r>
      <w:r w:rsidRPr="00B374C7">
        <w:rPr>
          <w:rFonts w:ascii="Times New Roman" w:eastAsia="Arial" w:hAnsi="Times New Roman" w:cs="Times New Roman"/>
          <w:sz w:val="24"/>
          <w:szCs w:val="24"/>
        </w:rPr>
        <w:t xml:space="preserve"> is any part of the Works not completed in accordance with the Contract.</w:t>
      </w:r>
    </w:p>
    <w:p w14:paraId="5FCBA78F" w14:textId="77777777" w:rsidR="004C6471" w:rsidRPr="00B374C7" w:rsidRDefault="004C6471" w:rsidP="004C6471">
      <w:pPr>
        <w:spacing w:line="311" w:lineRule="exact"/>
        <w:rPr>
          <w:rFonts w:ascii="Times New Roman" w:eastAsia="Arial" w:hAnsi="Times New Roman" w:cs="Times New Roman"/>
          <w:sz w:val="24"/>
          <w:szCs w:val="24"/>
        </w:rPr>
      </w:pPr>
    </w:p>
    <w:p w14:paraId="22E80966" w14:textId="77777777" w:rsidR="004C6471" w:rsidRPr="00B374C7" w:rsidRDefault="004C6471" w:rsidP="004C6471">
      <w:pPr>
        <w:numPr>
          <w:ilvl w:val="0"/>
          <w:numId w:val="53"/>
        </w:numPr>
        <w:tabs>
          <w:tab w:val="left" w:pos="1246"/>
        </w:tabs>
        <w:spacing w:line="296"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Defects Liability Certificate</w:t>
      </w:r>
      <w:r w:rsidRPr="00B374C7">
        <w:rPr>
          <w:rFonts w:ascii="Times New Roman" w:eastAsia="Arial" w:hAnsi="Times New Roman" w:cs="Times New Roman"/>
          <w:sz w:val="24"/>
          <w:szCs w:val="24"/>
        </w:rPr>
        <w:t xml:space="preserve"> is the certificate issued by the Procuring Agency upon correction of defects by the Contractor.</w:t>
      </w:r>
    </w:p>
    <w:p w14:paraId="3ABD620D" w14:textId="77777777" w:rsidR="004C6471" w:rsidRPr="00B374C7" w:rsidRDefault="004C6471" w:rsidP="004C6471">
      <w:pPr>
        <w:spacing w:line="183" w:lineRule="exact"/>
        <w:rPr>
          <w:rFonts w:ascii="Times New Roman" w:eastAsia="Arial" w:hAnsi="Times New Roman" w:cs="Times New Roman"/>
          <w:sz w:val="24"/>
          <w:szCs w:val="24"/>
        </w:rPr>
      </w:pPr>
    </w:p>
    <w:p w14:paraId="0E6757F4" w14:textId="77777777" w:rsidR="004C6471" w:rsidRPr="00B374C7" w:rsidRDefault="004C6471" w:rsidP="004C6471">
      <w:pPr>
        <w:numPr>
          <w:ilvl w:val="0"/>
          <w:numId w:val="53"/>
        </w:numPr>
        <w:tabs>
          <w:tab w:val="left" w:pos="1246"/>
        </w:tabs>
        <w:spacing w:line="296"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Defects Liability Period</w:t>
      </w:r>
      <w:r w:rsidRPr="00B374C7">
        <w:rPr>
          <w:rFonts w:ascii="Times New Roman" w:eastAsia="Arial" w:hAnsi="Times New Roman" w:cs="Times New Roman"/>
          <w:sz w:val="24"/>
          <w:szCs w:val="24"/>
        </w:rPr>
        <w:t xml:space="preserve"> is the period named in SCC Sub Clause 36.1 and calculated from the Completion Date.</w:t>
      </w:r>
    </w:p>
    <w:p w14:paraId="2DA5ED34" w14:textId="77777777" w:rsidR="004C6471" w:rsidRPr="00B374C7" w:rsidRDefault="004C6471" w:rsidP="004C6471">
      <w:pPr>
        <w:spacing w:line="183" w:lineRule="exact"/>
        <w:rPr>
          <w:rFonts w:ascii="Times New Roman" w:eastAsia="Arial" w:hAnsi="Times New Roman" w:cs="Times New Roman"/>
          <w:sz w:val="24"/>
          <w:szCs w:val="24"/>
        </w:rPr>
      </w:pPr>
    </w:p>
    <w:p w14:paraId="5189BB42" w14:textId="77777777" w:rsidR="004C6471" w:rsidRPr="00B374C7" w:rsidRDefault="004C6471" w:rsidP="004C6471">
      <w:pPr>
        <w:numPr>
          <w:ilvl w:val="0"/>
          <w:numId w:val="53"/>
        </w:numPr>
        <w:tabs>
          <w:tab w:val="left" w:pos="1246"/>
        </w:tabs>
        <w:spacing w:line="296" w:lineRule="auto"/>
        <w:ind w:left="1246" w:hanging="406"/>
        <w:rPr>
          <w:rFonts w:ascii="Times New Roman" w:eastAsia="Arial" w:hAnsi="Times New Roman" w:cs="Times New Roman"/>
          <w:sz w:val="24"/>
          <w:szCs w:val="24"/>
        </w:rPr>
      </w:pPr>
      <w:r w:rsidRPr="00B374C7">
        <w:rPr>
          <w:rFonts w:ascii="Times New Roman" w:eastAsia="Arial" w:hAnsi="Times New Roman" w:cs="Times New Roman"/>
          <w:b/>
          <w:sz w:val="24"/>
          <w:szCs w:val="24"/>
        </w:rPr>
        <w:t>Drawings</w:t>
      </w:r>
      <w:r w:rsidRPr="00B374C7">
        <w:rPr>
          <w:rFonts w:ascii="Times New Roman" w:eastAsia="Arial" w:hAnsi="Times New Roman" w:cs="Times New Roman"/>
          <w:sz w:val="24"/>
          <w:szCs w:val="24"/>
        </w:rPr>
        <w:t xml:space="preserve"> include calculations and other information provided or approved by the Procuring Agency for the execution of the Contract.</w:t>
      </w:r>
    </w:p>
    <w:p w14:paraId="2BE1A4E0" w14:textId="77777777" w:rsidR="004C6471" w:rsidRPr="00B374C7" w:rsidRDefault="004C6471" w:rsidP="004C6471">
      <w:pPr>
        <w:spacing w:line="183" w:lineRule="exact"/>
        <w:rPr>
          <w:rFonts w:ascii="Times New Roman" w:eastAsia="Arial" w:hAnsi="Times New Roman" w:cs="Times New Roman"/>
          <w:sz w:val="24"/>
          <w:szCs w:val="24"/>
        </w:rPr>
      </w:pPr>
    </w:p>
    <w:p w14:paraId="0A7EED4F" w14:textId="77777777" w:rsidR="004C6471" w:rsidRPr="00B374C7" w:rsidRDefault="004C6471" w:rsidP="004C6471">
      <w:pPr>
        <w:numPr>
          <w:ilvl w:val="0"/>
          <w:numId w:val="53"/>
        </w:numPr>
        <w:tabs>
          <w:tab w:val="left" w:pos="1246"/>
        </w:tabs>
        <w:spacing w:line="298"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Procuring Agency</w:t>
      </w:r>
      <w:r w:rsidRPr="00B374C7">
        <w:rPr>
          <w:rFonts w:ascii="Times New Roman" w:eastAsia="Arial" w:hAnsi="Times New Roman" w:cs="Times New Roman"/>
          <w:sz w:val="24"/>
          <w:szCs w:val="24"/>
        </w:rPr>
        <w:t xml:space="preserve"> is the Government Agency which enters into a Contract with a Contractor to carry out the Works, as specified in the SCC.</w:t>
      </w:r>
    </w:p>
    <w:p w14:paraId="4262B190" w14:textId="77777777" w:rsidR="004C6471" w:rsidRPr="00B374C7" w:rsidRDefault="004C6471" w:rsidP="004C6471">
      <w:pPr>
        <w:spacing w:line="20" w:lineRule="exact"/>
        <w:rPr>
          <w:rFonts w:ascii="Times New Roman" w:eastAsia="Times New Roman" w:hAnsi="Times New Roman" w:cs="Times New Roman"/>
          <w:sz w:val="24"/>
          <w:szCs w:val="24"/>
        </w:rPr>
      </w:pPr>
    </w:p>
    <w:p w14:paraId="5F42AE30"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134" w:header="0" w:footer="0" w:gutter="0"/>
          <w:cols w:space="0" w:equalWidth="0">
            <w:col w:w="9646"/>
          </w:cols>
          <w:docGrid w:linePitch="360"/>
        </w:sectPr>
      </w:pPr>
    </w:p>
    <w:p w14:paraId="1C214F37" w14:textId="77777777" w:rsidR="004C6471" w:rsidRPr="00B374C7" w:rsidRDefault="004C6471" w:rsidP="004C6471">
      <w:pPr>
        <w:spacing w:line="200" w:lineRule="exact"/>
        <w:rPr>
          <w:rFonts w:ascii="Times New Roman" w:eastAsia="Times New Roman" w:hAnsi="Times New Roman" w:cs="Times New Roman"/>
          <w:sz w:val="24"/>
          <w:szCs w:val="24"/>
        </w:rPr>
      </w:pPr>
    </w:p>
    <w:p w14:paraId="44E8BA69"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2F442849" w14:textId="77777777" w:rsidR="004C6471" w:rsidRPr="00B374C7" w:rsidRDefault="004C6471" w:rsidP="004C6471">
      <w:pPr>
        <w:numPr>
          <w:ilvl w:val="0"/>
          <w:numId w:val="54"/>
        </w:numPr>
        <w:tabs>
          <w:tab w:val="left" w:pos="1060"/>
        </w:tabs>
        <w:spacing w:line="298" w:lineRule="auto"/>
        <w:ind w:left="1060" w:hanging="406"/>
        <w:rPr>
          <w:rFonts w:ascii="Times New Roman" w:eastAsia="Arial" w:hAnsi="Times New Roman" w:cs="Times New Roman"/>
          <w:sz w:val="24"/>
          <w:szCs w:val="24"/>
        </w:rPr>
      </w:pPr>
      <w:bookmarkStart w:id="230" w:name="page67"/>
      <w:bookmarkEnd w:id="230"/>
      <w:r w:rsidRPr="00B374C7">
        <w:rPr>
          <w:rFonts w:ascii="Times New Roman" w:eastAsia="Arial" w:hAnsi="Times New Roman" w:cs="Times New Roman"/>
          <w:b/>
          <w:sz w:val="24"/>
          <w:szCs w:val="24"/>
        </w:rPr>
        <w:t>Equipment</w:t>
      </w:r>
      <w:r w:rsidRPr="00B374C7">
        <w:rPr>
          <w:rFonts w:ascii="Times New Roman" w:eastAsia="Arial" w:hAnsi="Times New Roman" w:cs="Times New Roman"/>
          <w:sz w:val="24"/>
          <w:szCs w:val="24"/>
        </w:rPr>
        <w:t xml:space="preserve"> is the Contractor’s machinery and vehicles brought temporarily to the Site to construct the Works.</w:t>
      </w:r>
    </w:p>
    <w:p w14:paraId="64CA3FB3" w14:textId="77777777" w:rsidR="004C6471" w:rsidRPr="00B374C7" w:rsidRDefault="004C6471" w:rsidP="004C6471">
      <w:pPr>
        <w:spacing w:line="178" w:lineRule="exact"/>
        <w:rPr>
          <w:rFonts w:ascii="Times New Roman" w:eastAsia="Arial" w:hAnsi="Times New Roman" w:cs="Times New Roman"/>
          <w:sz w:val="24"/>
          <w:szCs w:val="24"/>
        </w:rPr>
      </w:pPr>
    </w:p>
    <w:p w14:paraId="3DFAA54C" w14:textId="77777777" w:rsidR="004C6471" w:rsidRPr="00B374C7" w:rsidRDefault="004C6471" w:rsidP="004C6471">
      <w:pPr>
        <w:numPr>
          <w:ilvl w:val="0"/>
          <w:numId w:val="54"/>
        </w:numPr>
        <w:tabs>
          <w:tab w:val="left" w:pos="1060"/>
        </w:tabs>
        <w:spacing w:line="296" w:lineRule="auto"/>
        <w:ind w:left="10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Initial Contract Price</w:t>
      </w:r>
      <w:r w:rsidRPr="00B374C7">
        <w:rPr>
          <w:rFonts w:ascii="Times New Roman" w:eastAsia="Arial" w:hAnsi="Times New Roman" w:cs="Times New Roman"/>
          <w:sz w:val="24"/>
          <w:szCs w:val="24"/>
        </w:rPr>
        <w:t xml:space="preserve"> is the Contract Price listed in the Procuring Agency’s Letter of Acceptance.</w:t>
      </w:r>
    </w:p>
    <w:p w14:paraId="53A42455" w14:textId="77777777" w:rsidR="004C6471" w:rsidRPr="00B374C7" w:rsidRDefault="004C6471" w:rsidP="004C6471">
      <w:pPr>
        <w:spacing w:line="183" w:lineRule="exact"/>
        <w:rPr>
          <w:rFonts w:ascii="Times New Roman" w:eastAsia="Arial" w:hAnsi="Times New Roman" w:cs="Times New Roman"/>
          <w:sz w:val="24"/>
          <w:szCs w:val="24"/>
        </w:rPr>
      </w:pPr>
    </w:p>
    <w:p w14:paraId="5B12B4E8" w14:textId="77777777" w:rsidR="004C6471" w:rsidRPr="00B374C7" w:rsidRDefault="004C6471" w:rsidP="004C6471">
      <w:pPr>
        <w:numPr>
          <w:ilvl w:val="0"/>
          <w:numId w:val="54"/>
        </w:numPr>
        <w:tabs>
          <w:tab w:val="left" w:pos="1060"/>
        </w:tabs>
        <w:spacing w:line="0" w:lineRule="atLeast"/>
        <w:ind w:left="10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Intended Completion Date</w:t>
      </w:r>
      <w:r w:rsidRPr="00B374C7">
        <w:rPr>
          <w:rFonts w:ascii="Times New Roman" w:eastAsia="Arial" w:hAnsi="Times New Roman" w:cs="Times New Roman"/>
          <w:sz w:val="24"/>
          <w:szCs w:val="24"/>
        </w:rPr>
        <w:t xml:space="preserve"> is the date on which it is intended that the</w:t>
      </w:r>
    </w:p>
    <w:p w14:paraId="77B314ED" w14:textId="77777777" w:rsidR="004C6471" w:rsidRPr="00B374C7" w:rsidRDefault="004C6471" w:rsidP="004C6471">
      <w:pPr>
        <w:spacing w:line="15" w:lineRule="exact"/>
        <w:rPr>
          <w:rFonts w:ascii="Times New Roman" w:eastAsia="Arial" w:hAnsi="Times New Roman" w:cs="Times New Roman"/>
          <w:sz w:val="24"/>
          <w:szCs w:val="24"/>
        </w:rPr>
      </w:pPr>
    </w:p>
    <w:p w14:paraId="2C36B079" w14:textId="77777777" w:rsidR="004C6471" w:rsidRPr="00B374C7" w:rsidRDefault="004C6471" w:rsidP="004C6471">
      <w:pPr>
        <w:spacing w:line="272" w:lineRule="auto"/>
        <w:ind w:left="1060"/>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Contractor shall complete the Works. The Intended Completion Date is specified in the SCC. The Intended Completion Date may be revised only by the Procuring Agency by issuing an extension of time or an acceleration order.</w:t>
      </w:r>
    </w:p>
    <w:p w14:paraId="491CECD8" w14:textId="77777777" w:rsidR="004C6471" w:rsidRPr="00B374C7" w:rsidRDefault="004C6471" w:rsidP="004C6471">
      <w:pPr>
        <w:spacing w:line="209" w:lineRule="exact"/>
        <w:rPr>
          <w:rFonts w:ascii="Times New Roman" w:eastAsia="Arial" w:hAnsi="Times New Roman" w:cs="Times New Roman"/>
          <w:sz w:val="24"/>
          <w:szCs w:val="24"/>
        </w:rPr>
      </w:pPr>
    </w:p>
    <w:p w14:paraId="75B700F8" w14:textId="77777777" w:rsidR="004C6471" w:rsidRPr="00B374C7" w:rsidRDefault="004C6471" w:rsidP="004C6471">
      <w:pPr>
        <w:numPr>
          <w:ilvl w:val="0"/>
          <w:numId w:val="54"/>
        </w:numPr>
        <w:tabs>
          <w:tab w:val="left" w:pos="1060"/>
        </w:tabs>
        <w:spacing w:line="0" w:lineRule="atLeast"/>
        <w:ind w:left="1060" w:hanging="406"/>
        <w:rPr>
          <w:rFonts w:ascii="Times New Roman" w:eastAsia="Arial" w:hAnsi="Times New Roman" w:cs="Times New Roman"/>
          <w:sz w:val="24"/>
          <w:szCs w:val="24"/>
        </w:rPr>
      </w:pPr>
      <w:r w:rsidRPr="00B374C7">
        <w:rPr>
          <w:rFonts w:ascii="Times New Roman" w:eastAsia="Arial" w:hAnsi="Times New Roman" w:cs="Times New Roman"/>
          <w:b/>
          <w:sz w:val="24"/>
          <w:szCs w:val="24"/>
        </w:rPr>
        <w:t>In writing</w:t>
      </w:r>
      <w:r w:rsidRPr="00B374C7">
        <w:rPr>
          <w:rFonts w:ascii="Times New Roman" w:eastAsia="Arial" w:hAnsi="Times New Roman" w:cs="Times New Roman"/>
          <w:sz w:val="24"/>
          <w:szCs w:val="24"/>
        </w:rPr>
        <w:t xml:space="preserve"> is in any written form, including electronic mail.</w:t>
      </w:r>
    </w:p>
    <w:p w14:paraId="08AD1685" w14:textId="77777777" w:rsidR="004C6471" w:rsidRPr="00B374C7" w:rsidRDefault="004C6471" w:rsidP="004C6471">
      <w:pPr>
        <w:spacing w:line="300" w:lineRule="exact"/>
        <w:rPr>
          <w:rFonts w:ascii="Times New Roman" w:eastAsia="Arial" w:hAnsi="Times New Roman" w:cs="Times New Roman"/>
          <w:sz w:val="24"/>
          <w:szCs w:val="24"/>
        </w:rPr>
      </w:pPr>
    </w:p>
    <w:p w14:paraId="7345997F" w14:textId="77777777" w:rsidR="004C6471" w:rsidRPr="00B374C7" w:rsidRDefault="004C6471" w:rsidP="004C6471">
      <w:pPr>
        <w:numPr>
          <w:ilvl w:val="0"/>
          <w:numId w:val="54"/>
        </w:numPr>
        <w:tabs>
          <w:tab w:val="left" w:pos="1060"/>
        </w:tabs>
        <w:spacing w:line="298" w:lineRule="auto"/>
        <w:ind w:left="1060" w:hanging="406"/>
        <w:rPr>
          <w:rFonts w:ascii="Times New Roman" w:eastAsia="Arial" w:hAnsi="Times New Roman" w:cs="Times New Roman"/>
          <w:sz w:val="24"/>
          <w:szCs w:val="24"/>
        </w:rPr>
      </w:pPr>
      <w:r w:rsidRPr="00B374C7">
        <w:rPr>
          <w:rFonts w:ascii="Times New Roman" w:eastAsia="Arial" w:hAnsi="Times New Roman" w:cs="Times New Roman"/>
          <w:b/>
          <w:sz w:val="24"/>
          <w:szCs w:val="24"/>
        </w:rPr>
        <w:t>Materials</w:t>
      </w:r>
      <w:r w:rsidRPr="00B374C7">
        <w:rPr>
          <w:rFonts w:ascii="Times New Roman" w:eastAsia="Arial" w:hAnsi="Times New Roman" w:cs="Times New Roman"/>
          <w:sz w:val="24"/>
          <w:szCs w:val="24"/>
        </w:rPr>
        <w:t xml:space="preserve"> are all supplies, including consumables, used by the Contractor for incorporation in the Works.</w:t>
      </w:r>
    </w:p>
    <w:p w14:paraId="501E8B48" w14:textId="77777777" w:rsidR="004C6471" w:rsidRPr="00B374C7" w:rsidRDefault="004C6471" w:rsidP="004C6471">
      <w:pPr>
        <w:spacing w:line="178" w:lineRule="exact"/>
        <w:rPr>
          <w:rFonts w:ascii="Times New Roman" w:eastAsia="Arial" w:hAnsi="Times New Roman" w:cs="Times New Roman"/>
          <w:sz w:val="24"/>
          <w:szCs w:val="24"/>
        </w:rPr>
      </w:pPr>
    </w:p>
    <w:p w14:paraId="3ED22398" w14:textId="77777777" w:rsidR="004C6471" w:rsidRPr="00B374C7" w:rsidRDefault="004C6471" w:rsidP="004C6471">
      <w:pPr>
        <w:numPr>
          <w:ilvl w:val="0"/>
          <w:numId w:val="54"/>
        </w:numPr>
        <w:tabs>
          <w:tab w:val="left" w:pos="1060"/>
        </w:tabs>
        <w:spacing w:line="296" w:lineRule="auto"/>
        <w:ind w:left="1060" w:hanging="406"/>
        <w:rPr>
          <w:rFonts w:ascii="Times New Roman" w:eastAsia="Arial" w:hAnsi="Times New Roman" w:cs="Times New Roman"/>
          <w:sz w:val="24"/>
          <w:szCs w:val="24"/>
        </w:rPr>
      </w:pPr>
      <w:r w:rsidRPr="00B374C7">
        <w:rPr>
          <w:rFonts w:ascii="Times New Roman" w:eastAsia="Arial" w:hAnsi="Times New Roman" w:cs="Times New Roman"/>
          <w:b/>
          <w:sz w:val="24"/>
          <w:szCs w:val="24"/>
        </w:rPr>
        <w:t>Plant</w:t>
      </w:r>
      <w:r w:rsidRPr="00B374C7">
        <w:rPr>
          <w:rFonts w:ascii="Times New Roman" w:eastAsia="Arial" w:hAnsi="Times New Roman" w:cs="Times New Roman"/>
          <w:sz w:val="24"/>
          <w:szCs w:val="24"/>
        </w:rPr>
        <w:t xml:space="preserve"> is any integral part of the Works that shall have a mechanical, electrical, chemical or biological function.</w:t>
      </w:r>
    </w:p>
    <w:p w14:paraId="1EAC6147" w14:textId="77777777" w:rsidR="004C6471" w:rsidRPr="00B374C7" w:rsidRDefault="004C6471" w:rsidP="004C6471">
      <w:pPr>
        <w:spacing w:line="183" w:lineRule="exact"/>
        <w:rPr>
          <w:rFonts w:ascii="Times New Roman" w:eastAsia="Arial" w:hAnsi="Times New Roman" w:cs="Times New Roman"/>
          <w:sz w:val="24"/>
          <w:szCs w:val="24"/>
        </w:rPr>
      </w:pPr>
    </w:p>
    <w:p w14:paraId="561C9937" w14:textId="77777777" w:rsidR="004C6471" w:rsidRPr="00B374C7" w:rsidRDefault="004C6471" w:rsidP="004C6471">
      <w:pPr>
        <w:numPr>
          <w:ilvl w:val="0"/>
          <w:numId w:val="54"/>
        </w:numPr>
        <w:tabs>
          <w:tab w:val="left" w:pos="1060"/>
        </w:tabs>
        <w:spacing w:line="265"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Project Manager</w:t>
      </w:r>
      <w:r w:rsidRPr="00B374C7">
        <w:rPr>
          <w:rFonts w:ascii="Times New Roman" w:eastAsia="Arial" w:hAnsi="Times New Roman" w:cs="Times New Roman"/>
          <w:sz w:val="24"/>
          <w:szCs w:val="24"/>
        </w:rPr>
        <w:t xml:space="preserve"> is the person named in the SCC (or any other competent person appointed by the Procuring Agency and notified to the Contractor, to act in replacement of the Procuring Agency) who is responsible for supervising the execution of the Works and administering the Contract.</w:t>
      </w:r>
    </w:p>
    <w:p w14:paraId="222EA434" w14:textId="77777777" w:rsidR="004C6471" w:rsidRPr="00B374C7" w:rsidRDefault="004C6471" w:rsidP="004C6471">
      <w:pPr>
        <w:spacing w:line="221" w:lineRule="exact"/>
        <w:rPr>
          <w:rFonts w:ascii="Times New Roman" w:eastAsia="Arial" w:hAnsi="Times New Roman" w:cs="Times New Roman"/>
          <w:sz w:val="24"/>
          <w:szCs w:val="24"/>
        </w:rPr>
      </w:pPr>
    </w:p>
    <w:p w14:paraId="725E34D5" w14:textId="77777777" w:rsidR="004C6471" w:rsidRPr="00B374C7" w:rsidRDefault="004C6471" w:rsidP="004C6471">
      <w:pPr>
        <w:numPr>
          <w:ilvl w:val="0"/>
          <w:numId w:val="54"/>
        </w:numPr>
        <w:tabs>
          <w:tab w:val="left" w:pos="1060"/>
        </w:tabs>
        <w:spacing w:line="0" w:lineRule="atLeast"/>
        <w:ind w:left="1060" w:hanging="406"/>
        <w:rPr>
          <w:rFonts w:ascii="Times New Roman" w:eastAsia="Arial" w:hAnsi="Times New Roman" w:cs="Times New Roman"/>
          <w:sz w:val="24"/>
          <w:szCs w:val="24"/>
        </w:rPr>
      </w:pPr>
      <w:r w:rsidRPr="00B374C7">
        <w:rPr>
          <w:rFonts w:ascii="Times New Roman" w:eastAsia="Arial" w:hAnsi="Times New Roman" w:cs="Times New Roman"/>
          <w:b/>
          <w:sz w:val="24"/>
          <w:szCs w:val="24"/>
        </w:rPr>
        <w:t>SCC</w:t>
      </w:r>
      <w:r w:rsidRPr="00B374C7">
        <w:rPr>
          <w:rFonts w:ascii="Times New Roman" w:eastAsia="Arial" w:hAnsi="Times New Roman" w:cs="Times New Roman"/>
          <w:sz w:val="24"/>
          <w:szCs w:val="24"/>
        </w:rPr>
        <w:t xml:space="preserve"> is the Special Conditions of Contract.</w:t>
      </w:r>
    </w:p>
    <w:p w14:paraId="231DB655" w14:textId="77777777" w:rsidR="004C6471" w:rsidRPr="00B374C7" w:rsidRDefault="004C6471" w:rsidP="004C6471">
      <w:pPr>
        <w:spacing w:line="300" w:lineRule="exact"/>
        <w:rPr>
          <w:rFonts w:ascii="Times New Roman" w:eastAsia="Arial" w:hAnsi="Times New Roman" w:cs="Times New Roman"/>
          <w:sz w:val="24"/>
          <w:szCs w:val="24"/>
        </w:rPr>
      </w:pPr>
    </w:p>
    <w:p w14:paraId="45E8A489" w14:textId="77777777" w:rsidR="004C6471" w:rsidRPr="00B374C7" w:rsidRDefault="004C6471" w:rsidP="004C6471">
      <w:pPr>
        <w:numPr>
          <w:ilvl w:val="0"/>
          <w:numId w:val="54"/>
        </w:numPr>
        <w:tabs>
          <w:tab w:val="left" w:pos="1060"/>
        </w:tabs>
        <w:spacing w:line="290"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b/>
          <w:sz w:val="24"/>
          <w:szCs w:val="24"/>
        </w:rPr>
        <w:t>Secured Advance:</w:t>
      </w:r>
      <w:r w:rsidRPr="00B374C7">
        <w:rPr>
          <w:rFonts w:ascii="Times New Roman" w:eastAsia="Arial" w:hAnsi="Times New Roman" w:cs="Times New Roman"/>
          <w:sz w:val="24"/>
          <w:szCs w:val="24"/>
        </w:rPr>
        <w:t xml:space="preserve"> Secured Advance can be given for non-perishable materials only. Materials such as cement/bamboo cannot be eligible for the Secured Advance. No secured advance shall be given on account of plants &amp; machineries.</w:t>
      </w:r>
    </w:p>
    <w:p w14:paraId="08FCE474" w14:textId="77777777" w:rsidR="004C6471" w:rsidRPr="00B374C7" w:rsidRDefault="004C6471" w:rsidP="004C6471">
      <w:pPr>
        <w:spacing w:line="193" w:lineRule="exact"/>
        <w:rPr>
          <w:rFonts w:ascii="Times New Roman" w:eastAsia="Arial" w:hAnsi="Times New Roman" w:cs="Times New Roman"/>
          <w:sz w:val="24"/>
          <w:szCs w:val="24"/>
        </w:rPr>
      </w:pPr>
    </w:p>
    <w:p w14:paraId="68D4F0F5" w14:textId="77777777" w:rsidR="004C6471" w:rsidRPr="00B374C7" w:rsidRDefault="004C6471" w:rsidP="004C6471">
      <w:pPr>
        <w:numPr>
          <w:ilvl w:val="0"/>
          <w:numId w:val="54"/>
        </w:numPr>
        <w:tabs>
          <w:tab w:val="left" w:pos="1060"/>
        </w:tabs>
        <w:spacing w:line="0" w:lineRule="atLeast"/>
        <w:ind w:left="10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Site</w:t>
      </w:r>
      <w:r w:rsidRPr="00B374C7">
        <w:rPr>
          <w:rFonts w:ascii="Times New Roman" w:eastAsia="Arial" w:hAnsi="Times New Roman" w:cs="Times New Roman"/>
          <w:sz w:val="24"/>
          <w:szCs w:val="24"/>
        </w:rPr>
        <w:t xml:space="preserve"> is the area defined as such in the SCC.</w:t>
      </w:r>
    </w:p>
    <w:p w14:paraId="4C2CD765" w14:textId="77777777" w:rsidR="004C6471" w:rsidRPr="00B374C7" w:rsidRDefault="004C6471" w:rsidP="004C6471">
      <w:pPr>
        <w:spacing w:line="300" w:lineRule="exact"/>
        <w:rPr>
          <w:rFonts w:ascii="Times New Roman" w:eastAsia="Arial" w:hAnsi="Times New Roman" w:cs="Times New Roman"/>
          <w:sz w:val="24"/>
          <w:szCs w:val="24"/>
        </w:rPr>
      </w:pPr>
    </w:p>
    <w:p w14:paraId="6F502936" w14:textId="77777777" w:rsidR="004C6471" w:rsidRPr="00B374C7" w:rsidRDefault="004C6471" w:rsidP="004C6471">
      <w:pPr>
        <w:numPr>
          <w:ilvl w:val="0"/>
          <w:numId w:val="54"/>
        </w:numPr>
        <w:tabs>
          <w:tab w:val="left" w:pos="1060"/>
        </w:tabs>
        <w:spacing w:line="273"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b/>
          <w:sz w:val="24"/>
          <w:szCs w:val="24"/>
        </w:rPr>
        <w:t>Site Investigation Reports</w:t>
      </w:r>
      <w:r w:rsidRPr="00B374C7">
        <w:rPr>
          <w:rFonts w:ascii="Times New Roman" w:eastAsia="Arial" w:hAnsi="Times New Roman" w:cs="Times New Roman"/>
          <w:sz w:val="24"/>
          <w:szCs w:val="24"/>
        </w:rPr>
        <w:t xml:space="preserve"> are those that were included in the Bidding Documents and are factual and interpretative reports about the surface and subsurface conditions at the Site.</w:t>
      </w:r>
    </w:p>
    <w:p w14:paraId="7149EF8E" w14:textId="77777777" w:rsidR="004C6471" w:rsidRPr="00B374C7" w:rsidRDefault="004C6471" w:rsidP="004C6471">
      <w:pPr>
        <w:spacing w:line="210" w:lineRule="exact"/>
        <w:rPr>
          <w:rFonts w:ascii="Times New Roman" w:eastAsia="Arial" w:hAnsi="Times New Roman" w:cs="Times New Roman"/>
          <w:sz w:val="24"/>
          <w:szCs w:val="24"/>
        </w:rPr>
      </w:pPr>
    </w:p>
    <w:p w14:paraId="3C780D01" w14:textId="77777777" w:rsidR="004C6471" w:rsidRPr="00B374C7" w:rsidRDefault="004C6471" w:rsidP="004C6471">
      <w:pPr>
        <w:numPr>
          <w:ilvl w:val="1"/>
          <w:numId w:val="54"/>
        </w:numPr>
        <w:tabs>
          <w:tab w:val="left" w:pos="1640"/>
        </w:tabs>
        <w:spacing w:line="274" w:lineRule="auto"/>
        <w:ind w:left="1640" w:hanging="586"/>
        <w:jc w:val="both"/>
        <w:rPr>
          <w:rFonts w:ascii="Times New Roman" w:eastAsia="Arial" w:hAnsi="Times New Roman" w:cs="Times New Roman"/>
          <w:sz w:val="24"/>
          <w:szCs w:val="24"/>
        </w:rPr>
      </w:pPr>
      <w:r w:rsidRPr="00B374C7">
        <w:rPr>
          <w:rFonts w:ascii="Times New Roman" w:eastAsia="Arial" w:hAnsi="Times New Roman" w:cs="Times New Roman"/>
          <w:b/>
          <w:sz w:val="24"/>
          <w:szCs w:val="24"/>
        </w:rPr>
        <w:t>Specifications</w:t>
      </w:r>
      <w:r w:rsidRPr="00B374C7">
        <w:rPr>
          <w:rFonts w:ascii="Times New Roman" w:eastAsia="Arial" w:hAnsi="Times New Roman" w:cs="Times New Roman"/>
          <w:sz w:val="24"/>
          <w:szCs w:val="24"/>
        </w:rPr>
        <w:t xml:space="preserve"> mean the Specifications of the Works included in the Contract and any modification or addition made or approved by the Project Manager.</w:t>
      </w:r>
    </w:p>
    <w:p w14:paraId="6497A0EC" w14:textId="77777777" w:rsidR="004C6471" w:rsidRPr="00B374C7" w:rsidRDefault="004C6471" w:rsidP="004C6471">
      <w:pPr>
        <w:spacing w:line="206" w:lineRule="exact"/>
        <w:rPr>
          <w:rFonts w:ascii="Times New Roman" w:eastAsia="Arial" w:hAnsi="Times New Roman" w:cs="Times New Roman"/>
          <w:sz w:val="24"/>
          <w:szCs w:val="24"/>
        </w:rPr>
      </w:pPr>
    </w:p>
    <w:p w14:paraId="28057B77" w14:textId="77777777" w:rsidR="004C6471" w:rsidRPr="00B374C7" w:rsidRDefault="004C6471" w:rsidP="004C6471">
      <w:pPr>
        <w:numPr>
          <w:ilvl w:val="1"/>
          <w:numId w:val="54"/>
        </w:numPr>
        <w:tabs>
          <w:tab w:val="left" w:pos="1640"/>
        </w:tabs>
        <w:spacing w:line="273" w:lineRule="auto"/>
        <w:ind w:left="1640" w:hanging="586"/>
        <w:jc w:val="both"/>
        <w:rPr>
          <w:rFonts w:ascii="Times New Roman" w:eastAsia="Arial" w:hAnsi="Times New Roman" w:cs="Times New Roman"/>
          <w:sz w:val="24"/>
          <w:szCs w:val="24"/>
        </w:rPr>
      </w:pPr>
      <w:r w:rsidRPr="00B374C7">
        <w:rPr>
          <w:rFonts w:ascii="Times New Roman" w:eastAsia="Arial" w:hAnsi="Times New Roman" w:cs="Times New Roman"/>
          <w:b/>
          <w:sz w:val="24"/>
          <w:szCs w:val="24"/>
        </w:rPr>
        <w:t>The Start Date</w:t>
      </w:r>
      <w:r w:rsidRPr="00B374C7">
        <w:rPr>
          <w:rFonts w:ascii="Times New Roman" w:eastAsia="Arial" w:hAnsi="Times New Roman" w:cs="Times New Roman"/>
          <w:sz w:val="24"/>
          <w:szCs w:val="24"/>
        </w:rPr>
        <w:t xml:space="preserve"> is given in the SCC. It is the latest date when the Contractor shall commence execution of the Works. It does not necessarily coincide with any of the Site Possession Dates.</w:t>
      </w:r>
    </w:p>
    <w:p w14:paraId="755E5620" w14:textId="77777777" w:rsidR="004C6471" w:rsidRPr="00B374C7" w:rsidRDefault="004C6471" w:rsidP="004C6471">
      <w:pPr>
        <w:spacing w:line="210" w:lineRule="exact"/>
        <w:rPr>
          <w:rFonts w:ascii="Times New Roman" w:eastAsia="Arial" w:hAnsi="Times New Roman" w:cs="Times New Roman"/>
          <w:sz w:val="24"/>
          <w:szCs w:val="24"/>
        </w:rPr>
      </w:pPr>
    </w:p>
    <w:p w14:paraId="3F1AF7EB" w14:textId="77777777" w:rsidR="004C6471" w:rsidRPr="00B374C7" w:rsidRDefault="004C6471" w:rsidP="004C6471">
      <w:pPr>
        <w:numPr>
          <w:ilvl w:val="1"/>
          <w:numId w:val="54"/>
        </w:numPr>
        <w:tabs>
          <w:tab w:val="left" w:pos="1640"/>
        </w:tabs>
        <w:spacing w:line="0" w:lineRule="atLeast"/>
        <w:ind w:left="1640" w:hanging="58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A </w:t>
      </w:r>
      <w:r w:rsidRPr="00B374C7">
        <w:rPr>
          <w:rFonts w:ascii="Times New Roman" w:eastAsia="Arial" w:hAnsi="Times New Roman" w:cs="Times New Roman"/>
          <w:b/>
          <w:sz w:val="24"/>
          <w:szCs w:val="24"/>
        </w:rPr>
        <w:t>Subcontractor</w:t>
      </w:r>
      <w:r w:rsidRPr="00B374C7">
        <w:rPr>
          <w:rFonts w:ascii="Times New Roman" w:eastAsia="Arial" w:hAnsi="Times New Roman" w:cs="Times New Roman"/>
          <w:sz w:val="24"/>
          <w:szCs w:val="24"/>
        </w:rPr>
        <w:t xml:space="preserve"> is a person or corporate body who has a Contract with</w:t>
      </w:r>
    </w:p>
    <w:p w14:paraId="08A5DA9A" w14:textId="5CBF12C1" w:rsidR="004C6471" w:rsidRPr="00B374C7" w:rsidRDefault="004C6471" w:rsidP="004C6471">
      <w:pPr>
        <w:spacing w:line="20" w:lineRule="exact"/>
        <w:rPr>
          <w:rFonts w:ascii="Times New Roman" w:eastAsia="Times New Roman" w:hAnsi="Times New Roman" w:cs="Times New Roman"/>
          <w:sz w:val="24"/>
          <w:szCs w:val="24"/>
        </w:rPr>
      </w:pPr>
    </w:p>
    <w:p w14:paraId="5DBFEC75"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26" w:bottom="297" w:left="1320" w:header="0" w:footer="0" w:gutter="0"/>
          <w:cols w:space="0" w:equalWidth="0">
            <w:col w:w="9460"/>
          </w:cols>
          <w:docGrid w:linePitch="360"/>
        </w:sectPr>
      </w:pPr>
    </w:p>
    <w:p w14:paraId="26DF2C48" w14:textId="77777777" w:rsidR="004C6471" w:rsidRPr="00B374C7" w:rsidRDefault="004C6471" w:rsidP="004C6471">
      <w:pPr>
        <w:spacing w:line="200" w:lineRule="exact"/>
        <w:rPr>
          <w:rFonts w:ascii="Times New Roman" w:eastAsia="Times New Roman" w:hAnsi="Times New Roman" w:cs="Times New Roman"/>
          <w:sz w:val="24"/>
          <w:szCs w:val="24"/>
        </w:rPr>
      </w:pPr>
    </w:p>
    <w:p w14:paraId="5AB28F96" w14:textId="77777777" w:rsidR="004C6471" w:rsidRPr="00B374C7" w:rsidRDefault="004C6471" w:rsidP="004C6471">
      <w:pPr>
        <w:spacing w:line="200" w:lineRule="exact"/>
        <w:rPr>
          <w:rFonts w:ascii="Times New Roman" w:eastAsia="Times New Roman" w:hAnsi="Times New Roman" w:cs="Times New Roman"/>
          <w:sz w:val="24"/>
          <w:szCs w:val="24"/>
        </w:rPr>
      </w:pPr>
    </w:p>
    <w:p w14:paraId="0F3B47A2" w14:textId="77777777" w:rsidR="004C6471" w:rsidRPr="00B374C7" w:rsidRDefault="004C6471" w:rsidP="004C6471">
      <w:pPr>
        <w:spacing w:line="368" w:lineRule="exact"/>
        <w:rPr>
          <w:rFonts w:ascii="Times New Roman" w:eastAsia="Times New Roman" w:hAnsi="Times New Roman" w:cs="Times New Roman"/>
          <w:sz w:val="24"/>
          <w:szCs w:val="24"/>
        </w:rPr>
      </w:pPr>
    </w:p>
    <w:p w14:paraId="7037D908"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5" w:right="1126" w:bottom="297" w:left="1320" w:header="0" w:footer="0" w:gutter="0"/>
          <w:cols w:space="0" w:equalWidth="0">
            <w:col w:w="9460"/>
          </w:cols>
          <w:docGrid w:linePitch="360"/>
        </w:sectPr>
      </w:pPr>
    </w:p>
    <w:p w14:paraId="298DF72D" w14:textId="77777777" w:rsidR="004C6471" w:rsidRPr="00B374C7" w:rsidRDefault="004C6471" w:rsidP="004C6471">
      <w:pPr>
        <w:spacing w:line="295" w:lineRule="auto"/>
        <w:ind w:left="1826"/>
        <w:rPr>
          <w:rFonts w:ascii="Times New Roman" w:eastAsia="Arial" w:hAnsi="Times New Roman" w:cs="Times New Roman"/>
          <w:sz w:val="24"/>
          <w:szCs w:val="24"/>
        </w:rPr>
      </w:pPr>
      <w:bookmarkStart w:id="231" w:name="page68"/>
      <w:bookmarkEnd w:id="231"/>
      <w:r w:rsidRPr="00B374C7">
        <w:rPr>
          <w:rFonts w:ascii="Times New Roman" w:eastAsia="Arial" w:hAnsi="Times New Roman" w:cs="Times New Roman"/>
          <w:sz w:val="24"/>
          <w:szCs w:val="24"/>
        </w:rPr>
        <w:t>the Principal contractor to carry out a part of the work in the Contract, which includes work on the Site.</w:t>
      </w:r>
    </w:p>
    <w:p w14:paraId="46504925" w14:textId="77777777" w:rsidR="004C6471" w:rsidRPr="00B374C7" w:rsidRDefault="004C6471" w:rsidP="004C6471">
      <w:pPr>
        <w:spacing w:line="182" w:lineRule="exact"/>
        <w:rPr>
          <w:rFonts w:ascii="Times New Roman" w:eastAsia="Times New Roman" w:hAnsi="Times New Roman" w:cs="Times New Roman"/>
          <w:sz w:val="24"/>
          <w:szCs w:val="24"/>
        </w:rPr>
      </w:pPr>
    </w:p>
    <w:p w14:paraId="1112FB71" w14:textId="77777777" w:rsidR="004C6471" w:rsidRPr="00B374C7" w:rsidRDefault="004C6471" w:rsidP="004C6471">
      <w:pPr>
        <w:numPr>
          <w:ilvl w:val="0"/>
          <w:numId w:val="55"/>
        </w:numPr>
        <w:tabs>
          <w:tab w:val="left" w:pos="1826"/>
        </w:tabs>
        <w:spacing w:line="273" w:lineRule="auto"/>
        <w:ind w:left="1826" w:hanging="586"/>
        <w:jc w:val="both"/>
        <w:rPr>
          <w:rFonts w:ascii="Times New Roman" w:eastAsia="Arial" w:hAnsi="Times New Roman" w:cs="Times New Roman"/>
          <w:sz w:val="24"/>
          <w:szCs w:val="24"/>
        </w:rPr>
      </w:pPr>
      <w:r w:rsidRPr="00B374C7">
        <w:rPr>
          <w:rFonts w:ascii="Times New Roman" w:eastAsia="Arial" w:hAnsi="Times New Roman" w:cs="Times New Roman"/>
          <w:b/>
          <w:sz w:val="24"/>
          <w:szCs w:val="24"/>
        </w:rPr>
        <w:t>Temporary Works</w:t>
      </w:r>
      <w:r w:rsidRPr="00B374C7">
        <w:rPr>
          <w:rFonts w:ascii="Times New Roman" w:eastAsia="Arial" w:hAnsi="Times New Roman" w:cs="Times New Roman"/>
          <w:sz w:val="24"/>
          <w:szCs w:val="24"/>
        </w:rPr>
        <w:t xml:space="preserve"> are works designed, constructed, installed and removed by the Contractor that are needed for construction or installation of the Works.</w:t>
      </w:r>
    </w:p>
    <w:p w14:paraId="2044E037" w14:textId="77777777" w:rsidR="004C6471" w:rsidRPr="00B374C7" w:rsidRDefault="004C6471" w:rsidP="004C6471">
      <w:pPr>
        <w:spacing w:line="210" w:lineRule="exact"/>
        <w:rPr>
          <w:rFonts w:ascii="Times New Roman" w:eastAsia="Arial" w:hAnsi="Times New Roman" w:cs="Times New Roman"/>
          <w:sz w:val="24"/>
          <w:szCs w:val="24"/>
        </w:rPr>
      </w:pPr>
    </w:p>
    <w:p w14:paraId="0D5A605F" w14:textId="77777777" w:rsidR="004C6471" w:rsidRPr="00B374C7" w:rsidRDefault="004C6471" w:rsidP="004C6471">
      <w:pPr>
        <w:numPr>
          <w:ilvl w:val="0"/>
          <w:numId w:val="55"/>
        </w:numPr>
        <w:tabs>
          <w:tab w:val="left" w:pos="1826"/>
        </w:tabs>
        <w:spacing w:line="296" w:lineRule="auto"/>
        <w:ind w:left="1826" w:hanging="58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A </w:t>
      </w:r>
      <w:r w:rsidRPr="00B374C7">
        <w:rPr>
          <w:rFonts w:ascii="Times New Roman" w:eastAsia="Arial" w:hAnsi="Times New Roman" w:cs="Times New Roman"/>
          <w:b/>
          <w:sz w:val="24"/>
          <w:szCs w:val="24"/>
        </w:rPr>
        <w:t>Variation</w:t>
      </w:r>
      <w:r w:rsidRPr="00B374C7">
        <w:rPr>
          <w:rFonts w:ascii="Times New Roman" w:eastAsia="Arial" w:hAnsi="Times New Roman" w:cs="Times New Roman"/>
          <w:sz w:val="24"/>
          <w:szCs w:val="24"/>
        </w:rPr>
        <w:t xml:space="preserve"> is an instruction given by the Project Manager which varies the Works.</w:t>
      </w:r>
    </w:p>
    <w:p w14:paraId="5F2FCD70" w14:textId="77777777" w:rsidR="004C6471" w:rsidRPr="00B374C7" w:rsidRDefault="004C6471" w:rsidP="004C6471">
      <w:pPr>
        <w:spacing w:line="183" w:lineRule="exact"/>
        <w:rPr>
          <w:rFonts w:ascii="Times New Roman" w:eastAsia="Arial" w:hAnsi="Times New Roman" w:cs="Times New Roman"/>
          <w:sz w:val="24"/>
          <w:szCs w:val="24"/>
        </w:rPr>
      </w:pPr>
    </w:p>
    <w:p w14:paraId="47E932FB" w14:textId="77777777" w:rsidR="004C6471" w:rsidRPr="00B374C7" w:rsidRDefault="004C6471" w:rsidP="004C6471">
      <w:pPr>
        <w:numPr>
          <w:ilvl w:val="0"/>
          <w:numId w:val="55"/>
        </w:numPr>
        <w:tabs>
          <w:tab w:val="left" w:pos="1826"/>
        </w:tabs>
        <w:spacing w:line="298" w:lineRule="auto"/>
        <w:ind w:left="1826" w:hanging="58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sz w:val="24"/>
          <w:szCs w:val="24"/>
        </w:rPr>
        <w:t>Works</w:t>
      </w:r>
      <w:r w:rsidRPr="00B374C7">
        <w:rPr>
          <w:rFonts w:ascii="Times New Roman" w:eastAsia="Arial" w:hAnsi="Times New Roman" w:cs="Times New Roman"/>
          <w:sz w:val="24"/>
          <w:szCs w:val="24"/>
        </w:rPr>
        <w:t xml:space="preserve"> are what the Contract requires the Contractor to construct, install and turn over to the Procuring Agency, as defined in the SCC.</w:t>
      </w:r>
    </w:p>
    <w:p w14:paraId="5855933C" w14:textId="77777777" w:rsidR="004C6471" w:rsidRPr="00B374C7" w:rsidRDefault="004C6471" w:rsidP="004C6471">
      <w:pPr>
        <w:spacing w:line="177" w:lineRule="exact"/>
        <w:rPr>
          <w:rFonts w:ascii="Times New Roman" w:eastAsia="Times New Roman" w:hAnsi="Times New Roman" w:cs="Times New Roman"/>
          <w:sz w:val="24"/>
          <w:szCs w:val="24"/>
        </w:rPr>
      </w:pPr>
    </w:p>
    <w:p w14:paraId="65FE4CA5" w14:textId="77777777" w:rsidR="004C6471" w:rsidRPr="00B374C7" w:rsidRDefault="004C6471" w:rsidP="004C6471">
      <w:pPr>
        <w:pStyle w:val="Heading2"/>
        <w:numPr>
          <w:ilvl w:val="0"/>
          <w:numId w:val="88"/>
        </w:numPr>
        <w:rPr>
          <w:rFonts w:eastAsia="Arial"/>
        </w:rPr>
      </w:pPr>
      <w:bookmarkStart w:id="232" w:name="_Toc139812139"/>
      <w:bookmarkStart w:id="233" w:name="_Toc139812271"/>
      <w:bookmarkStart w:id="234" w:name="_Toc140491103"/>
      <w:r w:rsidRPr="00B374C7">
        <w:rPr>
          <w:rFonts w:eastAsia="Arial"/>
        </w:rPr>
        <w:t>Interpretation</w:t>
      </w:r>
      <w:bookmarkEnd w:id="232"/>
      <w:bookmarkEnd w:id="233"/>
      <w:bookmarkEnd w:id="234"/>
    </w:p>
    <w:p w14:paraId="67CF4CB3" w14:textId="77777777" w:rsidR="004C6471" w:rsidRPr="00B374C7" w:rsidRDefault="004C6471" w:rsidP="004C6471">
      <w:pPr>
        <w:spacing w:line="15" w:lineRule="exact"/>
        <w:rPr>
          <w:rFonts w:ascii="Times New Roman" w:eastAsia="Times New Roman" w:hAnsi="Times New Roman" w:cs="Times New Roman"/>
          <w:sz w:val="24"/>
          <w:szCs w:val="24"/>
        </w:rPr>
      </w:pPr>
    </w:p>
    <w:p w14:paraId="16BE6B69"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In interpreting these GCC, singular also means plural, male also means female or neuter, and the other way around. Headings have no significance. Words have their normal meaning under the language of the Contract unless specifically defined. The Project Manager shall provide instructions clarifying queries about these GCC.</w:t>
      </w:r>
    </w:p>
    <w:p w14:paraId="222B62B4" w14:textId="77777777" w:rsidR="004C6471" w:rsidRPr="00B374C7" w:rsidRDefault="004C6471" w:rsidP="004C6471">
      <w:pPr>
        <w:spacing w:line="212" w:lineRule="exact"/>
        <w:rPr>
          <w:rFonts w:ascii="Times New Roman" w:eastAsia="Times New Roman" w:hAnsi="Times New Roman" w:cs="Times New Roman"/>
          <w:sz w:val="24"/>
          <w:szCs w:val="24"/>
        </w:rPr>
      </w:pPr>
    </w:p>
    <w:p w14:paraId="757658C5"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sectional completion is specified in the SCC, references in the GCC to the Works, the Completion Date and the Intended Completion Date apply to any Section of the Works (other than references to the Completion Date and Intended Completion Date for the whole of the Works).</w:t>
      </w:r>
    </w:p>
    <w:p w14:paraId="58388569" w14:textId="77777777" w:rsidR="004C6471" w:rsidRPr="00B374C7" w:rsidRDefault="004C6471" w:rsidP="004C6471">
      <w:pPr>
        <w:spacing w:line="212" w:lineRule="exact"/>
        <w:rPr>
          <w:rFonts w:ascii="Times New Roman" w:eastAsia="Times New Roman" w:hAnsi="Times New Roman" w:cs="Times New Roman"/>
          <w:sz w:val="24"/>
          <w:szCs w:val="24"/>
        </w:rPr>
      </w:pPr>
    </w:p>
    <w:p w14:paraId="0B62F320"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2.3.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documents forming the Contract shall be interpreted in the following order of priority:</w:t>
      </w:r>
    </w:p>
    <w:p w14:paraId="6E15CE44" w14:textId="77777777" w:rsidR="004C6471" w:rsidRPr="00B374C7" w:rsidRDefault="004C6471" w:rsidP="004C6471">
      <w:pPr>
        <w:spacing w:line="13" w:lineRule="exact"/>
        <w:rPr>
          <w:rFonts w:ascii="Times New Roman" w:eastAsia="Times New Roman" w:hAnsi="Times New Roman" w:cs="Times New Roman"/>
          <w:sz w:val="24"/>
          <w:szCs w:val="24"/>
        </w:rPr>
      </w:pPr>
    </w:p>
    <w:p w14:paraId="5596F705"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(a) Contract;</w:t>
      </w:r>
    </w:p>
    <w:p w14:paraId="1B8F5F73" w14:textId="77777777" w:rsidR="004C6471" w:rsidRPr="00B374C7" w:rsidRDefault="004C6471" w:rsidP="004C6471">
      <w:pPr>
        <w:spacing w:line="300" w:lineRule="exact"/>
        <w:rPr>
          <w:rFonts w:ascii="Times New Roman" w:eastAsia="Times New Roman" w:hAnsi="Times New Roman" w:cs="Times New Roman"/>
          <w:sz w:val="24"/>
          <w:szCs w:val="24"/>
        </w:rPr>
      </w:pPr>
    </w:p>
    <w:p w14:paraId="664D7014" w14:textId="77777777" w:rsidR="004C6471" w:rsidRPr="00B374C7" w:rsidRDefault="004C6471" w:rsidP="004C6471">
      <w:pPr>
        <w:numPr>
          <w:ilvl w:val="0"/>
          <w:numId w:val="56"/>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Letter of Acceptance;</w:t>
      </w:r>
    </w:p>
    <w:p w14:paraId="43D19D09" w14:textId="77777777" w:rsidR="004C6471" w:rsidRPr="00B374C7" w:rsidRDefault="004C6471" w:rsidP="004C6471">
      <w:pPr>
        <w:spacing w:line="300" w:lineRule="exact"/>
        <w:rPr>
          <w:rFonts w:ascii="Times New Roman" w:eastAsia="Arial" w:hAnsi="Times New Roman" w:cs="Times New Roman"/>
          <w:sz w:val="24"/>
          <w:szCs w:val="24"/>
        </w:rPr>
      </w:pPr>
    </w:p>
    <w:p w14:paraId="5B824014" w14:textId="77777777" w:rsidR="004C6471" w:rsidRPr="00B374C7" w:rsidRDefault="004C6471" w:rsidP="004C6471">
      <w:pPr>
        <w:numPr>
          <w:ilvl w:val="0"/>
          <w:numId w:val="56"/>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Contractor’s Bid;</w:t>
      </w:r>
    </w:p>
    <w:p w14:paraId="2EE128FE" w14:textId="77777777" w:rsidR="004C6471" w:rsidRPr="00B374C7" w:rsidRDefault="004C6471" w:rsidP="004C6471">
      <w:pPr>
        <w:spacing w:line="300" w:lineRule="exact"/>
        <w:rPr>
          <w:rFonts w:ascii="Times New Roman" w:eastAsia="Arial" w:hAnsi="Times New Roman" w:cs="Times New Roman"/>
          <w:sz w:val="24"/>
          <w:szCs w:val="24"/>
        </w:rPr>
      </w:pPr>
    </w:p>
    <w:p w14:paraId="0EEE5711" w14:textId="77777777" w:rsidR="004C6471" w:rsidRPr="00B374C7" w:rsidRDefault="004C6471" w:rsidP="004C6471">
      <w:pPr>
        <w:numPr>
          <w:ilvl w:val="0"/>
          <w:numId w:val="56"/>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Special Conditions of Contract;</w:t>
      </w:r>
    </w:p>
    <w:p w14:paraId="688EE2E4" w14:textId="77777777" w:rsidR="004C6471" w:rsidRPr="00B374C7" w:rsidRDefault="004C6471" w:rsidP="004C6471">
      <w:pPr>
        <w:spacing w:line="300" w:lineRule="exact"/>
        <w:rPr>
          <w:rFonts w:ascii="Times New Roman" w:eastAsia="Arial" w:hAnsi="Times New Roman" w:cs="Times New Roman"/>
          <w:sz w:val="24"/>
          <w:szCs w:val="24"/>
        </w:rPr>
      </w:pPr>
    </w:p>
    <w:p w14:paraId="4CA33C1D" w14:textId="77777777" w:rsidR="004C6471" w:rsidRPr="00B374C7" w:rsidRDefault="004C6471" w:rsidP="004C6471">
      <w:pPr>
        <w:numPr>
          <w:ilvl w:val="0"/>
          <w:numId w:val="56"/>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General Conditions of Contract;</w:t>
      </w:r>
    </w:p>
    <w:p w14:paraId="2D4604F8" w14:textId="77777777" w:rsidR="004C6471" w:rsidRPr="00B374C7" w:rsidRDefault="004C6471" w:rsidP="004C6471">
      <w:pPr>
        <w:spacing w:line="300" w:lineRule="exact"/>
        <w:rPr>
          <w:rFonts w:ascii="Times New Roman" w:eastAsia="Arial" w:hAnsi="Times New Roman" w:cs="Times New Roman"/>
          <w:sz w:val="24"/>
          <w:szCs w:val="24"/>
        </w:rPr>
      </w:pPr>
    </w:p>
    <w:p w14:paraId="72396F2A" w14:textId="77777777" w:rsidR="004C6471" w:rsidRPr="00B374C7" w:rsidRDefault="004C6471" w:rsidP="004C6471">
      <w:pPr>
        <w:numPr>
          <w:ilvl w:val="0"/>
          <w:numId w:val="56"/>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Specifications;</w:t>
      </w:r>
    </w:p>
    <w:p w14:paraId="206A8CA1" w14:textId="77777777" w:rsidR="004C6471" w:rsidRPr="00B374C7" w:rsidRDefault="004C6471" w:rsidP="004C6471">
      <w:pPr>
        <w:spacing w:line="300" w:lineRule="exact"/>
        <w:rPr>
          <w:rFonts w:ascii="Times New Roman" w:eastAsia="Arial" w:hAnsi="Times New Roman" w:cs="Times New Roman"/>
          <w:sz w:val="24"/>
          <w:szCs w:val="24"/>
        </w:rPr>
      </w:pPr>
    </w:p>
    <w:p w14:paraId="32A1C565" w14:textId="77777777" w:rsidR="004C6471" w:rsidRPr="00B374C7" w:rsidRDefault="004C6471" w:rsidP="004C6471">
      <w:pPr>
        <w:numPr>
          <w:ilvl w:val="0"/>
          <w:numId w:val="56"/>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Drawings;</w:t>
      </w:r>
    </w:p>
    <w:p w14:paraId="031E836B" w14:textId="77777777" w:rsidR="004C6471" w:rsidRPr="00B374C7" w:rsidRDefault="004C6471" w:rsidP="004C6471">
      <w:pPr>
        <w:spacing w:line="300" w:lineRule="exact"/>
        <w:rPr>
          <w:rFonts w:ascii="Times New Roman" w:eastAsia="Arial" w:hAnsi="Times New Roman" w:cs="Times New Roman"/>
          <w:sz w:val="24"/>
          <w:szCs w:val="24"/>
        </w:rPr>
      </w:pPr>
    </w:p>
    <w:p w14:paraId="44A45D8A" w14:textId="77777777" w:rsidR="004C6471" w:rsidRPr="00B374C7" w:rsidRDefault="004C6471" w:rsidP="004C6471">
      <w:pPr>
        <w:numPr>
          <w:ilvl w:val="0"/>
          <w:numId w:val="56"/>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Bill of Quantities</w:t>
      </w:r>
      <w:r>
        <w:rPr>
          <w:rFonts w:ascii="Times New Roman" w:eastAsia="Arial" w:hAnsi="Times New Roman" w:cs="Times New Roman"/>
          <w:sz w:val="24"/>
          <w:szCs w:val="24"/>
        </w:rPr>
        <w:t>;</w:t>
      </w:r>
      <w:r>
        <w:rPr>
          <w:rStyle w:val="FootnoteReference"/>
          <w:rFonts w:ascii="Times New Roman" w:eastAsia="Arial" w:hAnsi="Times New Roman" w:cs="Times New Roman"/>
          <w:sz w:val="24"/>
          <w:szCs w:val="24"/>
        </w:rPr>
        <w:footnoteReference w:id="35"/>
      </w:r>
      <w:r w:rsidRPr="00B374C7">
        <w:rPr>
          <w:rFonts w:ascii="Times New Roman" w:eastAsia="Arial" w:hAnsi="Times New Roman" w:cs="Times New Roman"/>
          <w:sz w:val="24"/>
          <w:szCs w:val="24"/>
        </w:rPr>
        <w:t xml:space="preserve"> and</w:t>
      </w:r>
    </w:p>
    <w:p w14:paraId="70A53D6A" w14:textId="77777777" w:rsidR="004C6471" w:rsidRPr="00B374C7" w:rsidRDefault="004C6471" w:rsidP="004C6471">
      <w:pPr>
        <w:spacing w:line="300" w:lineRule="exact"/>
        <w:rPr>
          <w:rFonts w:ascii="Times New Roman" w:eastAsia="Arial" w:hAnsi="Times New Roman" w:cs="Times New Roman"/>
          <w:sz w:val="24"/>
          <w:szCs w:val="24"/>
        </w:rPr>
      </w:pPr>
    </w:p>
    <w:p w14:paraId="0E320AE4" w14:textId="77777777" w:rsidR="004C6471" w:rsidRDefault="004C6471" w:rsidP="004C6471">
      <w:pPr>
        <w:numPr>
          <w:ilvl w:val="0"/>
          <w:numId w:val="56"/>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Any other document listed in the SCC as forming part of the Contract.</w:t>
      </w:r>
    </w:p>
    <w:p w14:paraId="30D87836" w14:textId="77777777" w:rsidR="004C6471" w:rsidRDefault="004C6471" w:rsidP="004C6471">
      <w:pPr>
        <w:pStyle w:val="ListParagraph"/>
        <w:rPr>
          <w:rFonts w:ascii="Times New Roman" w:eastAsia="Arial" w:hAnsi="Times New Roman" w:cs="Times New Roman"/>
          <w:sz w:val="24"/>
          <w:szCs w:val="24"/>
        </w:rPr>
      </w:pPr>
    </w:p>
    <w:p w14:paraId="7B888FF9" w14:textId="77777777" w:rsidR="004C6471" w:rsidRPr="00B374C7" w:rsidRDefault="004C6471" w:rsidP="004C6471">
      <w:pPr>
        <w:pStyle w:val="Heading2"/>
        <w:numPr>
          <w:ilvl w:val="0"/>
          <w:numId w:val="48"/>
        </w:numPr>
        <w:rPr>
          <w:rFonts w:eastAsia="Arial"/>
        </w:rPr>
      </w:pPr>
      <w:bookmarkStart w:id="235" w:name="_Toc140491104"/>
      <w:r w:rsidRPr="00B374C7">
        <w:rPr>
          <w:rFonts w:eastAsia="Arial"/>
        </w:rPr>
        <w:t>Language and Law</w:t>
      </w:r>
      <w:bookmarkEnd w:id="235"/>
    </w:p>
    <w:p w14:paraId="410833ED" w14:textId="77777777" w:rsidR="004C6471" w:rsidRPr="00B374C7" w:rsidRDefault="004C6471" w:rsidP="004C6471">
      <w:pPr>
        <w:spacing w:line="17" w:lineRule="exact"/>
        <w:rPr>
          <w:rFonts w:ascii="Times New Roman" w:eastAsia="Times New Roman" w:hAnsi="Times New Roman" w:cs="Times New Roman"/>
          <w:sz w:val="24"/>
          <w:szCs w:val="24"/>
        </w:rPr>
      </w:pPr>
    </w:p>
    <w:p w14:paraId="72BCD74C" w14:textId="77777777" w:rsidR="004C6471" w:rsidRPr="00B374C7" w:rsidRDefault="004C6471" w:rsidP="004C6471">
      <w:pPr>
        <w:spacing w:line="0" w:lineRule="atLeast"/>
        <w:ind w:left="906"/>
        <w:rPr>
          <w:rFonts w:ascii="Times New Roman" w:eastAsia="Arial" w:hAnsi="Times New Roman" w:cs="Times New Roman"/>
          <w:sz w:val="24"/>
          <w:szCs w:val="24"/>
        </w:rPr>
      </w:pPr>
      <w:r w:rsidRPr="00B374C7">
        <w:rPr>
          <w:rFonts w:ascii="Times New Roman" w:eastAsia="Arial" w:hAnsi="Times New Roman" w:cs="Times New Roman"/>
          <w:sz w:val="24"/>
          <w:szCs w:val="24"/>
        </w:rPr>
        <w:t>3.1. The language of the Contract and the law governing the Contract are stated</w:t>
      </w:r>
    </w:p>
    <w:p w14:paraId="519C7465" w14:textId="77777777" w:rsidR="004C6471" w:rsidRPr="00B374C7" w:rsidRDefault="004C6471" w:rsidP="004C6471">
      <w:pPr>
        <w:spacing w:line="10" w:lineRule="exact"/>
        <w:rPr>
          <w:rFonts w:ascii="Times New Roman" w:eastAsia="Times New Roman" w:hAnsi="Times New Roman" w:cs="Times New Roman"/>
          <w:sz w:val="24"/>
          <w:szCs w:val="24"/>
        </w:rPr>
      </w:pPr>
    </w:p>
    <w:p w14:paraId="7A2A3535"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in the SCC.</w:t>
      </w:r>
    </w:p>
    <w:p w14:paraId="40482F62" w14:textId="77777777" w:rsidR="004C6471" w:rsidRPr="00B374C7" w:rsidRDefault="004C6471" w:rsidP="004C6471">
      <w:pPr>
        <w:tabs>
          <w:tab w:val="left" w:pos="1246"/>
        </w:tabs>
        <w:spacing w:line="0" w:lineRule="atLeast"/>
        <w:rPr>
          <w:rFonts w:ascii="Times New Roman" w:eastAsia="Arial" w:hAnsi="Times New Roman" w:cs="Times New Roman"/>
          <w:sz w:val="24"/>
          <w:szCs w:val="24"/>
        </w:rPr>
      </w:pPr>
    </w:p>
    <w:p w14:paraId="2C4EA9A1"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134" w:header="0" w:footer="0" w:gutter="0"/>
          <w:cols w:space="0" w:equalWidth="0">
            <w:col w:w="9646"/>
          </w:cols>
          <w:docGrid w:linePitch="360"/>
        </w:sectPr>
      </w:pPr>
    </w:p>
    <w:p w14:paraId="60CE55F6"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66C49B5A" w14:textId="77777777" w:rsidR="004C6471" w:rsidRPr="00B374C7" w:rsidRDefault="004C6471" w:rsidP="004C6471">
      <w:pPr>
        <w:pStyle w:val="Heading2"/>
        <w:numPr>
          <w:ilvl w:val="0"/>
          <w:numId w:val="48"/>
        </w:numPr>
        <w:rPr>
          <w:rFonts w:eastAsia="Arial"/>
        </w:rPr>
      </w:pPr>
      <w:bookmarkStart w:id="236" w:name="page69"/>
      <w:bookmarkStart w:id="237" w:name="_Toc139812141"/>
      <w:bookmarkStart w:id="238" w:name="_Toc139812273"/>
      <w:bookmarkStart w:id="239" w:name="_Toc140491105"/>
      <w:bookmarkEnd w:id="236"/>
      <w:r w:rsidRPr="00B374C7">
        <w:rPr>
          <w:rFonts w:eastAsia="Arial"/>
        </w:rPr>
        <w:t>Project Manager’s decision</w:t>
      </w:r>
      <w:bookmarkEnd w:id="237"/>
      <w:bookmarkEnd w:id="238"/>
      <w:bookmarkEnd w:id="239"/>
    </w:p>
    <w:p w14:paraId="1F88B57F" w14:textId="77777777" w:rsidR="004C6471" w:rsidRPr="00B374C7" w:rsidRDefault="004C6471" w:rsidP="004C6471">
      <w:pPr>
        <w:spacing w:line="15" w:lineRule="exact"/>
        <w:rPr>
          <w:rFonts w:ascii="Times New Roman" w:eastAsia="Arial" w:hAnsi="Times New Roman" w:cs="Times New Roman"/>
          <w:b/>
          <w:sz w:val="24"/>
          <w:szCs w:val="24"/>
        </w:rPr>
      </w:pPr>
    </w:p>
    <w:p w14:paraId="5AA78EE5" w14:textId="77777777" w:rsidR="004C6471" w:rsidRPr="008A401B" w:rsidRDefault="004C6471" w:rsidP="004C6471">
      <w:pPr>
        <w:tabs>
          <w:tab w:val="left" w:pos="846"/>
        </w:tabs>
        <w:spacing w:line="272" w:lineRule="auto"/>
        <w:ind w:left="866" w:hanging="859"/>
        <w:jc w:val="both"/>
        <w:rPr>
          <w:rFonts w:ascii="Times New Roman" w:eastAsia="Arial" w:hAnsi="Times New Roman" w:cs="Times New Roman"/>
          <w:sz w:val="24"/>
          <w:szCs w:val="24"/>
        </w:rPr>
      </w:pPr>
      <w:r>
        <w:rPr>
          <w:rFonts w:ascii="Times New Roman" w:eastAsia="Arial" w:hAnsi="Times New Roman" w:cs="Times New Roman"/>
          <w:sz w:val="24"/>
          <w:szCs w:val="24"/>
        </w:rPr>
        <w:t>4</w:t>
      </w:r>
      <w:r w:rsidRPr="00B374C7">
        <w:rPr>
          <w:rFonts w:ascii="Times New Roman" w:eastAsia="Arial" w:hAnsi="Times New Roman" w:cs="Times New Roman"/>
          <w:sz w:val="24"/>
          <w:szCs w:val="24"/>
        </w:rPr>
        <w:t>.1.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Except where otherwise specifically stated, the Project Manager’s shall decide contractual matters between the Procuring Agency and the Contractor in the role representing the Procuring Agency.</w:t>
      </w:r>
    </w:p>
    <w:p w14:paraId="6921C526" w14:textId="77777777" w:rsidR="004C6471" w:rsidRPr="00B374C7" w:rsidRDefault="004C6471" w:rsidP="004C6471">
      <w:pPr>
        <w:pStyle w:val="Heading2"/>
        <w:numPr>
          <w:ilvl w:val="0"/>
          <w:numId w:val="48"/>
        </w:numPr>
        <w:rPr>
          <w:rFonts w:eastAsia="Arial"/>
        </w:rPr>
      </w:pPr>
      <w:bookmarkStart w:id="240" w:name="_Toc139812142"/>
      <w:bookmarkStart w:id="241" w:name="_Toc139812274"/>
      <w:bookmarkStart w:id="242" w:name="_Toc140491106"/>
      <w:r w:rsidRPr="00B374C7">
        <w:rPr>
          <w:rFonts w:eastAsia="Arial"/>
        </w:rPr>
        <w:t>Delegation</w:t>
      </w:r>
      <w:bookmarkEnd w:id="240"/>
      <w:bookmarkEnd w:id="241"/>
      <w:bookmarkEnd w:id="242"/>
    </w:p>
    <w:p w14:paraId="4F953A77" w14:textId="77777777" w:rsidR="004C6471" w:rsidRPr="00B374C7" w:rsidRDefault="004C6471" w:rsidP="004C6471">
      <w:pPr>
        <w:spacing w:line="15" w:lineRule="exact"/>
        <w:rPr>
          <w:rFonts w:ascii="Times New Roman" w:eastAsia="Times New Roman" w:hAnsi="Times New Roman" w:cs="Times New Roman"/>
          <w:sz w:val="24"/>
          <w:szCs w:val="24"/>
        </w:rPr>
      </w:pPr>
    </w:p>
    <w:p w14:paraId="2AF0C425"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Project Manager may delegate any of his duties and responsibilities to other people after notifying the Contractor, and may cancel any delegation after notifying the Contractor.</w:t>
      </w:r>
    </w:p>
    <w:p w14:paraId="71A17BE8" w14:textId="77777777" w:rsidR="004C6471" w:rsidRPr="00B374C7" w:rsidRDefault="004C6471" w:rsidP="004C6471">
      <w:pPr>
        <w:spacing w:line="201" w:lineRule="exact"/>
        <w:rPr>
          <w:rFonts w:ascii="Times New Roman" w:eastAsia="Times New Roman" w:hAnsi="Times New Roman" w:cs="Times New Roman"/>
          <w:sz w:val="24"/>
          <w:szCs w:val="24"/>
        </w:rPr>
      </w:pPr>
    </w:p>
    <w:p w14:paraId="5B1B6386" w14:textId="77777777" w:rsidR="004C6471" w:rsidRPr="00B374C7" w:rsidRDefault="004C6471" w:rsidP="004C6471">
      <w:pPr>
        <w:pStyle w:val="Heading2"/>
        <w:numPr>
          <w:ilvl w:val="0"/>
          <w:numId w:val="48"/>
        </w:numPr>
        <w:rPr>
          <w:rFonts w:eastAsia="Arial"/>
        </w:rPr>
      </w:pPr>
      <w:bookmarkStart w:id="243" w:name="_Toc139812143"/>
      <w:bookmarkStart w:id="244" w:name="_Toc139812275"/>
      <w:bookmarkStart w:id="245" w:name="_Toc140491107"/>
      <w:r w:rsidRPr="00B374C7">
        <w:rPr>
          <w:rFonts w:eastAsia="Arial"/>
        </w:rPr>
        <w:t>Communications</w:t>
      </w:r>
      <w:bookmarkEnd w:id="243"/>
      <w:bookmarkEnd w:id="244"/>
      <w:bookmarkEnd w:id="245"/>
    </w:p>
    <w:p w14:paraId="44C5E96A" w14:textId="77777777" w:rsidR="004C6471" w:rsidRPr="00B374C7" w:rsidRDefault="004C6471" w:rsidP="004C6471">
      <w:pPr>
        <w:spacing w:line="15" w:lineRule="exact"/>
        <w:rPr>
          <w:rFonts w:ascii="Times New Roman" w:eastAsia="Times New Roman" w:hAnsi="Times New Roman" w:cs="Times New Roman"/>
          <w:sz w:val="24"/>
          <w:szCs w:val="24"/>
        </w:rPr>
      </w:pPr>
    </w:p>
    <w:p w14:paraId="77986A43"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Communications between parties that are referred to in the Conditions</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shall be effective only when in writing and delivered by hand (against receipt), sent by mail or courier, or transmitted using any of the agreed systems of electronic transmission. A notice shall be effective only when it is delivered.</w:t>
      </w:r>
    </w:p>
    <w:p w14:paraId="2D31759E" w14:textId="77777777" w:rsidR="004C6471" w:rsidRPr="00B374C7" w:rsidRDefault="004C6471" w:rsidP="004C6471">
      <w:pPr>
        <w:spacing w:line="208" w:lineRule="exact"/>
        <w:rPr>
          <w:rFonts w:ascii="Times New Roman" w:eastAsia="Times New Roman" w:hAnsi="Times New Roman" w:cs="Times New Roman"/>
          <w:sz w:val="24"/>
          <w:szCs w:val="24"/>
        </w:rPr>
      </w:pPr>
    </w:p>
    <w:p w14:paraId="5D79E9D1" w14:textId="77777777" w:rsidR="004C6471" w:rsidRPr="00B374C7" w:rsidRDefault="004C6471" w:rsidP="004C6471">
      <w:pPr>
        <w:pStyle w:val="Heading2"/>
        <w:numPr>
          <w:ilvl w:val="0"/>
          <w:numId w:val="48"/>
        </w:numPr>
        <w:rPr>
          <w:rFonts w:eastAsia="Arial"/>
        </w:rPr>
      </w:pPr>
      <w:bookmarkStart w:id="246" w:name="_Toc139812144"/>
      <w:bookmarkStart w:id="247" w:name="_Toc139812276"/>
      <w:bookmarkStart w:id="248" w:name="_Toc140491108"/>
      <w:r w:rsidRPr="00B374C7">
        <w:rPr>
          <w:rFonts w:eastAsia="Arial"/>
        </w:rPr>
        <w:t>Subcontracting</w:t>
      </w:r>
      <w:bookmarkEnd w:id="246"/>
      <w:bookmarkEnd w:id="247"/>
      <w:bookmarkEnd w:id="248"/>
    </w:p>
    <w:p w14:paraId="290BD257" w14:textId="77777777" w:rsidR="004C6471" w:rsidRPr="00B374C7" w:rsidRDefault="004C6471" w:rsidP="004C6471">
      <w:pPr>
        <w:spacing w:line="15" w:lineRule="exact"/>
        <w:rPr>
          <w:rFonts w:ascii="Times New Roman" w:eastAsia="Times New Roman" w:hAnsi="Times New Roman" w:cs="Times New Roman"/>
          <w:sz w:val="24"/>
          <w:szCs w:val="24"/>
        </w:rPr>
      </w:pPr>
    </w:p>
    <w:p w14:paraId="45911E29"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7.1.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w:t>
      </w:r>
    </w:p>
    <w:p w14:paraId="6B3EDA77" w14:textId="77777777" w:rsidR="004C6471" w:rsidRPr="00B374C7" w:rsidRDefault="004C6471" w:rsidP="004C6471">
      <w:pPr>
        <w:spacing w:line="13" w:lineRule="exact"/>
        <w:rPr>
          <w:rFonts w:ascii="Times New Roman" w:eastAsia="Times New Roman" w:hAnsi="Times New Roman" w:cs="Times New Roman"/>
          <w:sz w:val="24"/>
          <w:szCs w:val="24"/>
        </w:rPr>
      </w:pPr>
    </w:p>
    <w:p w14:paraId="655003AF" w14:textId="77777777" w:rsidR="004C6471" w:rsidRPr="00B374C7" w:rsidRDefault="004C6471" w:rsidP="004C6471">
      <w:pPr>
        <w:numPr>
          <w:ilvl w:val="0"/>
          <w:numId w:val="57"/>
        </w:numPr>
        <w:tabs>
          <w:tab w:val="left" w:pos="1246"/>
        </w:tabs>
        <w:spacing w:line="264"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Shall define the mechanism for sub-contracting of parts of works to Specialized firms registered with Bhutan Construction and Transport Authority or any other competent authority for specialized categories of works provided in the guidelines for registration of such firms; or</w:t>
      </w:r>
    </w:p>
    <w:p w14:paraId="49AA4589" w14:textId="77777777" w:rsidR="004C6471" w:rsidRPr="00B374C7" w:rsidRDefault="004C6471" w:rsidP="004C6471">
      <w:pPr>
        <w:spacing w:line="225" w:lineRule="exact"/>
        <w:rPr>
          <w:rFonts w:ascii="Times New Roman" w:eastAsia="Arial" w:hAnsi="Times New Roman" w:cs="Times New Roman"/>
          <w:sz w:val="24"/>
          <w:szCs w:val="24"/>
        </w:rPr>
      </w:pPr>
    </w:p>
    <w:p w14:paraId="243A875E" w14:textId="77777777" w:rsidR="004C6471" w:rsidRPr="00B374C7" w:rsidRDefault="004C6471" w:rsidP="004C6471">
      <w:pPr>
        <w:numPr>
          <w:ilvl w:val="0"/>
          <w:numId w:val="57"/>
        </w:numPr>
        <w:tabs>
          <w:tab w:val="left" w:pos="1246"/>
        </w:tabs>
        <w:spacing w:line="264"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May define the mechanism for sub-contracting of parts of works to general contractor registered with Bhutan Construction and Transport Authority or any other competent authority for categories of works for which specialized firms are not available.</w:t>
      </w:r>
    </w:p>
    <w:p w14:paraId="7467D884" w14:textId="77777777" w:rsidR="004C6471" w:rsidRPr="00B374C7" w:rsidRDefault="004C6471" w:rsidP="004C6471">
      <w:pPr>
        <w:spacing w:line="208" w:lineRule="exact"/>
        <w:rPr>
          <w:rFonts w:ascii="Times New Roman" w:eastAsia="Times New Roman" w:hAnsi="Times New Roman" w:cs="Times New Roman"/>
          <w:sz w:val="24"/>
          <w:szCs w:val="24"/>
        </w:rPr>
      </w:pPr>
    </w:p>
    <w:p w14:paraId="4EEA4912" w14:textId="77777777" w:rsidR="004C6471" w:rsidRPr="003463D3" w:rsidRDefault="004C6471" w:rsidP="004C6471">
      <w:pPr>
        <w:pStyle w:val="ListParagraph"/>
        <w:numPr>
          <w:ilvl w:val="1"/>
          <w:numId w:val="85"/>
        </w:numPr>
        <w:ind w:right="55"/>
        <w:contextualSpacing/>
        <w:jc w:val="both"/>
        <w:rPr>
          <w:rFonts w:ascii="Times New Roman" w:hAnsi="Times New Roman" w:cs="Times New Roman"/>
          <w:color w:val="000000"/>
          <w:sz w:val="24"/>
          <w:szCs w:val="22"/>
        </w:rPr>
      </w:pPr>
      <w:r w:rsidRPr="003463D3">
        <w:rPr>
          <w:rFonts w:ascii="Times New Roman" w:hAnsi="Times New Roman" w:cs="Times New Roman"/>
          <w:color w:val="000000"/>
          <w:sz w:val="24"/>
          <w:szCs w:val="22"/>
        </w:rPr>
        <w:t>For clause 7.1 (a), the principal contractor shall commit the Specialized firms with their names during the Bidding and deploy the same once selected as winning Bidder with a notification to the procuring of such deployment.</w:t>
      </w:r>
    </w:p>
    <w:p w14:paraId="0D0220F7" w14:textId="77777777" w:rsidR="004C6471" w:rsidRPr="003463D3" w:rsidRDefault="004C6471" w:rsidP="004C6471">
      <w:pPr>
        <w:pStyle w:val="ListParagraph"/>
        <w:ind w:right="55"/>
        <w:contextualSpacing/>
        <w:jc w:val="both"/>
        <w:rPr>
          <w:rFonts w:ascii="Times New Roman" w:hAnsi="Times New Roman" w:cs="Times New Roman"/>
          <w:color w:val="000000"/>
          <w:sz w:val="24"/>
          <w:szCs w:val="22"/>
        </w:rPr>
      </w:pPr>
    </w:p>
    <w:p w14:paraId="25B76D03" w14:textId="77777777" w:rsidR="004C6471" w:rsidRPr="003463D3" w:rsidRDefault="004C6471" w:rsidP="004C6471">
      <w:pPr>
        <w:pStyle w:val="ListParagraph"/>
        <w:numPr>
          <w:ilvl w:val="1"/>
          <w:numId w:val="85"/>
        </w:numPr>
        <w:ind w:right="55"/>
        <w:contextualSpacing/>
        <w:jc w:val="both"/>
        <w:rPr>
          <w:rFonts w:ascii="Times New Roman" w:hAnsi="Times New Roman" w:cs="Times New Roman"/>
          <w:color w:val="000000"/>
          <w:sz w:val="24"/>
          <w:szCs w:val="22"/>
        </w:rPr>
      </w:pPr>
      <w:r w:rsidRPr="003463D3">
        <w:rPr>
          <w:rFonts w:ascii="Times New Roman" w:hAnsi="Times New Roman" w:cs="Times New Roman"/>
          <w:color w:val="000000"/>
          <w:sz w:val="24"/>
          <w:szCs w:val="22"/>
        </w:rPr>
        <w:t>For clause 7.1 (b), the principal contractor shall seek approval of the Procuring Agency for sub-contracting of works to the contractor registered with Bhutan Construction and Transport Authority or any other competent authority. In the event an approval is accorded by the Procuring Agency, such approval does not relieve the principal contractor of his obligations under the contract.</w:t>
      </w:r>
    </w:p>
    <w:p w14:paraId="08DDD84C" w14:textId="77777777" w:rsidR="004C6471" w:rsidRPr="003463D3" w:rsidRDefault="004C6471" w:rsidP="004C6471">
      <w:pPr>
        <w:pStyle w:val="ListParagraph"/>
        <w:ind w:left="0" w:right="55"/>
        <w:contextualSpacing/>
        <w:jc w:val="both"/>
        <w:rPr>
          <w:rFonts w:ascii="Times New Roman" w:hAnsi="Times New Roman" w:cs="Times New Roman"/>
          <w:color w:val="000000"/>
          <w:sz w:val="24"/>
          <w:szCs w:val="22"/>
        </w:rPr>
      </w:pPr>
    </w:p>
    <w:p w14:paraId="41BF84AC" w14:textId="77777777" w:rsidR="004C6471" w:rsidRPr="003463D3" w:rsidRDefault="004C6471" w:rsidP="004C6471">
      <w:pPr>
        <w:pStyle w:val="ListParagraph"/>
        <w:numPr>
          <w:ilvl w:val="1"/>
          <w:numId w:val="85"/>
        </w:numPr>
        <w:ind w:right="55"/>
        <w:contextualSpacing/>
        <w:jc w:val="both"/>
        <w:rPr>
          <w:rFonts w:ascii="Times New Roman" w:hAnsi="Times New Roman" w:cs="Times New Roman"/>
          <w:color w:val="000000"/>
          <w:sz w:val="24"/>
          <w:szCs w:val="22"/>
        </w:rPr>
      </w:pPr>
      <w:r w:rsidRPr="003463D3">
        <w:rPr>
          <w:rFonts w:ascii="Times New Roman" w:hAnsi="Times New Roman" w:cs="Times New Roman"/>
          <w:color w:val="000000"/>
          <w:sz w:val="24"/>
          <w:szCs w:val="22"/>
        </w:rPr>
        <w:t>Payments shall be made directly to the successful Bidder, not to the specialized firms or sub-contractor unless explicitly agreed otherwise between the Procuring Agency and the contractor with the specific mechanism to do so.</w:t>
      </w:r>
    </w:p>
    <w:p w14:paraId="6B5182A3" w14:textId="77777777" w:rsidR="004C6471" w:rsidRPr="003463D3" w:rsidRDefault="004C6471" w:rsidP="004C6471">
      <w:pPr>
        <w:pStyle w:val="ListParagraph"/>
        <w:ind w:left="0" w:right="55"/>
        <w:contextualSpacing/>
        <w:jc w:val="both"/>
        <w:rPr>
          <w:rFonts w:ascii="Times New Roman" w:hAnsi="Times New Roman" w:cs="Times New Roman"/>
          <w:color w:val="000000"/>
          <w:sz w:val="24"/>
          <w:szCs w:val="22"/>
        </w:rPr>
      </w:pPr>
    </w:p>
    <w:p w14:paraId="310DA459" w14:textId="77777777" w:rsidR="004C6471" w:rsidRPr="003463D3" w:rsidRDefault="004C6471" w:rsidP="004C6471">
      <w:pPr>
        <w:pStyle w:val="ListParagraph"/>
        <w:numPr>
          <w:ilvl w:val="1"/>
          <w:numId w:val="85"/>
        </w:numPr>
        <w:ind w:right="55"/>
        <w:contextualSpacing/>
        <w:jc w:val="both"/>
        <w:rPr>
          <w:rFonts w:ascii="Times New Roman" w:hAnsi="Times New Roman" w:cs="Times New Roman"/>
          <w:color w:val="000000"/>
          <w:sz w:val="24"/>
          <w:szCs w:val="22"/>
        </w:rPr>
      </w:pPr>
      <w:r w:rsidRPr="003463D3">
        <w:rPr>
          <w:rFonts w:ascii="Times New Roman" w:hAnsi="Times New Roman" w:cs="Times New Roman"/>
          <w:color w:val="000000"/>
          <w:sz w:val="24"/>
          <w:szCs w:val="22"/>
        </w:rPr>
        <w:t xml:space="preserve">The principal contractor shall execute a contract with the specialized firm or a general subcontractor which shall bind the parties throughout the contract including the defect liability period.  </w:t>
      </w:r>
    </w:p>
    <w:p w14:paraId="7366AAFE" w14:textId="77777777" w:rsidR="004C6471" w:rsidRDefault="004C6471" w:rsidP="004C6471">
      <w:pPr>
        <w:spacing w:line="0" w:lineRule="atLeast"/>
        <w:rPr>
          <w:rFonts w:ascii="Times New Roman" w:eastAsia="Times New Roman" w:hAnsi="Times New Roman" w:cs="Times New Roman"/>
          <w:sz w:val="24"/>
          <w:szCs w:val="24"/>
        </w:rPr>
      </w:pPr>
    </w:p>
    <w:p w14:paraId="44BAC91C" w14:textId="77777777" w:rsidR="004C6471" w:rsidRDefault="004C6471" w:rsidP="004C6471">
      <w:pPr>
        <w:spacing w:line="0" w:lineRule="atLeast"/>
        <w:rPr>
          <w:rFonts w:ascii="Times New Roman" w:eastAsia="Times New Roman" w:hAnsi="Times New Roman" w:cs="Times New Roman"/>
          <w:sz w:val="24"/>
          <w:szCs w:val="24"/>
        </w:rPr>
      </w:pPr>
    </w:p>
    <w:p w14:paraId="4CC2144F" w14:textId="77777777" w:rsidR="004C6471" w:rsidRDefault="004C6471" w:rsidP="004C6471">
      <w:pPr>
        <w:spacing w:line="0" w:lineRule="atLeast"/>
        <w:rPr>
          <w:rFonts w:ascii="Times New Roman" w:eastAsia="Times New Roman" w:hAnsi="Times New Roman" w:cs="Times New Roman"/>
          <w:sz w:val="24"/>
          <w:szCs w:val="24"/>
        </w:rPr>
      </w:pPr>
    </w:p>
    <w:p w14:paraId="4C91EC12" w14:textId="77777777" w:rsidR="004C6471" w:rsidRDefault="004C6471" w:rsidP="004C6471">
      <w:pPr>
        <w:spacing w:line="0" w:lineRule="atLeast"/>
        <w:rPr>
          <w:rFonts w:ascii="Times New Roman" w:eastAsia="Times New Roman" w:hAnsi="Times New Roman" w:cs="Times New Roman"/>
          <w:sz w:val="24"/>
          <w:szCs w:val="24"/>
        </w:rPr>
      </w:pPr>
    </w:p>
    <w:p w14:paraId="151A526C" w14:textId="77777777" w:rsidR="004C6471" w:rsidRPr="00B374C7" w:rsidRDefault="004C6471" w:rsidP="004C6471">
      <w:pPr>
        <w:pStyle w:val="Heading2"/>
        <w:numPr>
          <w:ilvl w:val="0"/>
          <w:numId w:val="85"/>
        </w:numPr>
        <w:rPr>
          <w:rFonts w:eastAsia="Arial"/>
        </w:rPr>
      </w:pPr>
      <w:bookmarkStart w:id="249" w:name="_Toc139812145"/>
      <w:bookmarkStart w:id="250" w:name="_Toc139812277"/>
      <w:bookmarkStart w:id="251" w:name="_Toc140491109"/>
      <w:r w:rsidRPr="00B374C7">
        <w:rPr>
          <w:rFonts w:eastAsia="Arial"/>
        </w:rPr>
        <w:t>Setting Out</w:t>
      </w:r>
      <w:bookmarkEnd w:id="249"/>
      <w:bookmarkEnd w:id="250"/>
      <w:bookmarkEnd w:id="251"/>
    </w:p>
    <w:p w14:paraId="2DD8B195" w14:textId="77777777" w:rsidR="004C6471" w:rsidRPr="00B374C7" w:rsidRDefault="004C6471" w:rsidP="004C6471">
      <w:pPr>
        <w:spacing w:line="15" w:lineRule="exact"/>
        <w:rPr>
          <w:rFonts w:ascii="Times New Roman" w:eastAsia="Times New Roman" w:hAnsi="Times New Roman" w:cs="Times New Roman"/>
          <w:sz w:val="24"/>
          <w:szCs w:val="24"/>
        </w:rPr>
      </w:pPr>
    </w:p>
    <w:p w14:paraId="6D216B61" w14:textId="77777777" w:rsidR="004C6471" w:rsidRPr="00114941" w:rsidRDefault="004C6471" w:rsidP="004C6471">
      <w:pPr>
        <w:tabs>
          <w:tab w:val="left" w:pos="846"/>
        </w:tabs>
        <w:spacing w:line="25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8.1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Contractor shall be responsible for setting out the Works and for ensuring the correctness of the positions, levels, dimensions and alignment of the Works. At any time during the execution of the Works, he shall correct any error at his own expense when required to do so by the Procuring Agency. Boreholes, exploratory excavations or soil testing may be done if instructed by the Procuring Agency. In case, cost of boreholes or exploratory excavations or soil testing is not included in the Contract Price, the cost shall be borne by the Procuring Agency. The contractor shall provide all facilities like labor and instruments, and shall co-operate with the Project manager to check all alignments, grades, levels and dimensions. Such checking shall not relieve the contractor of his own responsibility of maintaining the accuracy of the work.</w:t>
      </w:r>
    </w:p>
    <w:p w14:paraId="362168AB" w14:textId="77777777" w:rsidR="004C6471" w:rsidRDefault="004C6471" w:rsidP="004C6471">
      <w:pPr>
        <w:spacing w:line="222" w:lineRule="exact"/>
        <w:rPr>
          <w:rFonts w:ascii="Times New Roman" w:eastAsia="Times New Roman" w:hAnsi="Times New Roman" w:cs="Times New Roman"/>
          <w:sz w:val="24"/>
          <w:szCs w:val="24"/>
        </w:rPr>
      </w:pPr>
    </w:p>
    <w:p w14:paraId="3AB9287C" w14:textId="77777777" w:rsidR="004C6471" w:rsidRPr="00B374C7" w:rsidRDefault="004C6471" w:rsidP="004C6471">
      <w:pPr>
        <w:pStyle w:val="Heading2"/>
        <w:numPr>
          <w:ilvl w:val="0"/>
          <w:numId w:val="85"/>
        </w:numPr>
        <w:rPr>
          <w:rFonts w:eastAsia="Arial"/>
        </w:rPr>
      </w:pPr>
      <w:bookmarkStart w:id="252" w:name="_Toc139812146"/>
      <w:bookmarkStart w:id="253" w:name="_Toc139812278"/>
      <w:bookmarkStart w:id="254" w:name="_Toc140491110"/>
      <w:r>
        <w:rPr>
          <w:rFonts w:eastAsia="Arial"/>
        </w:rPr>
        <w:t>Other Contractors</w:t>
      </w:r>
      <w:bookmarkEnd w:id="252"/>
      <w:bookmarkEnd w:id="253"/>
      <w:bookmarkEnd w:id="254"/>
    </w:p>
    <w:p w14:paraId="6C52F802" w14:textId="77777777" w:rsidR="004C6471" w:rsidRPr="00B374C7" w:rsidRDefault="004C6471" w:rsidP="004C6471">
      <w:pPr>
        <w:spacing w:line="15" w:lineRule="exact"/>
        <w:rPr>
          <w:rFonts w:ascii="Times New Roman" w:eastAsia="Times New Roman" w:hAnsi="Times New Roman" w:cs="Times New Roman"/>
          <w:sz w:val="24"/>
          <w:szCs w:val="24"/>
        </w:rPr>
      </w:pPr>
    </w:p>
    <w:p w14:paraId="46015232" w14:textId="77777777" w:rsidR="004C6471" w:rsidRPr="00126769" w:rsidRDefault="004C6471" w:rsidP="004C6471">
      <w:pPr>
        <w:tabs>
          <w:tab w:val="left" w:pos="846"/>
        </w:tabs>
        <w:spacing w:line="255" w:lineRule="auto"/>
        <w:ind w:left="866" w:hanging="859"/>
        <w:jc w:val="both"/>
        <w:rPr>
          <w:rFonts w:ascii="Times New Roman" w:eastAsia="Arial" w:hAnsi="Times New Roman" w:cs="Times New Roman"/>
          <w:sz w:val="24"/>
          <w:szCs w:val="24"/>
        </w:rPr>
      </w:pPr>
      <w:r>
        <w:rPr>
          <w:rFonts w:ascii="Times New Roman" w:eastAsia="Arial" w:hAnsi="Times New Roman" w:cs="Times New Roman"/>
          <w:sz w:val="24"/>
          <w:szCs w:val="24"/>
        </w:rPr>
        <w:t>9</w:t>
      </w:r>
      <w:r w:rsidRPr="00B374C7">
        <w:rPr>
          <w:rFonts w:ascii="Times New Roman" w:eastAsia="Arial" w:hAnsi="Times New Roman" w:cs="Times New Roman"/>
          <w:sz w:val="24"/>
          <w:szCs w:val="24"/>
        </w:rPr>
        <w:t>.1</w:t>
      </w:r>
      <w:r w:rsidRPr="00B374C7">
        <w:rPr>
          <w:rFonts w:ascii="Times New Roman" w:eastAsia="Times New Roman" w:hAnsi="Times New Roman" w:cs="Times New Roman"/>
          <w:sz w:val="24"/>
          <w:szCs w:val="24"/>
        </w:rPr>
        <w:tab/>
      </w:r>
      <w:r w:rsidRPr="00126769">
        <w:rPr>
          <w:rFonts w:ascii="Times New Roman" w:eastAsia="Arial" w:hAnsi="Times New Roman" w:cs="Times New Roman"/>
          <w:sz w:val="24"/>
          <w:szCs w:val="24"/>
        </w:rPr>
        <w:t>The Contractor shall cooperate and share the Site with other contractors, sub-contractors, public authorities, utilities and the Procuring Agency between the dates given in the Schedule of Other Contractors, as referred to in the SCC. The Contractor shall also provide facilities and services for them as described in the Schedule. The Procuring Agency may modify the Schedule of Other Contractors, and shall notify the Contractor of any such modification.</w:t>
      </w:r>
    </w:p>
    <w:p w14:paraId="3BBB308A" w14:textId="77777777" w:rsidR="004C6471" w:rsidRPr="00B374C7" w:rsidRDefault="004C6471" w:rsidP="004C6471">
      <w:pPr>
        <w:spacing w:line="216" w:lineRule="exact"/>
        <w:rPr>
          <w:rFonts w:ascii="Times New Roman" w:eastAsia="Times New Roman" w:hAnsi="Times New Roman" w:cs="Times New Roman"/>
          <w:sz w:val="24"/>
          <w:szCs w:val="24"/>
        </w:rPr>
      </w:pPr>
    </w:p>
    <w:p w14:paraId="1741F8F3" w14:textId="77777777" w:rsidR="004C6471" w:rsidRPr="00B374C7" w:rsidRDefault="004C6471" w:rsidP="004C6471">
      <w:pPr>
        <w:pStyle w:val="Heading2"/>
        <w:numPr>
          <w:ilvl w:val="0"/>
          <w:numId w:val="85"/>
        </w:numPr>
        <w:rPr>
          <w:rFonts w:eastAsia="Arial"/>
        </w:rPr>
      </w:pPr>
      <w:bookmarkStart w:id="255" w:name="_Toc139812147"/>
      <w:bookmarkStart w:id="256" w:name="_Toc139812279"/>
      <w:bookmarkStart w:id="257" w:name="_Toc140491111"/>
      <w:r w:rsidRPr="00B374C7">
        <w:rPr>
          <w:rFonts w:eastAsia="Arial"/>
        </w:rPr>
        <w:t>Personnel &amp; Equipment</w:t>
      </w:r>
      <w:bookmarkEnd w:id="255"/>
      <w:bookmarkEnd w:id="256"/>
      <w:bookmarkEnd w:id="257"/>
    </w:p>
    <w:p w14:paraId="58F83B72" w14:textId="77777777" w:rsidR="004C6471" w:rsidRPr="00B374C7" w:rsidRDefault="004C6471" w:rsidP="004C6471">
      <w:pPr>
        <w:spacing w:line="15" w:lineRule="exact"/>
        <w:rPr>
          <w:rFonts w:ascii="Times New Roman" w:eastAsia="Times New Roman" w:hAnsi="Times New Roman" w:cs="Times New Roman"/>
          <w:sz w:val="24"/>
          <w:szCs w:val="24"/>
        </w:rPr>
      </w:pPr>
    </w:p>
    <w:p w14:paraId="460D74F5" w14:textId="77777777" w:rsidR="004C6471" w:rsidRPr="00B374C7" w:rsidRDefault="004C6471" w:rsidP="004C6471">
      <w:pPr>
        <w:tabs>
          <w:tab w:val="left" w:pos="846"/>
        </w:tabs>
        <w:spacing w:line="253"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10.1.</w:t>
      </w:r>
      <w:r w:rsidRPr="00B374C7">
        <w:rPr>
          <w:rFonts w:ascii="Times New Roman" w:eastAsia="Arial" w:hAnsi="Times New Roman" w:cs="Times New Roman"/>
          <w:sz w:val="24"/>
          <w:szCs w:val="24"/>
        </w:rPr>
        <w:tab/>
        <w:t>The Contractor shall employ the key personnel named in the Schedule of Key Personnel, as referred to in the SCC, to carry out the functions stated in the Schedule or other personnel approved by the Project Manager. The Project Manager shall approve any proposed replacement of key personnel only if their relevant qualifications and abilities are substantially equal to or better than those of the personnel listed in the Schedule. If the Contractor fails to deploy the personnel as committed in the Bid document, the Procuring Agency shall stop the work if the quality of work is going to suffer or otherwise deduct the salaries of such personnel at a rate stipulated in the Special Condition of Contract per month per personnel for every month of absence of such personnel from the site. Such deductions shall continue till such time that the Contractor deploys the key personnel acceptable to the Procuring Agency. If the Contractor fails to deploy such key personnel within one to four month</w:t>
      </w:r>
      <w:r>
        <w:rPr>
          <w:rFonts w:ascii="Times New Roman" w:eastAsia="Arial" w:hAnsi="Times New Roman" w:cs="Times New Roman"/>
          <w:sz w:val="24"/>
          <w:szCs w:val="24"/>
        </w:rPr>
        <w:t>s</w:t>
      </w:r>
      <w:r>
        <w:rPr>
          <w:rStyle w:val="FootnoteReference"/>
          <w:rFonts w:ascii="Times New Roman" w:eastAsia="Arial" w:hAnsi="Times New Roman" w:cs="Times New Roman"/>
          <w:sz w:val="24"/>
          <w:szCs w:val="24"/>
        </w:rPr>
        <w:footnoteReference w:id="36"/>
      </w:r>
      <w:r w:rsidRPr="00B374C7">
        <w:rPr>
          <w:rFonts w:ascii="Times New Roman" w:eastAsia="Arial" w:hAnsi="Times New Roman" w:cs="Times New Roman"/>
          <w:sz w:val="24"/>
          <w:szCs w:val="24"/>
        </w:rPr>
        <w:t>, the deductions s</w:t>
      </w:r>
      <w:r>
        <w:rPr>
          <w:rFonts w:ascii="Times New Roman" w:eastAsia="Arial" w:hAnsi="Times New Roman" w:cs="Times New Roman"/>
          <w:sz w:val="24"/>
          <w:szCs w:val="24"/>
        </w:rPr>
        <w:softHyphen/>
      </w:r>
      <w:r w:rsidRPr="00B374C7">
        <w:rPr>
          <w:rFonts w:ascii="Times New Roman" w:eastAsia="Arial" w:hAnsi="Times New Roman" w:cs="Times New Roman"/>
          <w:sz w:val="24"/>
          <w:szCs w:val="24"/>
        </w:rPr>
        <w:t xml:space="preserve">hall be discontinued and the contractor’s failure to deploy such personnel shall be treated </w:t>
      </w:r>
      <w:r>
        <w:rPr>
          <w:rFonts w:ascii="Times New Roman" w:eastAsia="Arial" w:hAnsi="Times New Roman" w:cs="Times New Roman"/>
          <w:sz w:val="24"/>
          <w:szCs w:val="24"/>
        </w:rPr>
        <w:t xml:space="preserve">a fundamental breach of contract. </w:t>
      </w:r>
      <w:r w:rsidRPr="00B374C7">
        <w:rPr>
          <w:rFonts w:ascii="Times New Roman" w:eastAsia="Arial" w:hAnsi="Times New Roman" w:cs="Times New Roman"/>
          <w:sz w:val="24"/>
          <w:szCs w:val="24"/>
        </w:rPr>
        <w:t>Similarly, if the committed equipment are not available at site, the hiring charges of such equipment shall be deducted at a rate stipulated in the SCC per month for every month of absence for a period of one to four months after which the deductions shall be discontinued and the contractor’s failure to produce such equipment at site shall be treated as a fundamental breach of contract.</w:t>
      </w:r>
    </w:p>
    <w:p w14:paraId="0D4CAE1A" w14:textId="77777777" w:rsidR="004C6471" w:rsidRDefault="004C6471" w:rsidP="004C6471">
      <w:pPr>
        <w:spacing w:line="290" w:lineRule="auto"/>
        <w:jc w:val="both"/>
        <w:rPr>
          <w:rFonts w:ascii="Times New Roman" w:eastAsia="Arial" w:hAnsi="Times New Roman" w:cs="Times New Roman"/>
          <w:sz w:val="24"/>
          <w:szCs w:val="24"/>
        </w:rPr>
      </w:pPr>
    </w:p>
    <w:p w14:paraId="51BFDFC7" w14:textId="77777777" w:rsidR="004C6471"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704E0F">
        <w:rPr>
          <w:rFonts w:ascii="Times New Roman" w:eastAsia="Arial" w:hAnsi="Times New Roman" w:cs="Times New Roman"/>
          <w:sz w:val="24"/>
          <w:szCs w:val="24"/>
        </w:rPr>
        <w:t>10.</w:t>
      </w:r>
      <w:r>
        <w:rPr>
          <w:rFonts w:ascii="Times New Roman" w:eastAsia="Arial" w:hAnsi="Times New Roman" w:cs="Times New Roman"/>
          <w:sz w:val="24"/>
          <w:szCs w:val="24"/>
        </w:rPr>
        <w:t>2</w:t>
      </w:r>
      <w:r w:rsidRPr="00704E0F">
        <w:rPr>
          <w:rFonts w:ascii="Times New Roman" w:eastAsia="Arial" w:hAnsi="Times New Roman" w:cs="Times New Roman"/>
          <w:sz w:val="24"/>
          <w:szCs w:val="24"/>
        </w:rPr>
        <w:t>.</w:t>
      </w:r>
      <w:r w:rsidRPr="00704E0F">
        <w:rPr>
          <w:rFonts w:ascii="Times New Roman" w:eastAsia="Arial" w:hAnsi="Times New Roman" w:cs="Times New Roman"/>
          <w:sz w:val="24"/>
          <w:szCs w:val="24"/>
        </w:rPr>
        <w:tab/>
      </w:r>
      <w:r>
        <w:rPr>
          <w:rFonts w:ascii="Times New Roman" w:eastAsia="Arial" w:hAnsi="Times New Roman" w:cs="Times New Roman"/>
          <w:sz w:val="24"/>
          <w:szCs w:val="24"/>
        </w:rPr>
        <w:t xml:space="preserve">The Contractor shall pay rates of wages and observer conditions of labor which are not lower than the general level of wages and conditions in Bhutan. The Contractor shall provide and maintain all necessary accommodation and welfare facilities for the Contractor’s personnel. The Contractor shall comply with all relevant labor laws applicable to the Contractor’s personnel, including their employment, health, safety, welfare, immigration and emigration, and shall allow them all their legal rights. The Contractor is required, to the extent practicable and reasonable, to employ national staff and labor with appropriate qualifications and experience. </w:t>
      </w:r>
    </w:p>
    <w:p w14:paraId="48F8C84F" w14:textId="77777777" w:rsidR="004C6471" w:rsidRPr="00126769" w:rsidRDefault="004C6471" w:rsidP="004C6471">
      <w:pPr>
        <w:rPr>
          <w:rFonts w:ascii="Times New Roman" w:eastAsia="Arial" w:hAnsi="Times New Roman" w:cs="Times New Roman"/>
          <w:sz w:val="24"/>
          <w:szCs w:val="24"/>
        </w:rPr>
      </w:pPr>
    </w:p>
    <w:p w14:paraId="0B295193"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10.3.</w:t>
      </w:r>
      <w:r w:rsidRPr="00B374C7">
        <w:rPr>
          <w:rFonts w:ascii="Times New Roman" w:eastAsia="Arial" w:hAnsi="Times New Roman" w:cs="Times New Roman"/>
          <w:sz w:val="24"/>
          <w:szCs w:val="24"/>
        </w:rPr>
        <w:tab/>
        <w:t>The Contractor shall not engage child labor and shall conform to the labor laws/acts, rules and regulations of Bhutan in the execution of Contract work. A child who has not attained the age of 18 years shall not be employed in any work as a laborer. During the continuance of the Contract, the Contractor and his Sub-contractors shall abide at all times with the labor laws/acts, rules and regulations, including child labor, related enactment and rules made there under.</w:t>
      </w:r>
    </w:p>
    <w:p w14:paraId="4B2B23D5" w14:textId="77777777" w:rsidR="004C6471" w:rsidRPr="00B374C7" w:rsidRDefault="004C6471" w:rsidP="004C6471">
      <w:pPr>
        <w:spacing w:line="219" w:lineRule="exact"/>
        <w:rPr>
          <w:rFonts w:ascii="Times New Roman" w:eastAsia="Times New Roman" w:hAnsi="Times New Roman" w:cs="Times New Roman"/>
          <w:sz w:val="24"/>
          <w:szCs w:val="24"/>
        </w:rPr>
      </w:pPr>
    </w:p>
    <w:p w14:paraId="510A7B65"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10.4.</w:t>
      </w:r>
      <w:r w:rsidRPr="00B374C7">
        <w:rPr>
          <w:rFonts w:ascii="Times New Roman" w:eastAsia="Arial" w:hAnsi="Times New Roman" w:cs="Times New Roman"/>
          <w:sz w:val="24"/>
          <w:szCs w:val="24"/>
        </w:rPr>
        <w:tab/>
        <w:t>A Bid that does not fulfill the minimum experience for the Tier(s) specified for the key personnel shall be rejected before proceeding to Bid evaluation.</w:t>
      </w:r>
    </w:p>
    <w:p w14:paraId="1A2CA371" w14:textId="77777777" w:rsidR="004C6471" w:rsidRPr="00B374C7" w:rsidRDefault="004C6471" w:rsidP="004C6471">
      <w:pPr>
        <w:spacing w:line="180" w:lineRule="exact"/>
        <w:rPr>
          <w:rFonts w:ascii="Times New Roman" w:eastAsia="Times New Roman" w:hAnsi="Times New Roman" w:cs="Times New Roman"/>
          <w:sz w:val="24"/>
          <w:szCs w:val="24"/>
        </w:rPr>
      </w:pPr>
    </w:p>
    <w:p w14:paraId="3D86E00C"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10.5.</w:t>
      </w:r>
      <w:r w:rsidRPr="00B374C7">
        <w:rPr>
          <w:rFonts w:ascii="Times New Roman" w:eastAsia="Arial" w:hAnsi="Times New Roman" w:cs="Times New Roman"/>
          <w:sz w:val="24"/>
          <w:szCs w:val="24"/>
        </w:rPr>
        <w:tab/>
        <w:t>A Bid that does not fulfill the minimum number for the Tier(s) specified for the equipment shall be rejected before proceeding to Bid evaluation.</w:t>
      </w:r>
    </w:p>
    <w:p w14:paraId="7A4DF676" w14:textId="77777777" w:rsidR="004C6471" w:rsidRDefault="004C6471" w:rsidP="004C6471">
      <w:pPr>
        <w:rPr>
          <w:rFonts w:ascii="Times New Roman" w:eastAsia="Arial" w:hAnsi="Times New Roman" w:cs="Times New Roman"/>
          <w:sz w:val="24"/>
          <w:szCs w:val="24"/>
        </w:rPr>
      </w:pPr>
    </w:p>
    <w:p w14:paraId="1BF4FF5C" w14:textId="77777777" w:rsidR="004C6471" w:rsidRPr="00B374C7" w:rsidRDefault="004C6471" w:rsidP="004C6471">
      <w:pPr>
        <w:pStyle w:val="Heading2"/>
        <w:numPr>
          <w:ilvl w:val="0"/>
          <w:numId w:val="85"/>
        </w:numPr>
        <w:rPr>
          <w:rFonts w:eastAsia="Arial"/>
        </w:rPr>
      </w:pPr>
      <w:bookmarkStart w:id="258" w:name="_Toc139812148"/>
      <w:bookmarkStart w:id="259" w:name="_Toc139812280"/>
      <w:bookmarkStart w:id="260" w:name="_Toc140491112"/>
      <w:r w:rsidRPr="00B374C7">
        <w:rPr>
          <w:rFonts w:eastAsia="Arial"/>
        </w:rPr>
        <w:t>Procuring Agencies and Contractor’s Risks</w:t>
      </w:r>
      <w:bookmarkEnd w:id="258"/>
      <w:bookmarkEnd w:id="259"/>
      <w:bookmarkEnd w:id="260"/>
    </w:p>
    <w:p w14:paraId="20F534E1" w14:textId="77777777" w:rsidR="004C6471" w:rsidRPr="00B374C7" w:rsidRDefault="004C6471" w:rsidP="004C6471">
      <w:pPr>
        <w:spacing w:line="15" w:lineRule="exact"/>
        <w:rPr>
          <w:rFonts w:ascii="Times New Roman" w:eastAsia="Times New Roman" w:hAnsi="Times New Roman" w:cs="Times New Roman"/>
          <w:sz w:val="24"/>
          <w:szCs w:val="24"/>
        </w:rPr>
      </w:pPr>
    </w:p>
    <w:p w14:paraId="79FA6803"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11.1.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carries the risks which this Contract states are Procuring Agency’s risks, and the Contractor carries the risks which this Contract states are Contractor’s risks.</w:t>
      </w:r>
    </w:p>
    <w:p w14:paraId="167537D9" w14:textId="77777777" w:rsidR="004C6471" w:rsidRDefault="004C6471" w:rsidP="004C6471">
      <w:pPr>
        <w:rPr>
          <w:rFonts w:ascii="Times New Roman" w:eastAsia="Arial" w:hAnsi="Times New Roman" w:cs="Times New Roman"/>
          <w:sz w:val="24"/>
          <w:szCs w:val="24"/>
        </w:rPr>
      </w:pPr>
    </w:p>
    <w:p w14:paraId="29EC43F2" w14:textId="77777777" w:rsidR="004C6471" w:rsidRPr="00B374C7" w:rsidRDefault="004C6471" w:rsidP="004C6471">
      <w:pPr>
        <w:pStyle w:val="Heading2"/>
        <w:numPr>
          <w:ilvl w:val="0"/>
          <w:numId w:val="85"/>
        </w:numPr>
        <w:rPr>
          <w:rFonts w:eastAsia="Arial"/>
        </w:rPr>
      </w:pPr>
      <w:bookmarkStart w:id="261" w:name="_Toc139812149"/>
      <w:bookmarkStart w:id="262" w:name="_Toc139812281"/>
      <w:bookmarkStart w:id="263" w:name="_Toc140491113"/>
      <w:r w:rsidRPr="00B374C7">
        <w:rPr>
          <w:rFonts w:eastAsia="Arial"/>
        </w:rPr>
        <w:t>Procuring Agency’s Risks</w:t>
      </w:r>
      <w:bookmarkEnd w:id="261"/>
      <w:bookmarkEnd w:id="262"/>
      <w:bookmarkEnd w:id="263"/>
    </w:p>
    <w:p w14:paraId="67F752A9" w14:textId="77777777" w:rsidR="004C6471" w:rsidRPr="00B374C7" w:rsidRDefault="004C6471" w:rsidP="004C6471">
      <w:pPr>
        <w:spacing w:line="15" w:lineRule="exact"/>
        <w:rPr>
          <w:rFonts w:ascii="Times New Roman" w:eastAsia="Times New Roman" w:hAnsi="Times New Roman" w:cs="Times New Roman"/>
          <w:sz w:val="24"/>
          <w:szCs w:val="24"/>
        </w:rPr>
      </w:pPr>
    </w:p>
    <w:p w14:paraId="162AFCA2" w14:textId="77777777" w:rsidR="004C6471" w:rsidRPr="00B374C7" w:rsidRDefault="004C6471" w:rsidP="004C6471">
      <w:pPr>
        <w:tabs>
          <w:tab w:val="left" w:pos="846"/>
        </w:tabs>
        <w:spacing w:line="251"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12.1.</w:t>
      </w:r>
      <w:r w:rsidRPr="00B374C7">
        <w:rPr>
          <w:rFonts w:ascii="Times New Roman" w:eastAsia="Arial" w:hAnsi="Times New Roman" w:cs="Times New Roman"/>
          <w:sz w:val="24"/>
          <w:szCs w:val="24"/>
        </w:rPr>
        <w:tab/>
        <w:t>From the Start Date until the Defects Liability Certificate has been issued, the following are Procuring Agency’s risks:</w:t>
      </w:r>
    </w:p>
    <w:p w14:paraId="0A2A8129" w14:textId="77777777" w:rsidR="004C6471" w:rsidRPr="00B374C7" w:rsidRDefault="004C6471" w:rsidP="004C6471">
      <w:pPr>
        <w:numPr>
          <w:ilvl w:val="0"/>
          <w:numId w:val="58"/>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risk of personal injury, death, or loss of or damage to property (excluding the Works, Plant, Materials and Equipment), which are due to:</w:t>
      </w:r>
    </w:p>
    <w:p w14:paraId="1BA9BF1D" w14:textId="77777777" w:rsidR="004C6471" w:rsidRPr="00B374C7" w:rsidRDefault="004C6471" w:rsidP="004C6471">
      <w:pPr>
        <w:spacing w:line="190" w:lineRule="exact"/>
        <w:rPr>
          <w:rFonts w:ascii="Times New Roman" w:eastAsia="Times New Roman" w:hAnsi="Times New Roman" w:cs="Times New Roman"/>
          <w:sz w:val="24"/>
          <w:szCs w:val="24"/>
        </w:rPr>
      </w:pPr>
    </w:p>
    <w:p w14:paraId="5A157E5F" w14:textId="77777777" w:rsidR="004C6471" w:rsidRPr="00B374C7" w:rsidRDefault="004C6471" w:rsidP="004C6471">
      <w:pPr>
        <w:numPr>
          <w:ilvl w:val="0"/>
          <w:numId w:val="59"/>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use or occupation of the Site by the Works or for the purpose of the Works, which is the unavoidable result of the Works; or</w:t>
      </w:r>
    </w:p>
    <w:p w14:paraId="059DDD41" w14:textId="77777777" w:rsidR="004C6471" w:rsidRPr="00B374C7" w:rsidRDefault="004C6471" w:rsidP="004C6471">
      <w:pPr>
        <w:spacing w:line="185" w:lineRule="exact"/>
        <w:rPr>
          <w:rFonts w:ascii="Times New Roman" w:eastAsia="Arial" w:hAnsi="Times New Roman" w:cs="Times New Roman"/>
          <w:sz w:val="24"/>
          <w:szCs w:val="24"/>
        </w:rPr>
      </w:pPr>
    </w:p>
    <w:p w14:paraId="143DB8D1" w14:textId="77777777" w:rsidR="004C6471" w:rsidRPr="00B374C7" w:rsidRDefault="004C6471" w:rsidP="004C6471">
      <w:pPr>
        <w:numPr>
          <w:ilvl w:val="0"/>
          <w:numId w:val="59"/>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negligence, breach of statutory duty, or interference with any legal right by the Procuring Agency or by any person employed by or contracted to him except the Contractor.</w:t>
      </w:r>
    </w:p>
    <w:p w14:paraId="1EE7F83A" w14:textId="77777777" w:rsidR="004C6471" w:rsidRPr="00B374C7" w:rsidRDefault="004C6471" w:rsidP="004C6471">
      <w:pPr>
        <w:spacing w:line="214" w:lineRule="exact"/>
        <w:rPr>
          <w:rFonts w:ascii="Times New Roman" w:eastAsia="Times New Roman" w:hAnsi="Times New Roman" w:cs="Times New Roman"/>
          <w:sz w:val="24"/>
          <w:szCs w:val="24"/>
        </w:rPr>
      </w:pPr>
    </w:p>
    <w:p w14:paraId="442A9BCB" w14:textId="77777777" w:rsidR="004C6471" w:rsidRPr="008F303B" w:rsidRDefault="004C6471" w:rsidP="004C6471">
      <w:pPr>
        <w:numPr>
          <w:ilvl w:val="1"/>
          <w:numId w:val="60"/>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risk of damage to the Works, Plant, Materials and Equipment to the extent that it is due to a fault of the Procuring Agency or in the Procuring Agency’s design, or due to war or radioactive contamination directly affecting Bhutan.</w:t>
      </w:r>
    </w:p>
    <w:p w14:paraId="31A7829B" w14:textId="77777777" w:rsidR="004C6471" w:rsidRPr="00B374C7" w:rsidRDefault="004C6471" w:rsidP="004C6471">
      <w:pPr>
        <w:pStyle w:val="Heading2"/>
        <w:numPr>
          <w:ilvl w:val="0"/>
          <w:numId w:val="85"/>
        </w:numPr>
        <w:rPr>
          <w:rFonts w:eastAsia="Arial"/>
        </w:rPr>
      </w:pPr>
      <w:bookmarkStart w:id="264" w:name="_Toc139812150"/>
      <w:bookmarkStart w:id="265" w:name="_Toc139812282"/>
      <w:bookmarkStart w:id="266" w:name="_Toc140491114"/>
      <w:r w:rsidRPr="00B374C7">
        <w:rPr>
          <w:rFonts w:eastAsia="Arial"/>
        </w:rPr>
        <w:t>Contractor’s Risks</w:t>
      </w:r>
      <w:bookmarkEnd w:id="264"/>
      <w:bookmarkEnd w:id="265"/>
      <w:bookmarkEnd w:id="266"/>
    </w:p>
    <w:p w14:paraId="024A2F35" w14:textId="77777777" w:rsidR="004C6471" w:rsidRPr="00B374C7" w:rsidRDefault="004C6471" w:rsidP="004C6471">
      <w:pPr>
        <w:spacing w:line="15" w:lineRule="exact"/>
        <w:rPr>
          <w:rFonts w:ascii="Times New Roman" w:eastAsia="Times New Roman" w:hAnsi="Times New Roman" w:cs="Times New Roman"/>
          <w:sz w:val="24"/>
          <w:szCs w:val="24"/>
        </w:rPr>
      </w:pPr>
    </w:p>
    <w:p w14:paraId="7301AEE3"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13.1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From the Start Date until the Defects Liability Certificate has been issued, the risks of personal injury, death, and loss of or damage to property (including, without limitation, the Works, Plant, Materials and Equipment) which are not Procuring Agency’s risks are Contractor’s risks.</w:t>
      </w:r>
    </w:p>
    <w:p w14:paraId="229F21DF" w14:textId="77777777" w:rsidR="004C6471" w:rsidRDefault="004C6471" w:rsidP="004C6471">
      <w:pPr>
        <w:rPr>
          <w:rFonts w:ascii="Times New Roman" w:eastAsia="Arial" w:hAnsi="Times New Roman" w:cs="Times New Roman"/>
          <w:sz w:val="24"/>
          <w:szCs w:val="24"/>
        </w:rPr>
      </w:pPr>
    </w:p>
    <w:p w14:paraId="4DE325AD" w14:textId="77777777" w:rsidR="004C6471" w:rsidRDefault="004C6471" w:rsidP="004C6471">
      <w:pPr>
        <w:rPr>
          <w:rFonts w:ascii="Times New Roman" w:eastAsia="Arial" w:hAnsi="Times New Roman" w:cs="Times New Roman"/>
          <w:sz w:val="24"/>
          <w:szCs w:val="24"/>
        </w:rPr>
      </w:pPr>
    </w:p>
    <w:p w14:paraId="1E294A7F" w14:textId="77777777" w:rsidR="004C6471" w:rsidRDefault="004C6471" w:rsidP="004C6471">
      <w:pPr>
        <w:rPr>
          <w:rFonts w:ascii="Times New Roman" w:eastAsia="Arial" w:hAnsi="Times New Roman" w:cs="Times New Roman"/>
          <w:sz w:val="24"/>
          <w:szCs w:val="24"/>
        </w:rPr>
      </w:pPr>
    </w:p>
    <w:p w14:paraId="311BAC26" w14:textId="77777777" w:rsidR="004C6471" w:rsidRDefault="004C6471" w:rsidP="004C6471">
      <w:pPr>
        <w:rPr>
          <w:rFonts w:ascii="Times New Roman" w:eastAsia="Arial" w:hAnsi="Times New Roman" w:cs="Times New Roman"/>
          <w:sz w:val="24"/>
          <w:szCs w:val="24"/>
        </w:rPr>
      </w:pPr>
    </w:p>
    <w:p w14:paraId="0DA8089F" w14:textId="77777777" w:rsidR="004C6471" w:rsidRPr="00126769" w:rsidRDefault="004C6471" w:rsidP="004C6471">
      <w:pPr>
        <w:rPr>
          <w:rFonts w:ascii="Times New Roman" w:eastAsia="Arial" w:hAnsi="Times New Roman" w:cs="Times New Roman"/>
          <w:sz w:val="24"/>
          <w:szCs w:val="24"/>
        </w:rPr>
      </w:pPr>
    </w:p>
    <w:p w14:paraId="025F74F0" w14:textId="77777777" w:rsidR="004C6471" w:rsidRPr="00B374C7" w:rsidRDefault="004C6471" w:rsidP="004C6471">
      <w:pPr>
        <w:pStyle w:val="Heading2"/>
        <w:numPr>
          <w:ilvl w:val="0"/>
          <w:numId w:val="85"/>
        </w:numPr>
        <w:rPr>
          <w:rFonts w:eastAsia="Arial"/>
        </w:rPr>
      </w:pPr>
      <w:bookmarkStart w:id="267" w:name="_Toc139812151"/>
      <w:bookmarkStart w:id="268" w:name="_Toc139812283"/>
      <w:bookmarkStart w:id="269" w:name="_Toc140491115"/>
      <w:r w:rsidRPr="00B374C7">
        <w:rPr>
          <w:rFonts w:eastAsia="Arial"/>
        </w:rPr>
        <w:t>Insurance</w:t>
      </w:r>
      <w:bookmarkEnd w:id="267"/>
      <w:bookmarkEnd w:id="268"/>
      <w:bookmarkEnd w:id="269"/>
    </w:p>
    <w:p w14:paraId="2315BF01" w14:textId="77777777" w:rsidR="004C6471" w:rsidRPr="00B374C7" w:rsidRDefault="004C6471" w:rsidP="004C6471">
      <w:pPr>
        <w:spacing w:line="15" w:lineRule="exact"/>
        <w:rPr>
          <w:rFonts w:ascii="Times New Roman" w:eastAsia="Times New Roman" w:hAnsi="Times New Roman" w:cs="Times New Roman"/>
          <w:sz w:val="24"/>
          <w:szCs w:val="24"/>
        </w:rPr>
      </w:pPr>
    </w:p>
    <w:p w14:paraId="144D5C77"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14.1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Contractor shall provide, in the joint names of the Procuring Agency and the Contractor, insurance cover from the Start Date to the end of the Defects Liability Period, in the amounts and deductibles stated in the SCC for the following events which are due to the Contractor’s risks:</w:t>
      </w:r>
    </w:p>
    <w:p w14:paraId="76E0F634" w14:textId="77777777" w:rsidR="004C6471" w:rsidRPr="00B374C7" w:rsidRDefault="004C6471" w:rsidP="004C6471">
      <w:pPr>
        <w:spacing w:line="4" w:lineRule="exact"/>
        <w:rPr>
          <w:rFonts w:ascii="Times New Roman" w:eastAsia="Times New Roman" w:hAnsi="Times New Roman" w:cs="Times New Roman"/>
          <w:sz w:val="24"/>
          <w:szCs w:val="24"/>
        </w:rPr>
      </w:pPr>
    </w:p>
    <w:p w14:paraId="2F5212D7"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(a) loss of or damage to the Works, Plant and Materials to be built into the works.</w:t>
      </w:r>
    </w:p>
    <w:p w14:paraId="7AA995F2" w14:textId="77777777" w:rsidR="004C6471" w:rsidRPr="00B374C7" w:rsidRDefault="004C6471" w:rsidP="004C6471">
      <w:pPr>
        <w:spacing w:line="286" w:lineRule="exact"/>
        <w:rPr>
          <w:rFonts w:ascii="Times New Roman" w:eastAsia="Times New Roman" w:hAnsi="Times New Roman" w:cs="Times New Roman"/>
          <w:sz w:val="24"/>
          <w:szCs w:val="24"/>
        </w:rPr>
      </w:pPr>
    </w:p>
    <w:p w14:paraId="56EA6EEE"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14.2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 Payments received from insurers shall be used for the rectification of loss or damage.</w:t>
      </w:r>
    </w:p>
    <w:p w14:paraId="7AAE90C6" w14:textId="77777777" w:rsidR="004C6471" w:rsidRPr="00B374C7" w:rsidRDefault="004C6471" w:rsidP="004C6471">
      <w:pPr>
        <w:spacing w:line="218" w:lineRule="exact"/>
        <w:rPr>
          <w:rFonts w:ascii="Times New Roman" w:eastAsia="Times New Roman" w:hAnsi="Times New Roman" w:cs="Times New Roman"/>
          <w:sz w:val="24"/>
          <w:szCs w:val="24"/>
        </w:rPr>
      </w:pPr>
    </w:p>
    <w:p w14:paraId="15F506DA"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14.3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Contractor does not provide any of the policies and certificates required, the Procuring Agency may affect the insurance which the Contractor should have provided and recover the premiums the Procuring Agency has paid from payments otherwise due to the Contractor or, if no payment is due, the payment of the premiums shall be a debt due from the Contractor to the Procuring Agency.</w:t>
      </w:r>
    </w:p>
    <w:p w14:paraId="741483AD" w14:textId="77777777" w:rsidR="004C6471" w:rsidRPr="00B374C7" w:rsidRDefault="004C6471" w:rsidP="004C6471">
      <w:pPr>
        <w:spacing w:line="218" w:lineRule="exact"/>
        <w:rPr>
          <w:rFonts w:ascii="Times New Roman" w:eastAsia="Times New Roman" w:hAnsi="Times New Roman" w:cs="Times New Roman"/>
          <w:sz w:val="24"/>
          <w:szCs w:val="24"/>
        </w:rPr>
      </w:pPr>
    </w:p>
    <w:p w14:paraId="520C83AD"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14.4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Alterations to the terms of insurance shall not be made without the approval of the Project Manager.</w:t>
      </w:r>
    </w:p>
    <w:p w14:paraId="45245931" w14:textId="77777777" w:rsidR="004C6471" w:rsidRPr="00B374C7" w:rsidRDefault="004C6471" w:rsidP="004C6471">
      <w:pPr>
        <w:spacing w:line="180" w:lineRule="exact"/>
        <w:rPr>
          <w:rFonts w:ascii="Times New Roman" w:eastAsia="Times New Roman" w:hAnsi="Times New Roman" w:cs="Times New Roman"/>
          <w:sz w:val="24"/>
          <w:szCs w:val="24"/>
        </w:rPr>
      </w:pPr>
    </w:p>
    <w:p w14:paraId="1E7E825F" w14:textId="77777777" w:rsidR="004C6471" w:rsidRPr="00B374C7" w:rsidRDefault="004C6471" w:rsidP="004C6471">
      <w:pPr>
        <w:tabs>
          <w:tab w:val="left" w:pos="90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14.5</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Both parties shall comply with any conditions of the insurance policies.</w:t>
      </w:r>
    </w:p>
    <w:p w14:paraId="765C3A9E" w14:textId="77777777" w:rsidR="004C6471" w:rsidRDefault="004C6471" w:rsidP="004C6471">
      <w:pPr>
        <w:rPr>
          <w:rFonts w:ascii="Times New Roman" w:eastAsia="Arial" w:hAnsi="Times New Roman" w:cs="Times New Roman"/>
          <w:sz w:val="24"/>
          <w:szCs w:val="24"/>
        </w:rPr>
      </w:pPr>
    </w:p>
    <w:p w14:paraId="4B41C3DF" w14:textId="77777777" w:rsidR="004C6471" w:rsidRPr="00B374C7" w:rsidRDefault="004C6471" w:rsidP="004C6471">
      <w:pPr>
        <w:pStyle w:val="Heading2"/>
        <w:numPr>
          <w:ilvl w:val="0"/>
          <w:numId w:val="85"/>
        </w:numPr>
        <w:rPr>
          <w:rFonts w:eastAsia="Arial"/>
        </w:rPr>
      </w:pPr>
      <w:bookmarkStart w:id="270" w:name="_Toc139812152"/>
      <w:bookmarkStart w:id="271" w:name="_Toc139812284"/>
      <w:bookmarkStart w:id="272" w:name="_Toc140491116"/>
      <w:r w:rsidRPr="00B374C7">
        <w:rPr>
          <w:rFonts w:eastAsia="Arial"/>
        </w:rPr>
        <w:t>Queries about the Special Conditions of Contract</w:t>
      </w:r>
      <w:bookmarkEnd w:id="270"/>
      <w:bookmarkEnd w:id="271"/>
      <w:bookmarkEnd w:id="272"/>
    </w:p>
    <w:p w14:paraId="3504213F" w14:textId="77777777" w:rsidR="004C6471" w:rsidRPr="00B374C7" w:rsidRDefault="004C6471" w:rsidP="004C6471">
      <w:pPr>
        <w:spacing w:line="15" w:lineRule="exact"/>
        <w:rPr>
          <w:rFonts w:ascii="Times New Roman" w:eastAsia="Times New Roman" w:hAnsi="Times New Roman" w:cs="Times New Roman"/>
          <w:sz w:val="24"/>
          <w:szCs w:val="24"/>
        </w:rPr>
      </w:pPr>
    </w:p>
    <w:p w14:paraId="7A7C428D"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15.1.</w:t>
      </w:r>
      <w:r w:rsidRPr="00B374C7">
        <w:rPr>
          <w:rFonts w:ascii="Times New Roman" w:eastAsia="Arial" w:hAnsi="Times New Roman" w:cs="Times New Roman"/>
          <w:sz w:val="24"/>
          <w:szCs w:val="24"/>
        </w:rPr>
        <w:tab/>
        <w:t>The Contractor shall construct and install the Works in accordance with the Specifications and Drawings.</w:t>
      </w:r>
    </w:p>
    <w:p w14:paraId="0C12252B" w14:textId="77777777" w:rsidR="004C6471" w:rsidRDefault="004C6471" w:rsidP="004C6471">
      <w:pPr>
        <w:rPr>
          <w:rFonts w:ascii="Times New Roman" w:eastAsia="Arial" w:hAnsi="Times New Roman" w:cs="Times New Roman"/>
          <w:sz w:val="24"/>
          <w:szCs w:val="24"/>
        </w:rPr>
      </w:pPr>
    </w:p>
    <w:p w14:paraId="2F28A589" w14:textId="77777777" w:rsidR="004C6471" w:rsidRPr="00B374C7" w:rsidRDefault="004C6471" w:rsidP="004C6471">
      <w:pPr>
        <w:pStyle w:val="Heading2"/>
        <w:numPr>
          <w:ilvl w:val="0"/>
          <w:numId w:val="85"/>
        </w:numPr>
        <w:rPr>
          <w:rFonts w:eastAsia="Arial"/>
        </w:rPr>
      </w:pPr>
      <w:bookmarkStart w:id="273" w:name="_Toc139812153"/>
      <w:bookmarkStart w:id="274" w:name="_Toc139812285"/>
      <w:bookmarkStart w:id="275" w:name="_Toc140491117"/>
      <w:r w:rsidRPr="00B374C7">
        <w:rPr>
          <w:rFonts w:eastAsia="Arial"/>
        </w:rPr>
        <w:t>Contractor to Construct the Works</w:t>
      </w:r>
      <w:bookmarkEnd w:id="273"/>
      <w:bookmarkEnd w:id="274"/>
      <w:bookmarkEnd w:id="275"/>
    </w:p>
    <w:p w14:paraId="4563341D" w14:textId="77777777" w:rsidR="004C6471" w:rsidRPr="00B374C7" w:rsidRDefault="004C6471" w:rsidP="004C6471">
      <w:pPr>
        <w:spacing w:line="15" w:lineRule="exact"/>
        <w:rPr>
          <w:rFonts w:ascii="Times New Roman" w:eastAsia="Times New Roman" w:hAnsi="Times New Roman" w:cs="Times New Roman"/>
          <w:sz w:val="24"/>
          <w:szCs w:val="24"/>
        </w:rPr>
      </w:pPr>
    </w:p>
    <w:p w14:paraId="09D310FC"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16.1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Project Manager shall clarify queries on the SCC.</w:t>
      </w:r>
    </w:p>
    <w:p w14:paraId="013F3BDD" w14:textId="77777777" w:rsidR="004C6471" w:rsidRPr="00B374C7" w:rsidRDefault="004C6471" w:rsidP="004C6471">
      <w:pPr>
        <w:spacing w:line="284" w:lineRule="exact"/>
        <w:rPr>
          <w:rFonts w:ascii="Times New Roman" w:eastAsia="Times New Roman" w:hAnsi="Times New Roman" w:cs="Times New Roman"/>
          <w:sz w:val="24"/>
          <w:szCs w:val="24"/>
        </w:rPr>
      </w:pPr>
    </w:p>
    <w:p w14:paraId="71E8361E" w14:textId="77777777" w:rsidR="004C6471" w:rsidRPr="00B374C7" w:rsidRDefault="004C6471" w:rsidP="004C6471">
      <w:pPr>
        <w:pStyle w:val="Heading2"/>
        <w:numPr>
          <w:ilvl w:val="0"/>
          <w:numId w:val="85"/>
        </w:numPr>
        <w:rPr>
          <w:rFonts w:eastAsia="Arial"/>
        </w:rPr>
      </w:pPr>
      <w:bookmarkStart w:id="276" w:name="_Toc139812154"/>
      <w:bookmarkStart w:id="277" w:name="_Toc139812286"/>
      <w:bookmarkStart w:id="278" w:name="_Toc140491118"/>
      <w:r w:rsidRPr="00B374C7">
        <w:rPr>
          <w:rFonts w:eastAsia="Arial"/>
        </w:rPr>
        <w:t>The Works to Be Completed by the Intended Completion Date</w:t>
      </w:r>
      <w:bookmarkEnd w:id="276"/>
      <w:bookmarkEnd w:id="277"/>
      <w:bookmarkEnd w:id="278"/>
    </w:p>
    <w:p w14:paraId="74711CE0" w14:textId="77777777" w:rsidR="004C6471" w:rsidRPr="00B374C7" w:rsidRDefault="004C6471" w:rsidP="004C6471">
      <w:pPr>
        <w:spacing w:line="15" w:lineRule="exact"/>
        <w:rPr>
          <w:rFonts w:ascii="Times New Roman" w:eastAsia="Times New Roman" w:hAnsi="Times New Roman" w:cs="Times New Roman"/>
          <w:sz w:val="24"/>
          <w:szCs w:val="24"/>
        </w:rPr>
      </w:pPr>
    </w:p>
    <w:p w14:paraId="326DAC0C"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17.1.</w:t>
      </w:r>
      <w:r w:rsidRPr="00B374C7">
        <w:rPr>
          <w:rFonts w:ascii="Times New Roman" w:eastAsia="Arial" w:hAnsi="Times New Roman" w:cs="Times New Roman"/>
          <w:sz w:val="24"/>
          <w:szCs w:val="24"/>
        </w:rPr>
        <w:tab/>
        <w:t>The Contractor may commence execution of the Works on the Start Date and shall carry out the Works in accordance with the Program submitted by the Contractor, as updated with the approval of the Project Manager, and complete them by the Intended Completion Date.</w:t>
      </w:r>
    </w:p>
    <w:p w14:paraId="346E06C7" w14:textId="77777777" w:rsidR="004C6471" w:rsidRDefault="004C6471" w:rsidP="004C6471">
      <w:pPr>
        <w:rPr>
          <w:rFonts w:ascii="Times New Roman" w:eastAsia="Arial" w:hAnsi="Times New Roman" w:cs="Times New Roman"/>
          <w:sz w:val="24"/>
          <w:szCs w:val="24"/>
        </w:rPr>
      </w:pPr>
    </w:p>
    <w:p w14:paraId="7C06BF87" w14:textId="77777777" w:rsidR="004C6471" w:rsidRPr="00865817" w:rsidRDefault="004C6471" w:rsidP="004C6471">
      <w:pPr>
        <w:rPr>
          <w:rFonts w:ascii="Times New Roman" w:eastAsia="Arial" w:hAnsi="Times New Roman" w:cs="Times New Roman"/>
          <w:sz w:val="24"/>
          <w:szCs w:val="24"/>
        </w:rPr>
        <w:sectPr w:rsidR="004C6471" w:rsidRPr="00865817">
          <w:type w:val="continuous"/>
          <w:pgSz w:w="11900" w:h="15874"/>
          <w:pgMar w:top="1058" w:right="1126" w:bottom="297" w:left="1134" w:header="0" w:footer="0" w:gutter="0"/>
          <w:cols w:space="0" w:equalWidth="0">
            <w:col w:w="9646"/>
          </w:cols>
          <w:docGrid w:linePitch="360"/>
        </w:sectPr>
      </w:pPr>
    </w:p>
    <w:p w14:paraId="29EEA9F0" w14:textId="77777777" w:rsidR="004C6471" w:rsidRPr="00B374C7" w:rsidRDefault="004C6471" w:rsidP="004C6471">
      <w:pPr>
        <w:pStyle w:val="Heading2"/>
        <w:numPr>
          <w:ilvl w:val="0"/>
          <w:numId w:val="85"/>
        </w:numPr>
        <w:rPr>
          <w:rFonts w:eastAsia="Arial"/>
        </w:rPr>
      </w:pPr>
      <w:bookmarkStart w:id="279" w:name="page70"/>
      <w:bookmarkStart w:id="280" w:name="_Toc139812155"/>
      <w:bookmarkStart w:id="281" w:name="_Toc139812287"/>
      <w:bookmarkStart w:id="282" w:name="_Toc140491119"/>
      <w:bookmarkEnd w:id="279"/>
      <w:r w:rsidRPr="00B374C7">
        <w:rPr>
          <w:rFonts w:eastAsia="Arial"/>
        </w:rPr>
        <w:t>Approval by the Manager</w:t>
      </w:r>
      <w:bookmarkEnd w:id="280"/>
      <w:bookmarkEnd w:id="281"/>
      <w:bookmarkEnd w:id="282"/>
    </w:p>
    <w:p w14:paraId="43FA1475" w14:textId="77777777" w:rsidR="004C6471" w:rsidRPr="00B374C7" w:rsidRDefault="004C6471" w:rsidP="004C6471">
      <w:pPr>
        <w:spacing w:line="15" w:lineRule="exact"/>
        <w:rPr>
          <w:rFonts w:ascii="Times New Roman" w:eastAsia="Times New Roman" w:hAnsi="Times New Roman" w:cs="Times New Roman"/>
          <w:sz w:val="24"/>
          <w:szCs w:val="24"/>
        </w:rPr>
      </w:pPr>
    </w:p>
    <w:p w14:paraId="6BEFB627"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18.1.</w:t>
      </w:r>
      <w:r w:rsidRPr="00B374C7">
        <w:rPr>
          <w:rFonts w:ascii="Times New Roman" w:eastAsia="Arial" w:hAnsi="Times New Roman" w:cs="Times New Roman"/>
          <w:sz w:val="24"/>
          <w:szCs w:val="24"/>
        </w:rPr>
        <w:tab/>
        <w:t>The Contractor shall submit Specifications and Drawings showing Project Manager the proposed Temporary Works to the Project Manager, who is to approve them if they comply with the Specifications and Drawings.</w:t>
      </w:r>
    </w:p>
    <w:p w14:paraId="662BD45A" w14:textId="77777777" w:rsidR="004C6471" w:rsidRPr="00B374C7" w:rsidRDefault="004C6471" w:rsidP="004C6471">
      <w:pPr>
        <w:spacing w:line="205" w:lineRule="exact"/>
        <w:rPr>
          <w:rFonts w:ascii="Times New Roman" w:eastAsia="Times New Roman" w:hAnsi="Times New Roman" w:cs="Times New Roman"/>
          <w:sz w:val="24"/>
          <w:szCs w:val="24"/>
        </w:rPr>
      </w:pPr>
    </w:p>
    <w:p w14:paraId="3A7E66F9"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18.2.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Contractor shall be responsible for design of Temporary Works.</w:t>
      </w:r>
    </w:p>
    <w:p w14:paraId="1E4135FA" w14:textId="77777777" w:rsidR="004C6471" w:rsidRPr="00B374C7" w:rsidRDefault="004C6471" w:rsidP="004C6471">
      <w:pPr>
        <w:spacing w:line="288" w:lineRule="exact"/>
        <w:rPr>
          <w:rFonts w:ascii="Times New Roman" w:eastAsia="Times New Roman" w:hAnsi="Times New Roman" w:cs="Times New Roman"/>
          <w:sz w:val="24"/>
          <w:szCs w:val="24"/>
        </w:rPr>
      </w:pPr>
    </w:p>
    <w:p w14:paraId="46C0714A"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18.3.</w:t>
      </w:r>
      <w:r w:rsidRPr="00B374C7">
        <w:rPr>
          <w:rFonts w:ascii="Times New Roman" w:eastAsia="Arial" w:hAnsi="Times New Roman" w:cs="Times New Roman"/>
          <w:sz w:val="24"/>
          <w:szCs w:val="24"/>
        </w:rPr>
        <w:tab/>
        <w:t>The Project Manager’s approval shall not alter the Contractor’s responsibility for design of the Temporary Works.</w:t>
      </w:r>
    </w:p>
    <w:p w14:paraId="5FC709EF" w14:textId="77777777" w:rsidR="004C6471" w:rsidRPr="00B374C7" w:rsidRDefault="004C6471" w:rsidP="004C6471">
      <w:pPr>
        <w:spacing w:line="180" w:lineRule="exact"/>
        <w:rPr>
          <w:rFonts w:ascii="Times New Roman" w:eastAsia="Times New Roman" w:hAnsi="Times New Roman" w:cs="Times New Roman"/>
          <w:sz w:val="24"/>
          <w:szCs w:val="24"/>
        </w:rPr>
      </w:pPr>
    </w:p>
    <w:p w14:paraId="71D4FECC"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18.4.</w:t>
      </w:r>
      <w:r w:rsidRPr="00B374C7">
        <w:rPr>
          <w:rFonts w:ascii="Times New Roman" w:eastAsia="Arial" w:hAnsi="Times New Roman" w:cs="Times New Roman"/>
          <w:sz w:val="24"/>
          <w:szCs w:val="24"/>
        </w:rPr>
        <w:tab/>
        <w:t>The Contractor shall obtain approval of third parties to design the Temporary Works, where required.</w:t>
      </w:r>
    </w:p>
    <w:p w14:paraId="133FC44F" w14:textId="77777777" w:rsidR="004C6471" w:rsidRPr="00B374C7" w:rsidRDefault="004C6471" w:rsidP="004C6471">
      <w:pPr>
        <w:spacing w:line="322" w:lineRule="exact"/>
        <w:rPr>
          <w:rFonts w:ascii="Times New Roman" w:eastAsia="Times New Roman" w:hAnsi="Times New Roman" w:cs="Times New Roman"/>
          <w:sz w:val="24"/>
          <w:szCs w:val="24"/>
        </w:rPr>
      </w:pPr>
    </w:p>
    <w:p w14:paraId="105AC945" w14:textId="77777777" w:rsidR="004C6471" w:rsidRPr="00B374C7" w:rsidRDefault="004C6471" w:rsidP="004C6471">
      <w:pPr>
        <w:spacing w:line="20" w:lineRule="exact"/>
        <w:rPr>
          <w:rFonts w:ascii="Times New Roman" w:eastAsia="Times New Roman" w:hAnsi="Times New Roman" w:cs="Times New Roman"/>
          <w:sz w:val="24"/>
          <w:szCs w:val="24"/>
        </w:rPr>
      </w:pPr>
    </w:p>
    <w:p w14:paraId="05E802E2"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134" w:header="0" w:footer="0" w:gutter="0"/>
          <w:cols w:space="0" w:equalWidth="0">
            <w:col w:w="9646"/>
          </w:cols>
          <w:docGrid w:linePitch="360"/>
        </w:sectPr>
      </w:pPr>
    </w:p>
    <w:p w14:paraId="30C34F06" w14:textId="77777777" w:rsidR="004C6471" w:rsidRPr="001A09AC"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18.5.</w:t>
      </w:r>
      <w:r w:rsidRPr="00B374C7">
        <w:rPr>
          <w:rFonts w:ascii="Times New Roman" w:eastAsia="Arial" w:hAnsi="Times New Roman" w:cs="Times New Roman"/>
          <w:sz w:val="24"/>
          <w:szCs w:val="24"/>
        </w:rPr>
        <w:tab/>
        <w:t>All Drawings prepared by the Contractor for the execution of the temporary or permanent Works are subject to prior approval by the Project Manager before use.</w:t>
      </w:r>
    </w:p>
    <w:p w14:paraId="4FBB787D" w14:textId="77777777" w:rsidR="004C6471" w:rsidRPr="00B374C7" w:rsidRDefault="004C6471" w:rsidP="004C6471">
      <w:pPr>
        <w:pStyle w:val="Heading2"/>
        <w:numPr>
          <w:ilvl w:val="0"/>
          <w:numId w:val="85"/>
        </w:numPr>
        <w:rPr>
          <w:rFonts w:eastAsia="Arial"/>
        </w:rPr>
      </w:pPr>
      <w:bookmarkStart w:id="283" w:name="_Toc139812156"/>
      <w:bookmarkStart w:id="284" w:name="_Toc139812288"/>
      <w:bookmarkStart w:id="285" w:name="_Toc140491120"/>
      <w:r w:rsidRPr="00B374C7">
        <w:rPr>
          <w:rFonts w:eastAsia="Arial"/>
        </w:rPr>
        <w:t>Safety</w:t>
      </w:r>
      <w:bookmarkEnd w:id="283"/>
      <w:bookmarkEnd w:id="284"/>
      <w:bookmarkEnd w:id="285"/>
    </w:p>
    <w:p w14:paraId="660A2F0C" w14:textId="77777777" w:rsidR="004C6471" w:rsidRPr="00B374C7" w:rsidRDefault="004C6471" w:rsidP="004C6471">
      <w:pPr>
        <w:spacing w:line="15" w:lineRule="exact"/>
        <w:rPr>
          <w:rFonts w:ascii="Times New Roman" w:eastAsia="Times New Roman" w:hAnsi="Times New Roman" w:cs="Times New Roman"/>
          <w:sz w:val="24"/>
          <w:szCs w:val="24"/>
        </w:rPr>
      </w:pPr>
    </w:p>
    <w:p w14:paraId="2FBBBED2"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19.1.</w:t>
      </w:r>
      <w:r w:rsidRPr="00B374C7">
        <w:rPr>
          <w:rFonts w:ascii="Times New Roman" w:eastAsia="Arial" w:hAnsi="Times New Roman" w:cs="Times New Roman"/>
          <w:sz w:val="24"/>
          <w:szCs w:val="24"/>
        </w:rPr>
        <w:tab/>
        <w:t>The Contractor and the procuring agency shall comply with Occupational Health and Safety related regulations for the safety of all activities on the Site.</w:t>
      </w:r>
    </w:p>
    <w:p w14:paraId="50944180" w14:textId="77777777" w:rsidR="004C6471" w:rsidRPr="00B374C7" w:rsidRDefault="004C6471" w:rsidP="004C6471">
      <w:pPr>
        <w:spacing w:line="180" w:lineRule="exact"/>
        <w:rPr>
          <w:rFonts w:ascii="Times New Roman" w:eastAsia="Times New Roman" w:hAnsi="Times New Roman" w:cs="Times New Roman"/>
          <w:sz w:val="24"/>
          <w:szCs w:val="24"/>
        </w:rPr>
      </w:pPr>
    </w:p>
    <w:p w14:paraId="62A1A2B7"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19.2.</w:t>
      </w:r>
      <w:r w:rsidRPr="00B374C7">
        <w:rPr>
          <w:rFonts w:ascii="Times New Roman" w:eastAsia="Arial" w:hAnsi="Times New Roman" w:cs="Times New Roman"/>
          <w:sz w:val="24"/>
          <w:szCs w:val="24"/>
        </w:rPr>
        <w:tab/>
        <w:t>The Contractor shall comply with all applicable safety regulations for the adequacy and safety of site operations and methods of construction and he shall adopt measures to prevent injuries to persons or damage to properties or utilities. He shall avoid undue interference with private business, public travel, or with the work of other contractors. He shall take steps to protect the environment and to minimize noise, pollution or other undesirable effects resulting from his method of operation.</w:t>
      </w:r>
    </w:p>
    <w:p w14:paraId="6DEC30CD" w14:textId="77777777" w:rsidR="004C6471" w:rsidRPr="00B374C7" w:rsidRDefault="004C6471" w:rsidP="004C6471">
      <w:pPr>
        <w:spacing w:line="216" w:lineRule="exact"/>
        <w:rPr>
          <w:rFonts w:ascii="Times New Roman" w:eastAsia="Times New Roman" w:hAnsi="Times New Roman" w:cs="Times New Roman"/>
          <w:sz w:val="24"/>
          <w:szCs w:val="24"/>
        </w:rPr>
      </w:pPr>
    </w:p>
    <w:p w14:paraId="19191F03" w14:textId="77777777" w:rsidR="004C6471" w:rsidRPr="00B374C7" w:rsidRDefault="004C6471" w:rsidP="004C6471">
      <w:pPr>
        <w:pStyle w:val="Heading2"/>
        <w:numPr>
          <w:ilvl w:val="0"/>
          <w:numId w:val="85"/>
        </w:numPr>
        <w:rPr>
          <w:rFonts w:eastAsia="Arial"/>
        </w:rPr>
      </w:pPr>
      <w:bookmarkStart w:id="286" w:name="_Toc139812157"/>
      <w:bookmarkStart w:id="287" w:name="_Toc139812289"/>
      <w:bookmarkStart w:id="288" w:name="_Toc140491121"/>
      <w:r w:rsidRPr="00B374C7">
        <w:rPr>
          <w:rFonts w:eastAsia="Arial"/>
        </w:rPr>
        <w:t>Discoveries</w:t>
      </w:r>
      <w:bookmarkEnd w:id="286"/>
      <w:bookmarkEnd w:id="287"/>
      <w:bookmarkEnd w:id="288"/>
    </w:p>
    <w:p w14:paraId="73C77759" w14:textId="77777777" w:rsidR="004C6471" w:rsidRPr="00B374C7" w:rsidRDefault="004C6471" w:rsidP="004C6471">
      <w:pPr>
        <w:spacing w:line="15" w:lineRule="exact"/>
        <w:rPr>
          <w:rFonts w:ascii="Times New Roman" w:eastAsia="Times New Roman" w:hAnsi="Times New Roman" w:cs="Times New Roman"/>
          <w:sz w:val="24"/>
          <w:szCs w:val="24"/>
        </w:rPr>
      </w:pPr>
    </w:p>
    <w:p w14:paraId="463A998D"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20.1.</w:t>
      </w:r>
      <w:r w:rsidRPr="00B374C7">
        <w:rPr>
          <w:rFonts w:ascii="Times New Roman" w:eastAsia="Arial" w:hAnsi="Times New Roman" w:cs="Times New Roman"/>
          <w:sz w:val="24"/>
          <w:szCs w:val="24"/>
        </w:rPr>
        <w:tab/>
        <w:t>Anything of historical or other interest or of significant value unexpectedly discovered on the Site shall be the property of the Procuring Agency. The Contractor shall notify the Project Manager of such discoveries and carry out the Procuring Agency’s instructions for dealing with them.</w:t>
      </w:r>
    </w:p>
    <w:p w14:paraId="512198C1" w14:textId="77777777" w:rsidR="004C6471" w:rsidRPr="00B374C7" w:rsidRDefault="004C6471" w:rsidP="004C6471">
      <w:pPr>
        <w:spacing w:line="200" w:lineRule="exact"/>
        <w:rPr>
          <w:rFonts w:ascii="Times New Roman" w:eastAsia="Times New Roman" w:hAnsi="Times New Roman" w:cs="Times New Roman"/>
          <w:sz w:val="24"/>
          <w:szCs w:val="24"/>
        </w:rPr>
      </w:pPr>
    </w:p>
    <w:p w14:paraId="10EDF87C" w14:textId="77777777" w:rsidR="004C6471" w:rsidRPr="00B374C7" w:rsidRDefault="004C6471" w:rsidP="004C6471">
      <w:pPr>
        <w:spacing w:line="288" w:lineRule="exact"/>
        <w:rPr>
          <w:rFonts w:ascii="Times New Roman" w:eastAsia="Times New Roman" w:hAnsi="Times New Roman" w:cs="Times New Roman"/>
          <w:sz w:val="24"/>
          <w:szCs w:val="24"/>
        </w:rPr>
      </w:pPr>
    </w:p>
    <w:p w14:paraId="146274C2"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20.2.</w:t>
      </w:r>
      <w:r w:rsidRPr="00B374C7">
        <w:rPr>
          <w:rFonts w:ascii="Times New Roman" w:eastAsia="Arial" w:hAnsi="Times New Roman" w:cs="Times New Roman"/>
          <w:sz w:val="24"/>
          <w:szCs w:val="24"/>
        </w:rPr>
        <w:tab/>
        <w:t>All materials obtained during excavation from the site and that have not been accounted for in the Bid shall be the property of the Procuring Agency and the contractor shall take care of useful materials obtained during the execution of the Works and stack at place designated by the Procuring Agency. An arrangement shall be made between the Contractor and the Procuring Agency for the use and disposal of such materials according to the laws of the kingdom of Bhutan.</w:t>
      </w:r>
    </w:p>
    <w:p w14:paraId="2025E370" w14:textId="77777777" w:rsidR="004C6471" w:rsidRDefault="004C6471" w:rsidP="004C6471">
      <w:pPr>
        <w:spacing w:line="216" w:lineRule="exact"/>
        <w:rPr>
          <w:rFonts w:ascii="Times New Roman" w:eastAsia="Times New Roman" w:hAnsi="Times New Roman" w:cs="Times New Roman"/>
          <w:sz w:val="24"/>
          <w:szCs w:val="24"/>
        </w:rPr>
      </w:pPr>
    </w:p>
    <w:p w14:paraId="6892F290" w14:textId="77777777" w:rsidR="004C6471" w:rsidRDefault="004C6471" w:rsidP="004C6471">
      <w:pPr>
        <w:spacing w:line="216" w:lineRule="exact"/>
        <w:rPr>
          <w:rFonts w:ascii="Times New Roman" w:eastAsia="Times New Roman" w:hAnsi="Times New Roman" w:cs="Times New Roman"/>
          <w:sz w:val="24"/>
          <w:szCs w:val="24"/>
        </w:rPr>
      </w:pPr>
    </w:p>
    <w:p w14:paraId="687064F6" w14:textId="77777777" w:rsidR="004C6471" w:rsidRDefault="004C6471" w:rsidP="004C6471">
      <w:pPr>
        <w:spacing w:line="216" w:lineRule="exact"/>
        <w:rPr>
          <w:rFonts w:ascii="Times New Roman" w:eastAsia="Times New Roman" w:hAnsi="Times New Roman" w:cs="Times New Roman"/>
          <w:sz w:val="24"/>
          <w:szCs w:val="24"/>
        </w:rPr>
      </w:pPr>
    </w:p>
    <w:p w14:paraId="3ADE2BBA" w14:textId="77777777" w:rsidR="004C6471" w:rsidRDefault="004C6471" w:rsidP="004C6471">
      <w:pPr>
        <w:spacing w:line="216" w:lineRule="exact"/>
        <w:rPr>
          <w:rFonts w:ascii="Times New Roman" w:eastAsia="Times New Roman" w:hAnsi="Times New Roman" w:cs="Times New Roman"/>
          <w:sz w:val="24"/>
          <w:szCs w:val="24"/>
        </w:rPr>
      </w:pPr>
    </w:p>
    <w:p w14:paraId="784049CC" w14:textId="77777777" w:rsidR="004C6471" w:rsidRDefault="004C6471" w:rsidP="004C6471">
      <w:pPr>
        <w:spacing w:line="216" w:lineRule="exact"/>
        <w:rPr>
          <w:rFonts w:ascii="Times New Roman" w:eastAsia="Times New Roman" w:hAnsi="Times New Roman" w:cs="Times New Roman"/>
          <w:sz w:val="24"/>
          <w:szCs w:val="24"/>
        </w:rPr>
      </w:pPr>
    </w:p>
    <w:p w14:paraId="555BFF09" w14:textId="77777777" w:rsidR="004C6471" w:rsidRDefault="004C6471" w:rsidP="004C6471">
      <w:pPr>
        <w:spacing w:line="216" w:lineRule="exact"/>
        <w:rPr>
          <w:rFonts w:ascii="Times New Roman" w:eastAsia="Times New Roman" w:hAnsi="Times New Roman" w:cs="Times New Roman"/>
          <w:sz w:val="24"/>
          <w:szCs w:val="24"/>
        </w:rPr>
      </w:pPr>
    </w:p>
    <w:p w14:paraId="4553D3B6" w14:textId="77777777" w:rsidR="004C6471" w:rsidRDefault="004C6471" w:rsidP="004C6471">
      <w:pPr>
        <w:spacing w:line="216" w:lineRule="exact"/>
        <w:rPr>
          <w:rFonts w:ascii="Times New Roman" w:eastAsia="Times New Roman" w:hAnsi="Times New Roman" w:cs="Times New Roman"/>
          <w:sz w:val="24"/>
          <w:szCs w:val="24"/>
        </w:rPr>
      </w:pPr>
    </w:p>
    <w:p w14:paraId="3BEDC5FC" w14:textId="77777777" w:rsidR="004C6471" w:rsidRDefault="004C6471" w:rsidP="004C6471">
      <w:pPr>
        <w:spacing w:line="216" w:lineRule="exact"/>
        <w:rPr>
          <w:rFonts w:ascii="Times New Roman" w:eastAsia="Times New Roman" w:hAnsi="Times New Roman" w:cs="Times New Roman"/>
          <w:sz w:val="24"/>
          <w:szCs w:val="24"/>
        </w:rPr>
      </w:pPr>
    </w:p>
    <w:p w14:paraId="2BD1185C" w14:textId="77777777" w:rsidR="004C6471" w:rsidRPr="00B374C7" w:rsidRDefault="004C6471" w:rsidP="004C6471">
      <w:pPr>
        <w:spacing w:line="216" w:lineRule="exact"/>
        <w:rPr>
          <w:rFonts w:ascii="Times New Roman" w:eastAsia="Times New Roman" w:hAnsi="Times New Roman" w:cs="Times New Roman"/>
          <w:sz w:val="24"/>
          <w:szCs w:val="24"/>
        </w:rPr>
      </w:pPr>
    </w:p>
    <w:p w14:paraId="0FA043A9" w14:textId="77777777" w:rsidR="004C6471" w:rsidRPr="00B374C7" w:rsidRDefault="004C6471" w:rsidP="004C6471">
      <w:pPr>
        <w:pStyle w:val="Heading2"/>
        <w:numPr>
          <w:ilvl w:val="0"/>
          <w:numId w:val="85"/>
        </w:numPr>
        <w:rPr>
          <w:rFonts w:eastAsia="Arial"/>
        </w:rPr>
      </w:pPr>
      <w:bookmarkStart w:id="289" w:name="_Toc139812158"/>
      <w:bookmarkStart w:id="290" w:name="_Toc139812290"/>
      <w:bookmarkStart w:id="291" w:name="_Toc140491122"/>
      <w:r w:rsidRPr="00B374C7">
        <w:rPr>
          <w:rFonts w:eastAsia="Arial"/>
        </w:rPr>
        <w:t>Possession of the Site</w:t>
      </w:r>
      <w:bookmarkEnd w:id="289"/>
      <w:bookmarkEnd w:id="290"/>
      <w:bookmarkEnd w:id="291"/>
    </w:p>
    <w:p w14:paraId="125073C1" w14:textId="77777777" w:rsidR="004C6471" w:rsidRPr="00B374C7" w:rsidRDefault="004C6471" w:rsidP="004C6471">
      <w:pPr>
        <w:spacing w:line="15" w:lineRule="exact"/>
        <w:rPr>
          <w:rFonts w:ascii="Times New Roman" w:eastAsia="Times New Roman" w:hAnsi="Times New Roman" w:cs="Times New Roman"/>
          <w:sz w:val="24"/>
          <w:szCs w:val="24"/>
        </w:rPr>
      </w:pPr>
    </w:p>
    <w:p w14:paraId="33755FEC"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21.1.</w:t>
      </w:r>
      <w:r w:rsidRPr="00B374C7">
        <w:rPr>
          <w:rFonts w:ascii="Times New Roman" w:eastAsia="Arial" w:hAnsi="Times New Roman" w:cs="Times New Roman"/>
          <w:sz w:val="24"/>
          <w:szCs w:val="24"/>
        </w:rPr>
        <w:tab/>
        <w:t>The Procuring Agency shall give possession of all parts of the Site to the Contractor. If possession of a part is not given by the date stated in the SCC, the Procuring Agency shall be deemed to have delayed the start of the relevant activities, and this shall be a Compensation Event.</w:t>
      </w:r>
    </w:p>
    <w:p w14:paraId="38EDAC0A" w14:textId="77777777" w:rsidR="004C6471" w:rsidRPr="00B374C7" w:rsidRDefault="004C6471" w:rsidP="004C6471">
      <w:pPr>
        <w:spacing w:line="212" w:lineRule="exact"/>
        <w:rPr>
          <w:rFonts w:ascii="Times New Roman" w:eastAsia="Times New Roman" w:hAnsi="Times New Roman" w:cs="Times New Roman"/>
          <w:sz w:val="24"/>
          <w:szCs w:val="24"/>
        </w:rPr>
      </w:pPr>
    </w:p>
    <w:p w14:paraId="10EDC42B"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21.2.</w:t>
      </w:r>
      <w:r w:rsidRPr="00B374C7">
        <w:rPr>
          <w:rFonts w:ascii="Times New Roman" w:eastAsia="Arial" w:hAnsi="Times New Roman" w:cs="Times New Roman"/>
          <w:sz w:val="24"/>
          <w:szCs w:val="24"/>
        </w:rPr>
        <w:tab/>
        <w:t>Within 14 days of possession of site the contractor shall erect an information board as specified in SCC.</w:t>
      </w:r>
    </w:p>
    <w:p w14:paraId="0C8B5282" w14:textId="77777777" w:rsidR="004C6471" w:rsidRPr="00B374C7" w:rsidRDefault="004C6471" w:rsidP="004C6471">
      <w:pPr>
        <w:spacing w:line="176" w:lineRule="exact"/>
        <w:rPr>
          <w:rFonts w:ascii="Times New Roman" w:eastAsia="Times New Roman" w:hAnsi="Times New Roman" w:cs="Times New Roman"/>
          <w:sz w:val="24"/>
          <w:szCs w:val="24"/>
        </w:rPr>
      </w:pPr>
    </w:p>
    <w:p w14:paraId="57E8F122" w14:textId="77777777" w:rsidR="004C6471" w:rsidRPr="00B374C7" w:rsidRDefault="004C6471" w:rsidP="004C6471">
      <w:pPr>
        <w:pStyle w:val="Heading2"/>
        <w:numPr>
          <w:ilvl w:val="0"/>
          <w:numId w:val="85"/>
        </w:numPr>
        <w:rPr>
          <w:rFonts w:eastAsia="Arial"/>
        </w:rPr>
      </w:pPr>
      <w:bookmarkStart w:id="292" w:name="_Toc139812159"/>
      <w:bookmarkStart w:id="293" w:name="_Toc139812291"/>
      <w:bookmarkStart w:id="294" w:name="_Toc140491123"/>
      <w:r w:rsidRPr="00B374C7">
        <w:rPr>
          <w:rFonts w:eastAsia="Arial"/>
        </w:rPr>
        <w:t>Access to the Site</w:t>
      </w:r>
      <w:bookmarkEnd w:id="292"/>
      <w:bookmarkEnd w:id="293"/>
      <w:bookmarkEnd w:id="294"/>
    </w:p>
    <w:p w14:paraId="1E779020" w14:textId="77777777" w:rsidR="004C6471" w:rsidRPr="00B374C7" w:rsidRDefault="004C6471" w:rsidP="004C6471">
      <w:pPr>
        <w:spacing w:line="15" w:lineRule="exact"/>
        <w:rPr>
          <w:rFonts w:ascii="Times New Roman" w:eastAsia="Times New Roman" w:hAnsi="Times New Roman" w:cs="Times New Roman"/>
          <w:sz w:val="24"/>
          <w:szCs w:val="24"/>
        </w:rPr>
      </w:pPr>
    </w:p>
    <w:p w14:paraId="6BE0EF3E"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22.1.</w:t>
      </w:r>
      <w:r w:rsidRPr="00B374C7">
        <w:rPr>
          <w:rFonts w:ascii="Times New Roman" w:eastAsia="Arial" w:hAnsi="Times New Roman" w:cs="Times New Roman"/>
          <w:sz w:val="24"/>
          <w:szCs w:val="24"/>
        </w:rPr>
        <w:tab/>
        <w:t>The Contractor shall allow the Project Manager and any person authorized by the Procuring Agency access to the Site and to any place where work in connection with the Contract is being carried out or is intended to be carried out.</w:t>
      </w:r>
    </w:p>
    <w:p w14:paraId="2F4712A3" w14:textId="77777777" w:rsidR="004C6471" w:rsidRPr="00B374C7" w:rsidRDefault="004C6471" w:rsidP="004C6471">
      <w:pPr>
        <w:spacing w:line="201" w:lineRule="exact"/>
        <w:rPr>
          <w:rFonts w:ascii="Times New Roman" w:eastAsia="Times New Roman" w:hAnsi="Times New Roman" w:cs="Times New Roman"/>
          <w:sz w:val="24"/>
          <w:szCs w:val="24"/>
        </w:rPr>
      </w:pPr>
    </w:p>
    <w:p w14:paraId="54A2CD75" w14:textId="77777777" w:rsidR="004C6471" w:rsidRPr="00B374C7" w:rsidRDefault="004C6471" w:rsidP="004C6471">
      <w:pPr>
        <w:pStyle w:val="Heading2"/>
        <w:numPr>
          <w:ilvl w:val="0"/>
          <w:numId w:val="85"/>
        </w:numPr>
        <w:rPr>
          <w:rFonts w:eastAsia="Arial"/>
        </w:rPr>
      </w:pPr>
      <w:bookmarkStart w:id="295" w:name="_Toc139812160"/>
      <w:bookmarkStart w:id="296" w:name="_Toc139812292"/>
      <w:bookmarkStart w:id="297" w:name="_Toc140491124"/>
      <w:r w:rsidRPr="00B374C7">
        <w:rPr>
          <w:rFonts w:eastAsia="Arial"/>
        </w:rPr>
        <w:t>Instructions, Inspections and Audits</w:t>
      </w:r>
      <w:bookmarkEnd w:id="295"/>
      <w:bookmarkEnd w:id="296"/>
      <w:bookmarkEnd w:id="297"/>
    </w:p>
    <w:p w14:paraId="04B0DDF8" w14:textId="77777777" w:rsidR="004C6471" w:rsidRPr="00B374C7" w:rsidRDefault="004C6471" w:rsidP="004C6471">
      <w:pPr>
        <w:spacing w:line="15" w:lineRule="exact"/>
        <w:rPr>
          <w:rFonts w:ascii="Times New Roman" w:eastAsia="Times New Roman" w:hAnsi="Times New Roman" w:cs="Times New Roman"/>
          <w:sz w:val="24"/>
          <w:szCs w:val="24"/>
        </w:rPr>
      </w:pPr>
    </w:p>
    <w:p w14:paraId="10402C1E"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23.1.</w:t>
      </w:r>
      <w:r w:rsidRPr="00B374C7">
        <w:rPr>
          <w:rFonts w:ascii="Times New Roman" w:eastAsia="Arial" w:hAnsi="Times New Roman" w:cs="Times New Roman"/>
          <w:sz w:val="24"/>
          <w:szCs w:val="24"/>
        </w:rPr>
        <w:tab/>
        <w:t>The Contractor shall carry out all instructions of the Project Manager which comply with the applicable laws where the Site is located.</w:t>
      </w:r>
    </w:p>
    <w:p w14:paraId="08E93725" w14:textId="77777777" w:rsidR="004C6471" w:rsidRPr="00B374C7" w:rsidRDefault="004C6471" w:rsidP="004C6471">
      <w:pPr>
        <w:spacing w:line="180" w:lineRule="exact"/>
        <w:rPr>
          <w:rFonts w:ascii="Times New Roman" w:eastAsia="Times New Roman" w:hAnsi="Times New Roman" w:cs="Times New Roman"/>
          <w:sz w:val="24"/>
          <w:szCs w:val="24"/>
        </w:rPr>
      </w:pPr>
    </w:p>
    <w:p w14:paraId="75F53B6A" w14:textId="77777777" w:rsidR="004C6471" w:rsidRDefault="004C6471" w:rsidP="004C6471">
      <w:pPr>
        <w:numPr>
          <w:ilvl w:val="1"/>
          <w:numId w:val="85"/>
        </w:numPr>
        <w:tabs>
          <w:tab w:val="left" w:pos="846"/>
        </w:tabs>
        <w:spacing w:line="272"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Contractor shall give notice to the Project Manager whenever any work is ready and before it is covered up, put out of sight, or packaged for storage or transport. The Project Manager shall then either carry out the examination, inspection, measurement</w:t>
      </w:r>
      <w:r>
        <w:rPr>
          <w:rFonts w:ascii="Times New Roman" w:eastAsia="Arial" w:hAnsi="Times New Roman" w:cs="Times New Roman"/>
          <w:sz w:val="24"/>
          <w:szCs w:val="24"/>
        </w:rPr>
        <w:t xml:space="preserve"> or testing without unreasonable delay, or promptly give notice to the Contractor that he does not require to do so.  If the Contractor fails to give notice, he shall, if and when required by the Project Manager, uncover the work and thereafter reinstate and make good, all at the Contractor’s cost.</w:t>
      </w:r>
    </w:p>
    <w:p w14:paraId="5BF53B74" w14:textId="77777777" w:rsidR="004C6471" w:rsidRPr="001A09AC" w:rsidRDefault="004C6471" w:rsidP="004C6471">
      <w:pPr>
        <w:tabs>
          <w:tab w:val="left" w:pos="846"/>
        </w:tabs>
        <w:spacing w:line="272" w:lineRule="auto"/>
        <w:jc w:val="both"/>
        <w:rPr>
          <w:rFonts w:ascii="Times New Roman" w:eastAsia="Arial" w:hAnsi="Times New Roman" w:cs="Times New Roman"/>
          <w:sz w:val="24"/>
          <w:szCs w:val="24"/>
        </w:rPr>
        <w:sectPr w:rsidR="004C6471" w:rsidRPr="001A09AC" w:rsidSect="00812237">
          <w:type w:val="continuous"/>
          <w:pgSz w:w="11900" w:h="15874"/>
          <w:pgMar w:top="1062" w:right="1126" w:bottom="297" w:left="1134" w:header="0" w:footer="0" w:gutter="0"/>
          <w:cols w:space="0" w:equalWidth="0">
            <w:col w:w="9646"/>
          </w:cols>
          <w:docGrid w:linePitch="360"/>
        </w:sectPr>
      </w:pPr>
    </w:p>
    <w:p w14:paraId="69F6CB59"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3BE3F8FD" w14:textId="77777777" w:rsidR="004C6471" w:rsidRPr="00B374C7" w:rsidRDefault="004C6471" w:rsidP="004C6471">
      <w:pPr>
        <w:spacing w:line="212" w:lineRule="exact"/>
        <w:rPr>
          <w:rFonts w:ascii="Times New Roman" w:eastAsia="Times New Roman" w:hAnsi="Times New Roman" w:cs="Times New Roman"/>
          <w:sz w:val="24"/>
          <w:szCs w:val="24"/>
        </w:rPr>
      </w:pPr>
      <w:bookmarkStart w:id="298" w:name="page74"/>
      <w:bookmarkEnd w:id="298"/>
    </w:p>
    <w:p w14:paraId="33D3CBB7" w14:textId="77777777" w:rsidR="004C6471" w:rsidRPr="00B374C7" w:rsidRDefault="004C6471" w:rsidP="004C6471">
      <w:pPr>
        <w:tabs>
          <w:tab w:val="left" w:pos="846"/>
        </w:tabs>
        <w:spacing w:line="267"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23.3.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Contractor shall permit the Procuring Agency and/or persons appointed by the Procuring Agency to inspect the Site and/or the accounts and records of the Contractor and its Subcontractors relating to the performance of the Contract, and to have such accounts and records audited by auditors appointed by the Procuring Agency if so required by the Procuring Agency. The Contractor’s attention is drawn to GCC Sub-Clause 60.1 [Corrupt or Fraudulent Practices] which provides, inter alia, that acts intended materially to impede the exercise of the Procuring Agency’s inspection and audit rights provided for under GCC Sub-Clause 23.3 constitute a prohibited practice subject to contract termination (as well as to a determination of ineligibility pursuant to ITB Sub- Clause 2.1 (c) of the Instructions to Bidders within the Bidding Documents that preceded the placement of the Contract of which these GCC form a part).</w:t>
      </w:r>
    </w:p>
    <w:p w14:paraId="5F3B0219" w14:textId="77777777" w:rsidR="004C6471" w:rsidRDefault="004C6471" w:rsidP="004C6471">
      <w:pPr>
        <w:spacing w:line="213" w:lineRule="exact"/>
        <w:rPr>
          <w:rFonts w:ascii="Times New Roman" w:eastAsia="Times New Roman" w:hAnsi="Times New Roman" w:cs="Times New Roman"/>
          <w:sz w:val="24"/>
          <w:szCs w:val="24"/>
        </w:rPr>
      </w:pPr>
    </w:p>
    <w:p w14:paraId="75CC5205" w14:textId="77777777" w:rsidR="004C6471" w:rsidRDefault="004C6471" w:rsidP="004C6471">
      <w:pPr>
        <w:spacing w:line="213" w:lineRule="exact"/>
        <w:rPr>
          <w:rFonts w:ascii="Times New Roman" w:eastAsia="Times New Roman" w:hAnsi="Times New Roman" w:cs="Times New Roman"/>
          <w:sz w:val="24"/>
          <w:szCs w:val="24"/>
        </w:rPr>
      </w:pPr>
    </w:p>
    <w:p w14:paraId="3A737AF5" w14:textId="77777777" w:rsidR="004C6471" w:rsidRDefault="004C6471" w:rsidP="004C6471">
      <w:pPr>
        <w:spacing w:line="213" w:lineRule="exact"/>
        <w:rPr>
          <w:rFonts w:ascii="Times New Roman" w:eastAsia="Times New Roman" w:hAnsi="Times New Roman" w:cs="Times New Roman"/>
          <w:sz w:val="24"/>
          <w:szCs w:val="24"/>
        </w:rPr>
      </w:pPr>
    </w:p>
    <w:p w14:paraId="7B40EDA1" w14:textId="77777777" w:rsidR="004C6471" w:rsidRDefault="004C6471" w:rsidP="004C6471">
      <w:pPr>
        <w:spacing w:line="213" w:lineRule="exact"/>
        <w:rPr>
          <w:rFonts w:ascii="Times New Roman" w:eastAsia="Times New Roman" w:hAnsi="Times New Roman" w:cs="Times New Roman"/>
          <w:sz w:val="24"/>
          <w:szCs w:val="24"/>
        </w:rPr>
      </w:pPr>
    </w:p>
    <w:p w14:paraId="04E93786" w14:textId="77777777" w:rsidR="004C6471" w:rsidRDefault="004C6471" w:rsidP="004C6471">
      <w:pPr>
        <w:spacing w:line="213" w:lineRule="exact"/>
        <w:rPr>
          <w:rFonts w:ascii="Times New Roman" w:eastAsia="Times New Roman" w:hAnsi="Times New Roman" w:cs="Times New Roman"/>
          <w:sz w:val="24"/>
          <w:szCs w:val="24"/>
        </w:rPr>
      </w:pPr>
    </w:p>
    <w:p w14:paraId="0203B0E1" w14:textId="77777777" w:rsidR="004C6471" w:rsidRDefault="004C6471" w:rsidP="004C6471">
      <w:pPr>
        <w:spacing w:line="213" w:lineRule="exact"/>
        <w:rPr>
          <w:rFonts w:ascii="Times New Roman" w:eastAsia="Times New Roman" w:hAnsi="Times New Roman" w:cs="Times New Roman"/>
          <w:sz w:val="24"/>
          <w:szCs w:val="24"/>
        </w:rPr>
      </w:pPr>
    </w:p>
    <w:p w14:paraId="62A546C2" w14:textId="77777777" w:rsidR="004C6471" w:rsidRDefault="004C6471" w:rsidP="004C6471">
      <w:pPr>
        <w:spacing w:line="213" w:lineRule="exact"/>
        <w:rPr>
          <w:rFonts w:ascii="Times New Roman" w:eastAsia="Times New Roman" w:hAnsi="Times New Roman" w:cs="Times New Roman"/>
          <w:sz w:val="24"/>
          <w:szCs w:val="24"/>
        </w:rPr>
      </w:pPr>
    </w:p>
    <w:p w14:paraId="799861F5" w14:textId="77777777" w:rsidR="004C6471" w:rsidRDefault="004C6471" w:rsidP="004C6471">
      <w:pPr>
        <w:spacing w:line="213" w:lineRule="exact"/>
        <w:rPr>
          <w:rFonts w:ascii="Times New Roman" w:eastAsia="Times New Roman" w:hAnsi="Times New Roman" w:cs="Times New Roman"/>
          <w:sz w:val="24"/>
          <w:szCs w:val="24"/>
        </w:rPr>
      </w:pPr>
    </w:p>
    <w:p w14:paraId="65F2F0E8" w14:textId="77777777" w:rsidR="004C6471" w:rsidRDefault="004C6471" w:rsidP="004C6471">
      <w:pPr>
        <w:spacing w:line="213" w:lineRule="exact"/>
        <w:rPr>
          <w:rFonts w:ascii="Times New Roman" w:eastAsia="Times New Roman" w:hAnsi="Times New Roman" w:cs="Times New Roman"/>
          <w:sz w:val="24"/>
          <w:szCs w:val="24"/>
        </w:rPr>
      </w:pPr>
    </w:p>
    <w:p w14:paraId="3410ECB1" w14:textId="77777777" w:rsidR="004C6471" w:rsidRPr="00B374C7" w:rsidRDefault="004C6471" w:rsidP="004C6471">
      <w:pPr>
        <w:spacing w:line="213" w:lineRule="exact"/>
        <w:rPr>
          <w:rFonts w:ascii="Times New Roman" w:eastAsia="Times New Roman" w:hAnsi="Times New Roman" w:cs="Times New Roman"/>
          <w:sz w:val="24"/>
          <w:szCs w:val="24"/>
        </w:rPr>
      </w:pPr>
    </w:p>
    <w:p w14:paraId="0855182C" w14:textId="77777777" w:rsidR="004C6471" w:rsidRPr="00B374C7" w:rsidRDefault="004C6471" w:rsidP="004C6471">
      <w:pPr>
        <w:pStyle w:val="Heading2"/>
        <w:numPr>
          <w:ilvl w:val="0"/>
          <w:numId w:val="85"/>
        </w:numPr>
        <w:rPr>
          <w:rFonts w:eastAsia="Arial"/>
        </w:rPr>
      </w:pPr>
      <w:bookmarkStart w:id="299" w:name="_Toc139812161"/>
      <w:bookmarkStart w:id="300" w:name="_Toc139812293"/>
      <w:bookmarkStart w:id="301" w:name="_Toc140491125"/>
      <w:r w:rsidRPr="00B374C7">
        <w:rPr>
          <w:rFonts w:eastAsia="Arial"/>
        </w:rPr>
        <w:t>Disputes</w:t>
      </w:r>
      <w:bookmarkEnd w:id="299"/>
      <w:bookmarkEnd w:id="300"/>
      <w:bookmarkEnd w:id="301"/>
    </w:p>
    <w:p w14:paraId="438D099B" w14:textId="77777777" w:rsidR="004C6471" w:rsidRPr="00B374C7" w:rsidRDefault="004C6471" w:rsidP="004C6471">
      <w:pPr>
        <w:spacing w:line="15" w:lineRule="exact"/>
        <w:rPr>
          <w:rFonts w:ascii="Times New Roman" w:eastAsia="Times New Roman" w:hAnsi="Times New Roman" w:cs="Times New Roman"/>
          <w:sz w:val="24"/>
          <w:szCs w:val="24"/>
        </w:rPr>
      </w:pPr>
    </w:p>
    <w:p w14:paraId="14B64CF0" w14:textId="77777777" w:rsidR="004C6471"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24.1.</w:t>
      </w:r>
      <w:r w:rsidRPr="00B374C7">
        <w:rPr>
          <w:rFonts w:ascii="Times New Roman" w:eastAsia="Arial" w:hAnsi="Times New Roman" w:cs="Times New Roman"/>
          <w:sz w:val="24"/>
          <w:szCs w:val="24"/>
        </w:rPr>
        <w:tab/>
        <w:t>If the Contractor believes that a decision taken by the Project Manager was either outside the authority given to the Project Manager by the Contract or that the decision was wrongly taken, the decision shall be referred to the head of the Procuring Agency for review.</w:t>
      </w:r>
    </w:p>
    <w:p w14:paraId="30B24D8F" w14:textId="77777777" w:rsidR="004C6471" w:rsidRPr="00B374C7" w:rsidRDefault="004C6471" w:rsidP="004C6471">
      <w:pPr>
        <w:spacing w:line="208" w:lineRule="exact"/>
        <w:rPr>
          <w:rFonts w:ascii="Times New Roman" w:eastAsia="Times New Roman" w:hAnsi="Times New Roman" w:cs="Times New Roman"/>
          <w:sz w:val="24"/>
          <w:szCs w:val="24"/>
        </w:rPr>
      </w:pPr>
    </w:p>
    <w:p w14:paraId="43562D88" w14:textId="77777777" w:rsidR="004C6471" w:rsidRPr="00B374C7" w:rsidRDefault="004C6471" w:rsidP="004C6471">
      <w:pPr>
        <w:pStyle w:val="Heading2"/>
        <w:numPr>
          <w:ilvl w:val="0"/>
          <w:numId w:val="85"/>
        </w:numPr>
        <w:rPr>
          <w:rFonts w:eastAsia="Arial"/>
        </w:rPr>
      </w:pPr>
      <w:bookmarkStart w:id="302" w:name="_Toc139812162"/>
      <w:bookmarkStart w:id="303" w:name="_Toc139812294"/>
      <w:bookmarkStart w:id="304" w:name="_Toc140491126"/>
      <w:r w:rsidRPr="00B374C7">
        <w:rPr>
          <w:rFonts w:eastAsia="Arial"/>
        </w:rPr>
        <w:t>Procedure for Disputes</w:t>
      </w:r>
      <w:bookmarkEnd w:id="302"/>
      <w:bookmarkEnd w:id="303"/>
      <w:bookmarkEnd w:id="304"/>
    </w:p>
    <w:p w14:paraId="5C1D984A" w14:textId="77777777" w:rsidR="004C6471" w:rsidRPr="00B374C7" w:rsidRDefault="004C6471" w:rsidP="004C6471">
      <w:pPr>
        <w:spacing w:line="15" w:lineRule="exact"/>
        <w:rPr>
          <w:rFonts w:ascii="Times New Roman" w:eastAsia="Times New Roman" w:hAnsi="Times New Roman" w:cs="Times New Roman"/>
          <w:sz w:val="24"/>
          <w:szCs w:val="24"/>
        </w:rPr>
      </w:pPr>
    </w:p>
    <w:p w14:paraId="76683F92" w14:textId="77777777" w:rsidR="004C6471" w:rsidRPr="00B374C7" w:rsidRDefault="004C6471" w:rsidP="004C6471">
      <w:pPr>
        <w:tabs>
          <w:tab w:val="left" w:pos="846"/>
        </w:tabs>
        <w:spacing w:line="31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25.1.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head of the Procuring Agency or its authorized representative shall give a decision in writing within 10 days of receipt of a notification of a dispute provided in clause 24.</w:t>
      </w:r>
    </w:p>
    <w:p w14:paraId="185BCB70" w14:textId="77777777" w:rsidR="004C6471" w:rsidRPr="00B374C7" w:rsidRDefault="004C6471" w:rsidP="004C6471">
      <w:pPr>
        <w:spacing w:line="156" w:lineRule="exact"/>
        <w:rPr>
          <w:rFonts w:ascii="Times New Roman" w:eastAsia="Times New Roman" w:hAnsi="Times New Roman" w:cs="Times New Roman"/>
          <w:sz w:val="24"/>
          <w:szCs w:val="24"/>
        </w:rPr>
      </w:pPr>
    </w:p>
    <w:p w14:paraId="149843DC"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25.2.</w:t>
      </w:r>
      <w:r w:rsidRPr="00B374C7">
        <w:rPr>
          <w:rFonts w:ascii="Times New Roman" w:eastAsia="Arial" w:hAnsi="Times New Roman" w:cs="Times New Roman"/>
          <w:sz w:val="24"/>
          <w:szCs w:val="24"/>
        </w:rPr>
        <w:tab/>
        <w:t>Either party may refer a decision of the head of the Procuring Agency or its authorized representative to an Arbitrator as prescribed in Alternative Dispute Resolution Act of Bhutan and its implementing legislations or any other law of arbitration specified in the contract.</w:t>
      </w:r>
    </w:p>
    <w:p w14:paraId="306FFCEE" w14:textId="77777777" w:rsidR="004C6471" w:rsidRPr="00B374C7" w:rsidRDefault="004C6471" w:rsidP="004C6471">
      <w:pPr>
        <w:spacing w:line="212" w:lineRule="exact"/>
        <w:rPr>
          <w:rFonts w:ascii="Times New Roman" w:eastAsia="Times New Roman" w:hAnsi="Times New Roman" w:cs="Times New Roman"/>
          <w:sz w:val="24"/>
          <w:szCs w:val="24"/>
        </w:rPr>
      </w:pPr>
    </w:p>
    <w:p w14:paraId="5346FE2B"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25.3.</w:t>
      </w:r>
      <w:r w:rsidRPr="00B374C7">
        <w:rPr>
          <w:rFonts w:ascii="Times New Roman" w:eastAsia="Arial" w:hAnsi="Times New Roman" w:cs="Times New Roman"/>
          <w:sz w:val="24"/>
          <w:szCs w:val="24"/>
        </w:rPr>
        <w:tab/>
        <w:t>The arbitration shall be conducted in accordance with the arbitration procedure published by the institution named and, in the place, specified in the SCC formulated in compliance to Alternative Dispute Resolution Act of Bhutan or any other law of arbitration specified in the contract.</w:t>
      </w:r>
    </w:p>
    <w:p w14:paraId="65918AF0" w14:textId="77777777" w:rsidR="004C6471" w:rsidRPr="00B374C7" w:rsidRDefault="004C6471" w:rsidP="004C6471">
      <w:pPr>
        <w:spacing w:line="208" w:lineRule="exact"/>
        <w:rPr>
          <w:rFonts w:ascii="Times New Roman" w:eastAsia="Times New Roman" w:hAnsi="Times New Roman" w:cs="Times New Roman"/>
          <w:sz w:val="24"/>
          <w:szCs w:val="24"/>
        </w:rPr>
      </w:pPr>
    </w:p>
    <w:p w14:paraId="1B8C18CB" w14:textId="77777777" w:rsidR="004C6471" w:rsidRPr="00B374C7" w:rsidRDefault="004C6471" w:rsidP="004C6471">
      <w:pPr>
        <w:pStyle w:val="Heading2"/>
        <w:numPr>
          <w:ilvl w:val="0"/>
          <w:numId w:val="85"/>
        </w:numPr>
        <w:rPr>
          <w:rFonts w:eastAsia="Arial"/>
        </w:rPr>
      </w:pPr>
      <w:bookmarkStart w:id="305" w:name="_Toc139812163"/>
      <w:bookmarkStart w:id="306" w:name="_Toc139812295"/>
      <w:bookmarkStart w:id="307" w:name="_Toc140491127"/>
      <w:r w:rsidRPr="00B374C7">
        <w:rPr>
          <w:rFonts w:eastAsia="Arial"/>
        </w:rPr>
        <w:t>Continuation of work</w:t>
      </w:r>
      <w:bookmarkEnd w:id="305"/>
      <w:bookmarkEnd w:id="306"/>
      <w:bookmarkEnd w:id="307"/>
    </w:p>
    <w:p w14:paraId="689FE408" w14:textId="77777777" w:rsidR="004C6471" w:rsidRPr="00B374C7" w:rsidRDefault="004C6471" w:rsidP="004C6471">
      <w:pPr>
        <w:spacing w:line="15" w:lineRule="exact"/>
        <w:rPr>
          <w:rFonts w:ascii="Times New Roman" w:eastAsia="Times New Roman" w:hAnsi="Times New Roman" w:cs="Times New Roman"/>
          <w:sz w:val="24"/>
          <w:szCs w:val="24"/>
        </w:rPr>
      </w:pPr>
    </w:p>
    <w:p w14:paraId="58FC0143"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26.1.</w:t>
      </w:r>
      <w:r w:rsidRPr="00B374C7">
        <w:rPr>
          <w:rFonts w:ascii="Times New Roman" w:eastAsia="Arial" w:hAnsi="Times New Roman" w:cs="Times New Roman"/>
          <w:sz w:val="24"/>
          <w:szCs w:val="24"/>
        </w:rPr>
        <w:tab/>
        <w:t>The dispute resolution shall not prohibit continuation of execution of the work unless injunction or any such orders are issued by the court of law.</w:t>
      </w:r>
    </w:p>
    <w:p w14:paraId="56C958EE" w14:textId="77777777" w:rsidR="004C6471" w:rsidRPr="000745AE" w:rsidRDefault="004C6471" w:rsidP="004C6471">
      <w:pPr>
        <w:rPr>
          <w:rFonts w:ascii="Times New Roman" w:eastAsia="Arial" w:hAnsi="Times New Roman" w:cs="Times New Roman"/>
          <w:sz w:val="24"/>
          <w:szCs w:val="24"/>
        </w:rPr>
      </w:pPr>
    </w:p>
    <w:p w14:paraId="05658A64" w14:textId="77777777" w:rsidR="004C6471" w:rsidRPr="000745AE" w:rsidRDefault="004C6471" w:rsidP="004C6471">
      <w:pPr>
        <w:pStyle w:val="Heading1"/>
        <w:rPr>
          <w:rFonts w:eastAsia="Arial"/>
        </w:rPr>
      </w:pPr>
      <w:bookmarkStart w:id="308" w:name="_Toc139812164"/>
      <w:bookmarkStart w:id="309" w:name="_Toc139812296"/>
      <w:bookmarkStart w:id="310" w:name="_Toc140491128"/>
      <w:r w:rsidRPr="00B374C7">
        <w:rPr>
          <w:rFonts w:eastAsia="Arial"/>
        </w:rPr>
        <w:t>B. Time Control</w:t>
      </w:r>
      <w:bookmarkEnd w:id="308"/>
      <w:bookmarkEnd w:id="309"/>
      <w:bookmarkEnd w:id="310"/>
    </w:p>
    <w:p w14:paraId="237ACF55" w14:textId="77777777" w:rsidR="004C6471" w:rsidRPr="00B374C7" w:rsidRDefault="004C6471" w:rsidP="004C6471">
      <w:pPr>
        <w:pStyle w:val="Heading2"/>
        <w:numPr>
          <w:ilvl w:val="0"/>
          <w:numId w:val="85"/>
        </w:numPr>
        <w:rPr>
          <w:rFonts w:eastAsia="Arial"/>
        </w:rPr>
      </w:pPr>
      <w:bookmarkStart w:id="311" w:name="_Toc139812165"/>
      <w:bookmarkStart w:id="312" w:name="_Toc139812297"/>
      <w:bookmarkStart w:id="313" w:name="_Toc140491129"/>
      <w:r w:rsidRPr="00B374C7">
        <w:rPr>
          <w:rFonts w:eastAsia="Arial"/>
        </w:rPr>
        <w:t>Resource-Based Work Plan</w:t>
      </w:r>
      <w:bookmarkEnd w:id="311"/>
      <w:bookmarkEnd w:id="312"/>
      <w:bookmarkEnd w:id="313"/>
    </w:p>
    <w:p w14:paraId="3970C1C7" w14:textId="77777777" w:rsidR="004C6471" w:rsidRPr="00B374C7" w:rsidRDefault="004C6471" w:rsidP="004C6471">
      <w:pPr>
        <w:spacing w:line="15" w:lineRule="exact"/>
        <w:rPr>
          <w:rFonts w:ascii="Times New Roman" w:eastAsia="Times New Roman" w:hAnsi="Times New Roman" w:cs="Times New Roman"/>
          <w:sz w:val="24"/>
          <w:szCs w:val="24"/>
        </w:rPr>
      </w:pPr>
    </w:p>
    <w:p w14:paraId="35C6B73A" w14:textId="77777777" w:rsidR="004C6471" w:rsidRPr="00B374C7" w:rsidRDefault="004C6471" w:rsidP="004C6471">
      <w:pPr>
        <w:tabs>
          <w:tab w:val="left" w:pos="846"/>
        </w:tabs>
        <w:spacing w:line="28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27.1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Within the time stated in the SCC, which shall not be more than 30 days, after the date of the Letter of Acceptance, the Contractor shall submit to the Project Manager for approval of a Resource-Based Work Plan showing the general methods, arrangements, order and timing for all the activities in the Works linked with the availability of resources.</w:t>
      </w:r>
    </w:p>
    <w:p w14:paraId="236FEDEF" w14:textId="77777777" w:rsidR="004C6471" w:rsidRDefault="004C6471" w:rsidP="004C6471">
      <w:pPr>
        <w:rPr>
          <w:rFonts w:ascii="Times New Roman" w:eastAsia="Arial" w:hAnsi="Times New Roman" w:cs="Times New Roman"/>
          <w:sz w:val="24"/>
          <w:szCs w:val="24"/>
        </w:rPr>
      </w:pPr>
    </w:p>
    <w:p w14:paraId="1807B6B4" w14:textId="77777777" w:rsidR="004C6471" w:rsidRDefault="004C6471" w:rsidP="004C6471">
      <w:pPr>
        <w:rPr>
          <w:rFonts w:ascii="Times New Roman" w:eastAsia="Arial" w:hAnsi="Times New Roman" w:cs="Times New Roman"/>
          <w:sz w:val="24"/>
          <w:szCs w:val="24"/>
        </w:rPr>
      </w:pPr>
    </w:p>
    <w:p w14:paraId="7AF8D8CD"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27.2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Contractor shall submit to the project manager for approval at intervals no longer than the period stated in the SCC a revised Resource-Based Work Plan or if at any time:</w:t>
      </w:r>
    </w:p>
    <w:p w14:paraId="37A22044" w14:textId="77777777" w:rsidR="004C6471" w:rsidRPr="00B374C7" w:rsidRDefault="004C6471" w:rsidP="004C6471">
      <w:pPr>
        <w:spacing w:line="218" w:lineRule="exact"/>
        <w:rPr>
          <w:rFonts w:ascii="Times New Roman" w:eastAsia="Times New Roman" w:hAnsi="Times New Roman" w:cs="Times New Roman"/>
          <w:sz w:val="24"/>
          <w:szCs w:val="24"/>
        </w:rPr>
      </w:pPr>
    </w:p>
    <w:p w14:paraId="61BCAAD7" w14:textId="77777777" w:rsidR="004C6471" w:rsidRPr="00B374C7" w:rsidRDefault="004C6471" w:rsidP="004C6471">
      <w:pPr>
        <w:numPr>
          <w:ilvl w:val="0"/>
          <w:numId w:val="61"/>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actual progress is too slow to complete within the Time for Completion; and/or</w:t>
      </w:r>
    </w:p>
    <w:p w14:paraId="1DF2E7A7" w14:textId="77777777" w:rsidR="004C6471" w:rsidRPr="00B374C7" w:rsidRDefault="004C6471" w:rsidP="004C6471">
      <w:pPr>
        <w:spacing w:line="300" w:lineRule="exact"/>
        <w:rPr>
          <w:rFonts w:ascii="Times New Roman" w:eastAsia="Arial" w:hAnsi="Times New Roman" w:cs="Times New Roman"/>
          <w:sz w:val="24"/>
          <w:szCs w:val="24"/>
        </w:rPr>
      </w:pPr>
    </w:p>
    <w:p w14:paraId="0AADBA94" w14:textId="77777777" w:rsidR="004C6471" w:rsidRPr="00B374C7" w:rsidRDefault="004C6471" w:rsidP="004C6471">
      <w:pPr>
        <w:numPr>
          <w:ilvl w:val="0"/>
          <w:numId w:val="61"/>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progress has fallen behind or ahead the current work plan under GCC 27.1.</w:t>
      </w:r>
    </w:p>
    <w:p w14:paraId="45DB6920" w14:textId="77777777" w:rsidR="004C6471" w:rsidRPr="00B374C7" w:rsidRDefault="004C6471" w:rsidP="004C6471">
      <w:pPr>
        <w:spacing w:line="286" w:lineRule="exact"/>
        <w:rPr>
          <w:rFonts w:ascii="Times New Roman" w:eastAsia="Times New Roman" w:hAnsi="Times New Roman" w:cs="Times New Roman"/>
          <w:sz w:val="24"/>
          <w:szCs w:val="24"/>
        </w:rPr>
      </w:pPr>
    </w:p>
    <w:p w14:paraId="0D5CD4A8" w14:textId="77777777" w:rsidR="004C6471" w:rsidRPr="00B374C7" w:rsidRDefault="004C6471" w:rsidP="004C6471">
      <w:pPr>
        <w:spacing w:line="250"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Other than as a result of a cause listed in GCC 45 [Compensation Event], then the Project Manager may instruct the Contractor to submit, under Sub-Clause 27.2, a revised Resource-Based Work Plan and supporting report describing the revised methods which the Contractor proposes to adopt in order to expedite progress and complete within the Time for Completion.</w:t>
      </w:r>
    </w:p>
    <w:p w14:paraId="3D56F751" w14:textId="77777777" w:rsidR="004C6471" w:rsidRPr="00B374C7" w:rsidRDefault="004C6471" w:rsidP="004C6471">
      <w:pPr>
        <w:spacing w:line="3" w:lineRule="exact"/>
        <w:rPr>
          <w:rFonts w:ascii="Times New Roman" w:eastAsia="Times New Roman" w:hAnsi="Times New Roman" w:cs="Times New Roman"/>
          <w:sz w:val="24"/>
          <w:szCs w:val="24"/>
        </w:rPr>
      </w:pPr>
    </w:p>
    <w:p w14:paraId="4C5AA070" w14:textId="77777777" w:rsidR="004C6471" w:rsidRPr="00B374C7" w:rsidRDefault="004C6471" w:rsidP="004C6471">
      <w:pPr>
        <w:spacing w:line="272"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contractor shall adopt these revised methods, which may require increases in the working hours and/or in the numbers of contractor’s personnel and/or Goods, at the risk and cost of the Contractor.</w:t>
      </w:r>
    </w:p>
    <w:p w14:paraId="4BC9C380" w14:textId="77777777" w:rsidR="004C6471" w:rsidRPr="00B374C7" w:rsidRDefault="004C6471" w:rsidP="004C6471">
      <w:pPr>
        <w:spacing w:line="205" w:lineRule="exact"/>
        <w:rPr>
          <w:rFonts w:ascii="Times New Roman" w:eastAsia="Times New Roman" w:hAnsi="Times New Roman" w:cs="Times New Roman"/>
          <w:sz w:val="24"/>
          <w:szCs w:val="24"/>
        </w:rPr>
      </w:pPr>
    </w:p>
    <w:p w14:paraId="165DE509" w14:textId="77777777" w:rsidR="004C6471" w:rsidRPr="00B374C7" w:rsidRDefault="004C6471" w:rsidP="004C6471">
      <w:pPr>
        <w:spacing w:line="272"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Additional costs of revised methods including acceleration measures, instructed by the Project Manager to reduce delays resulting from causes listed under GCC 45 [Extension of Time for Completion] shall be paid by the Procuring Agency.</w:t>
      </w:r>
    </w:p>
    <w:p w14:paraId="2B285473" w14:textId="77777777" w:rsidR="004C6471" w:rsidRDefault="004C6471" w:rsidP="004C6471">
      <w:pPr>
        <w:rPr>
          <w:rFonts w:ascii="Times New Roman" w:eastAsia="Arial" w:hAnsi="Times New Roman" w:cs="Times New Roman"/>
          <w:sz w:val="24"/>
          <w:szCs w:val="24"/>
        </w:rPr>
      </w:pPr>
    </w:p>
    <w:p w14:paraId="453C92DF"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27.3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Project Manager’s approval of the Resource-Based Work Plan shall not alter the Contractor’s obligations. The Contractor may revise the Work plan and submit it to the Procuring Agency again at any time. A revised Work plan shall show the effect of Variations.</w:t>
      </w:r>
    </w:p>
    <w:p w14:paraId="3FDB5FB6" w14:textId="77777777" w:rsidR="004C6471" w:rsidRPr="00B374C7" w:rsidRDefault="004C6471" w:rsidP="004C6471">
      <w:pPr>
        <w:spacing w:line="208" w:lineRule="exact"/>
        <w:rPr>
          <w:rFonts w:ascii="Times New Roman" w:eastAsia="Times New Roman" w:hAnsi="Times New Roman" w:cs="Times New Roman"/>
          <w:sz w:val="24"/>
          <w:szCs w:val="24"/>
        </w:rPr>
      </w:pPr>
    </w:p>
    <w:p w14:paraId="5DF395C4" w14:textId="77777777" w:rsidR="004C6471" w:rsidRPr="00B374C7" w:rsidRDefault="004C6471" w:rsidP="004C6471">
      <w:pPr>
        <w:pStyle w:val="Heading2"/>
        <w:numPr>
          <w:ilvl w:val="0"/>
          <w:numId w:val="85"/>
        </w:numPr>
        <w:rPr>
          <w:rFonts w:eastAsia="Arial"/>
        </w:rPr>
      </w:pPr>
      <w:bookmarkStart w:id="314" w:name="_Toc139812166"/>
      <w:bookmarkStart w:id="315" w:name="_Toc139812298"/>
      <w:bookmarkStart w:id="316" w:name="_Toc140491130"/>
      <w:r w:rsidRPr="00B374C7">
        <w:rPr>
          <w:rFonts w:eastAsia="Arial"/>
        </w:rPr>
        <w:t>Progress Reports</w:t>
      </w:r>
      <w:bookmarkEnd w:id="314"/>
      <w:bookmarkEnd w:id="315"/>
      <w:bookmarkEnd w:id="316"/>
    </w:p>
    <w:p w14:paraId="64C5796F" w14:textId="77777777" w:rsidR="004C6471" w:rsidRPr="00B374C7" w:rsidRDefault="004C6471" w:rsidP="004C6471">
      <w:pPr>
        <w:spacing w:line="15" w:lineRule="exact"/>
        <w:rPr>
          <w:rFonts w:ascii="Times New Roman" w:eastAsia="Times New Roman" w:hAnsi="Times New Roman" w:cs="Times New Roman"/>
          <w:sz w:val="24"/>
          <w:szCs w:val="24"/>
        </w:rPr>
      </w:pPr>
    </w:p>
    <w:p w14:paraId="06D0937C"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28.1.</w:t>
      </w:r>
      <w:r w:rsidRPr="00B374C7">
        <w:rPr>
          <w:rFonts w:ascii="Times New Roman" w:eastAsia="Arial" w:hAnsi="Times New Roman" w:cs="Times New Roman"/>
          <w:sz w:val="24"/>
          <w:szCs w:val="24"/>
        </w:rPr>
        <w:tab/>
        <w:t>Unless otherwise stated in the SCC, monthly progress reports shall be prepared by the Contractor and submitted to the Project Manager. Reports shall be submitted monthly thereafter, each within seven (7) days after the last day of the period to which it relates. Reporting shall continue until the Contractor has completed all works. The report shall include:</w:t>
      </w:r>
    </w:p>
    <w:p w14:paraId="0AB6AEB4" w14:textId="77777777" w:rsidR="004C6471" w:rsidRPr="00B374C7" w:rsidRDefault="004C6471" w:rsidP="004C6471">
      <w:pPr>
        <w:spacing w:line="231" w:lineRule="exact"/>
        <w:rPr>
          <w:rFonts w:ascii="Times New Roman" w:eastAsia="Times New Roman" w:hAnsi="Times New Roman" w:cs="Times New Roman"/>
          <w:sz w:val="24"/>
          <w:szCs w:val="24"/>
        </w:rPr>
      </w:pPr>
    </w:p>
    <w:p w14:paraId="1D58DAC7" w14:textId="77777777" w:rsidR="004C6471" w:rsidRPr="00B374C7" w:rsidRDefault="004C6471" w:rsidP="004C6471">
      <w:pPr>
        <w:numPr>
          <w:ilvl w:val="0"/>
          <w:numId w:val="62"/>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comparisons of actual and planned progress, with details of any events or circumstances which may jeopardize the completion in accordance with the Contract, and the measures being (or to be) adopted to overcome delays;</w:t>
      </w:r>
    </w:p>
    <w:p w14:paraId="74CDBE49" w14:textId="77777777" w:rsidR="004C6471" w:rsidRPr="00B374C7" w:rsidRDefault="004C6471" w:rsidP="004C6471">
      <w:pPr>
        <w:spacing w:line="213" w:lineRule="exact"/>
        <w:rPr>
          <w:rFonts w:ascii="Times New Roman" w:eastAsia="Arial" w:hAnsi="Times New Roman" w:cs="Times New Roman"/>
          <w:sz w:val="24"/>
          <w:szCs w:val="24"/>
        </w:rPr>
      </w:pPr>
    </w:p>
    <w:p w14:paraId="1409E6FD" w14:textId="77777777" w:rsidR="004C6471" w:rsidRPr="00B374C7" w:rsidRDefault="004C6471" w:rsidP="004C6471">
      <w:pPr>
        <w:numPr>
          <w:ilvl w:val="0"/>
          <w:numId w:val="62"/>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copies of quality assurance documents, test results and certificates of Materials;</w:t>
      </w:r>
    </w:p>
    <w:p w14:paraId="5AEF441C" w14:textId="77777777" w:rsidR="004C6471" w:rsidRPr="00B374C7" w:rsidRDefault="004C6471" w:rsidP="004C6471">
      <w:pPr>
        <w:spacing w:line="311" w:lineRule="exact"/>
        <w:rPr>
          <w:rFonts w:ascii="Times New Roman" w:eastAsia="Arial" w:hAnsi="Times New Roman" w:cs="Times New Roman"/>
          <w:sz w:val="24"/>
          <w:szCs w:val="24"/>
        </w:rPr>
      </w:pPr>
    </w:p>
    <w:p w14:paraId="2814DBF6" w14:textId="77777777" w:rsidR="004C6471" w:rsidRPr="00B374C7" w:rsidRDefault="004C6471" w:rsidP="004C6471">
      <w:pPr>
        <w:numPr>
          <w:ilvl w:val="0"/>
          <w:numId w:val="62"/>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charts and detailed descriptions of progress, including each stage of design (if any), delivery to Site, construction, erection and testing; and including the stages for work by subcontractor; and</w:t>
      </w:r>
    </w:p>
    <w:p w14:paraId="43473486" w14:textId="77777777" w:rsidR="004C6471" w:rsidRPr="00B374C7" w:rsidRDefault="004C6471" w:rsidP="004C6471">
      <w:pPr>
        <w:spacing w:line="213" w:lineRule="exact"/>
        <w:rPr>
          <w:rFonts w:ascii="Times New Roman" w:eastAsia="Arial" w:hAnsi="Times New Roman" w:cs="Times New Roman"/>
          <w:sz w:val="24"/>
          <w:szCs w:val="24"/>
        </w:rPr>
      </w:pPr>
    </w:p>
    <w:p w14:paraId="1DB6CF73" w14:textId="77777777" w:rsidR="004C6471" w:rsidRPr="00B374C7" w:rsidRDefault="004C6471" w:rsidP="004C6471">
      <w:pPr>
        <w:numPr>
          <w:ilvl w:val="0"/>
          <w:numId w:val="62"/>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any other details specified in SCC.</w:t>
      </w:r>
    </w:p>
    <w:p w14:paraId="09412F4B" w14:textId="77777777" w:rsidR="004C6471" w:rsidRPr="00B374C7" w:rsidRDefault="004C6471" w:rsidP="004C6471">
      <w:pPr>
        <w:spacing w:line="283" w:lineRule="exact"/>
        <w:rPr>
          <w:rFonts w:ascii="Times New Roman" w:eastAsia="Times New Roman" w:hAnsi="Times New Roman" w:cs="Times New Roman"/>
          <w:sz w:val="24"/>
          <w:szCs w:val="24"/>
        </w:rPr>
      </w:pPr>
    </w:p>
    <w:p w14:paraId="24C012C9" w14:textId="77777777" w:rsidR="004C6471" w:rsidRPr="000745AE" w:rsidRDefault="004C6471" w:rsidP="004C6471">
      <w:pPr>
        <w:pStyle w:val="Heading2"/>
        <w:numPr>
          <w:ilvl w:val="0"/>
          <w:numId w:val="85"/>
        </w:numPr>
        <w:rPr>
          <w:rFonts w:eastAsia="Arial"/>
        </w:rPr>
      </w:pPr>
      <w:bookmarkStart w:id="317" w:name="_Toc139812167"/>
      <w:bookmarkStart w:id="318" w:name="_Toc139812299"/>
      <w:bookmarkStart w:id="319" w:name="_Toc140491131"/>
      <w:r w:rsidRPr="00B374C7">
        <w:rPr>
          <w:rFonts w:eastAsia="Arial"/>
        </w:rPr>
        <w:t>Extension of the Intended Completion Date</w:t>
      </w:r>
      <w:bookmarkEnd w:id="317"/>
      <w:bookmarkEnd w:id="318"/>
      <w:bookmarkEnd w:id="319"/>
    </w:p>
    <w:p w14:paraId="779D67E2"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29.</w:t>
      </w:r>
      <w:r>
        <w:rPr>
          <w:rFonts w:ascii="Times New Roman" w:eastAsia="Arial" w:hAnsi="Times New Roman" w:cs="Times New Roman"/>
          <w:sz w:val="24"/>
          <w:szCs w:val="24"/>
        </w:rPr>
        <w:t>1</w:t>
      </w:r>
      <w:r w:rsidRPr="00B374C7">
        <w:rPr>
          <w:rFonts w:ascii="Times New Roman" w:eastAsia="Arial" w:hAnsi="Times New Roman" w:cs="Times New Roman"/>
          <w:sz w:val="24"/>
          <w:szCs w:val="24"/>
        </w:rPr>
        <w:t>.</w:t>
      </w:r>
      <w:r w:rsidRPr="00B374C7">
        <w:rPr>
          <w:rFonts w:ascii="Times New Roman" w:eastAsia="Arial" w:hAnsi="Times New Roman" w:cs="Times New Roman"/>
          <w:sz w:val="24"/>
          <w:szCs w:val="24"/>
        </w:rPr>
        <w:tab/>
        <w:t>The Project Manager shall extend the Intended Completion Date if a Variation is issued which makes it impossible for Completion to be achieved by the Intended Completion</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Date without the Contractor taking steps to accelerate the remaining work, which would cause the Contractor to incur additional cost.</w:t>
      </w:r>
    </w:p>
    <w:p w14:paraId="6CA73226" w14:textId="77777777" w:rsidR="004C6471" w:rsidRDefault="004C6471" w:rsidP="004C6471">
      <w:pPr>
        <w:spacing w:line="180" w:lineRule="exact"/>
        <w:rPr>
          <w:rFonts w:ascii="Times New Roman" w:eastAsia="Times New Roman" w:hAnsi="Times New Roman" w:cs="Times New Roman"/>
          <w:sz w:val="24"/>
          <w:szCs w:val="24"/>
        </w:rPr>
      </w:pPr>
    </w:p>
    <w:p w14:paraId="653BCF1E" w14:textId="77777777" w:rsidR="004C6471" w:rsidRPr="00B374C7" w:rsidRDefault="004C6471" w:rsidP="004C6471">
      <w:pPr>
        <w:spacing w:line="180" w:lineRule="exact"/>
        <w:rPr>
          <w:rFonts w:ascii="Times New Roman" w:eastAsia="Times New Roman" w:hAnsi="Times New Roman" w:cs="Times New Roman"/>
          <w:sz w:val="24"/>
          <w:szCs w:val="24"/>
        </w:rPr>
      </w:pPr>
    </w:p>
    <w:p w14:paraId="4285A0B8"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29.2.</w:t>
      </w:r>
      <w:r w:rsidRPr="00B374C7">
        <w:rPr>
          <w:rFonts w:ascii="Times New Roman" w:eastAsia="Arial" w:hAnsi="Times New Roman" w:cs="Times New Roman"/>
          <w:sz w:val="24"/>
          <w:szCs w:val="24"/>
        </w:rPr>
        <w:tab/>
        <w:t>The Project Manager shall decide whether and by how much to extend the Intended Completion Date within twenty one (21) days of the Contractor asking the Project Manager for a decision upon the effect of Variation and submitting full supporting information. If the Contractor has failed to give early warning of a delay or has failed to cooperate in dealing with a delay, the delay by this failure shall not be considered in assessing the new Intended Completion Date.</w:t>
      </w:r>
    </w:p>
    <w:p w14:paraId="1C335712" w14:textId="77777777" w:rsidR="004C6471" w:rsidRPr="00B374C7" w:rsidRDefault="004C6471" w:rsidP="004C6471">
      <w:pPr>
        <w:spacing w:line="216" w:lineRule="exact"/>
        <w:rPr>
          <w:rFonts w:ascii="Times New Roman" w:eastAsia="Times New Roman" w:hAnsi="Times New Roman" w:cs="Times New Roman"/>
          <w:sz w:val="24"/>
          <w:szCs w:val="24"/>
        </w:rPr>
      </w:pPr>
    </w:p>
    <w:p w14:paraId="789FFE50" w14:textId="77777777" w:rsidR="004C6471" w:rsidRPr="00B374C7" w:rsidRDefault="004C6471" w:rsidP="004C6471">
      <w:pPr>
        <w:pStyle w:val="Heading2"/>
        <w:numPr>
          <w:ilvl w:val="0"/>
          <w:numId w:val="85"/>
        </w:numPr>
        <w:rPr>
          <w:rFonts w:eastAsia="Arial"/>
        </w:rPr>
      </w:pPr>
      <w:bookmarkStart w:id="320" w:name="_Toc139812168"/>
      <w:bookmarkStart w:id="321" w:name="_Toc139812300"/>
      <w:bookmarkStart w:id="322" w:name="_Toc140491132"/>
      <w:r w:rsidRPr="00B374C7">
        <w:rPr>
          <w:rFonts w:eastAsia="Arial"/>
        </w:rPr>
        <w:t>Acceleration</w:t>
      </w:r>
      <w:bookmarkEnd w:id="320"/>
      <w:bookmarkEnd w:id="321"/>
      <w:bookmarkEnd w:id="322"/>
    </w:p>
    <w:p w14:paraId="2CEC4CC8" w14:textId="77777777" w:rsidR="004C6471" w:rsidRPr="00B374C7" w:rsidRDefault="004C6471" w:rsidP="004C6471">
      <w:pPr>
        <w:spacing w:line="15" w:lineRule="exact"/>
        <w:rPr>
          <w:rFonts w:ascii="Times New Roman" w:eastAsia="Times New Roman" w:hAnsi="Times New Roman" w:cs="Times New Roman"/>
          <w:sz w:val="24"/>
          <w:szCs w:val="24"/>
        </w:rPr>
      </w:pPr>
    </w:p>
    <w:p w14:paraId="004A691B"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30.1.</w:t>
      </w:r>
      <w:r w:rsidRPr="00B374C7">
        <w:rPr>
          <w:rFonts w:ascii="Times New Roman" w:eastAsia="Arial" w:hAnsi="Times New Roman" w:cs="Times New Roman"/>
          <w:sz w:val="24"/>
          <w:szCs w:val="24"/>
        </w:rPr>
        <w:tab/>
        <w:t>When the Procuring Agency wants the Contractor to finish before the Intended Completion Date, the Project Manager shall obtain priced proposals for achieving the necessary acceleration from the Contractor. If the Procuring Agency accepts these proposals, the Intended Completion Date shall be adjusted accordingly and confirmed by both the Procuring Agency and the Contractor.</w:t>
      </w:r>
    </w:p>
    <w:p w14:paraId="41AED91F" w14:textId="77777777" w:rsidR="004C6471" w:rsidRDefault="004C6471" w:rsidP="004C6471">
      <w:pPr>
        <w:spacing w:line="294" w:lineRule="auto"/>
        <w:rPr>
          <w:rFonts w:ascii="Times New Roman" w:eastAsia="Times New Roman" w:hAnsi="Times New Roman" w:cs="Times New Roman"/>
          <w:sz w:val="24"/>
          <w:szCs w:val="24"/>
        </w:rPr>
      </w:pPr>
    </w:p>
    <w:p w14:paraId="6BCC4976" w14:textId="77777777" w:rsidR="004C6471"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30.</w:t>
      </w:r>
      <w:r>
        <w:rPr>
          <w:rFonts w:ascii="Times New Roman" w:eastAsia="Arial" w:hAnsi="Times New Roman" w:cs="Times New Roman"/>
          <w:sz w:val="24"/>
          <w:szCs w:val="24"/>
        </w:rPr>
        <w:t>2</w:t>
      </w:r>
      <w:r w:rsidRPr="00B374C7">
        <w:rPr>
          <w:rFonts w:ascii="Times New Roman" w:eastAsia="Arial" w:hAnsi="Times New Roman" w:cs="Times New Roman"/>
          <w:sz w:val="24"/>
          <w:szCs w:val="24"/>
        </w:rPr>
        <w:t>.</w:t>
      </w:r>
      <w:r w:rsidRPr="00B374C7">
        <w:rPr>
          <w:rFonts w:ascii="Times New Roman" w:eastAsia="Arial" w:hAnsi="Times New Roman" w:cs="Times New Roman"/>
          <w:sz w:val="24"/>
          <w:szCs w:val="24"/>
        </w:rPr>
        <w:tab/>
        <w:t>If the Contractor’s priced proposals for acceleration are accepted by the Procuring Agency, they are incorporated in the Contract Price and treated as a Variation.</w:t>
      </w:r>
    </w:p>
    <w:p w14:paraId="172B1BDF" w14:textId="77777777" w:rsidR="004C6471" w:rsidRPr="00B374C7" w:rsidRDefault="004C6471" w:rsidP="004C6471">
      <w:pPr>
        <w:spacing w:line="176" w:lineRule="exact"/>
        <w:rPr>
          <w:rFonts w:ascii="Times New Roman" w:eastAsia="Times New Roman" w:hAnsi="Times New Roman" w:cs="Times New Roman"/>
          <w:sz w:val="24"/>
          <w:szCs w:val="24"/>
        </w:rPr>
      </w:pPr>
    </w:p>
    <w:p w14:paraId="6BD8F1FB" w14:textId="77777777" w:rsidR="004C6471" w:rsidRPr="00B374C7" w:rsidRDefault="004C6471" w:rsidP="004C6471">
      <w:pPr>
        <w:pStyle w:val="Heading2"/>
        <w:numPr>
          <w:ilvl w:val="0"/>
          <w:numId w:val="85"/>
        </w:numPr>
        <w:rPr>
          <w:rFonts w:eastAsia="Arial"/>
        </w:rPr>
      </w:pPr>
      <w:bookmarkStart w:id="323" w:name="_Toc139812169"/>
      <w:bookmarkStart w:id="324" w:name="_Toc139812301"/>
      <w:bookmarkStart w:id="325" w:name="_Toc140491133"/>
      <w:r w:rsidRPr="00B374C7">
        <w:rPr>
          <w:rFonts w:eastAsia="Arial"/>
        </w:rPr>
        <w:t>Delays Ordered by the Project Manager</w:t>
      </w:r>
      <w:bookmarkEnd w:id="323"/>
      <w:bookmarkEnd w:id="324"/>
      <w:bookmarkEnd w:id="325"/>
    </w:p>
    <w:p w14:paraId="7CC81E52" w14:textId="77777777" w:rsidR="004C6471" w:rsidRPr="00B374C7" w:rsidRDefault="004C6471" w:rsidP="004C6471">
      <w:pPr>
        <w:spacing w:line="15" w:lineRule="exact"/>
        <w:rPr>
          <w:rFonts w:ascii="Times New Roman" w:eastAsia="Times New Roman" w:hAnsi="Times New Roman" w:cs="Times New Roman"/>
          <w:sz w:val="24"/>
          <w:szCs w:val="24"/>
        </w:rPr>
      </w:pPr>
    </w:p>
    <w:p w14:paraId="24401E9C"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31.1.</w:t>
      </w:r>
      <w:r w:rsidRPr="00B374C7">
        <w:rPr>
          <w:rFonts w:ascii="Times New Roman" w:eastAsia="Arial" w:hAnsi="Times New Roman" w:cs="Times New Roman"/>
          <w:sz w:val="24"/>
          <w:szCs w:val="24"/>
        </w:rPr>
        <w:tab/>
        <w:t>The Project Manager may instruct the Contractor to delay the start or progress of any activity within the Works.</w:t>
      </w:r>
    </w:p>
    <w:p w14:paraId="4AE31306" w14:textId="77777777" w:rsidR="004C6471" w:rsidRPr="00B374C7" w:rsidRDefault="004C6471" w:rsidP="004C6471">
      <w:pPr>
        <w:spacing w:line="176" w:lineRule="exact"/>
        <w:rPr>
          <w:rFonts w:ascii="Times New Roman" w:eastAsia="Times New Roman" w:hAnsi="Times New Roman" w:cs="Times New Roman"/>
          <w:sz w:val="24"/>
          <w:szCs w:val="24"/>
        </w:rPr>
      </w:pPr>
    </w:p>
    <w:p w14:paraId="045DAA8B" w14:textId="77777777" w:rsidR="004C6471" w:rsidRPr="00B374C7" w:rsidRDefault="004C6471" w:rsidP="004C6471">
      <w:pPr>
        <w:pStyle w:val="Heading2"/>
        <w:numPr>
          <w:ilvl w:val="0"/>
          <w:numId w:val="85"/>
        </w:numPr>
        <w:rPr>
          <w:rFonts w:eastAsia="Arial"/>
        </w:rPr>
      </w:pPr>
      <w:bookmarkStart w:id="326" w:name="_Toc139812170"/>
      <w:bookmarkStart w:id="327" w:name="_Toc139812302"/>
      <w:bookmarkStart w:id="328" w:name="_Toc140491134"/>
      <w:r w:rsidRPr="00B374C7">
        <w:rPr>
          <w:rFonts w:eastAsia="Arial"/>
        </w:rPr>
        <w:t>Management Meetings</w:t>
      </w:r>
      <w:bookmarkEnd w:id="326"/>
      <w:bookmarkEnd w:id="327"/>
      <w:bookmarkEnd w:id="328"/>
    </w:p>
    <w:p w14:paraId="1864566A" w14:textId="77777777" w:rsidR="004C6471" w:rsidRPr="00B374C7" w:rsidRDefault="004C6471" w:rsidP="004C6471">
      <w:pPr>
        <w:spacing w:line="15" w:lineRule="exact"/>
        <w:rPr>
          <w:rFonts w:ascii="Times New Roman" w:eastAsia="Times New Roman" w:hAnsi="Times New Roman" w:cs="Times New Roman"/>
          <w:sz w:val="24"/>
          <w:szCs w:val="24"/>
        </w:rPr>
      </w:pPr>
    </w:p>
    <w:p w14:paraId="5C53D1A9"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32.1.</w:t>
      </w:r>
      <w:r w:rsidRPr="00B374C7">
        <w:rPr>
          <w:rFonts w:ascii="Times New Roman" w:eastAsia="Arial" w:hAnsi="Times New Roman" w:cs="Times New Roman"/>
          <w:sz w:val="24"/>
          <w:szCs w:val="24"/>
        </w:rPr>
        <w:tab/>
        <w:t>Either the Project Manager or the Contractor may require the other to attend a management meeting. The business of a management meeting shall be to review the plans for remaining work and to deal with matters raised in accordance with the early warning procedure.</w:t>
      </w:r>
    </w:p>
    <w:p w14:paraId="169F203B" w14:textId="77777777" w:rsidR="004C6471" w:rsidRPr="00B374C7" w:rsidRDefault="004C6471" w:rsidP="004C6471">
      <w:pPr>
        <w:spacing w:line="212" w:lineRule="exact"/>
        <w:rPr>
          <w:rFonts w:ascii="Times New Roman" w:eastAsia="Times New Roman" w:hAnsi="Times New Roman" w:cs="Times New Roman"/>
          <w:sz w:val="24"/>
          <w:szCs w:val="24"/>
        </w:rPr>
      </w:pPr>
    </w:p>
    <w:p w14:paraId="71A4371F" w14:textId="77777777" w:rsidR="004C6471" w:rsidRPr="00B374C7" w:rsidRDefault="004C6471" w:rsidP="004C6471">
      <w:pPr>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32.2. </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The Project Manager shall record the business of management meetings and provide copies of the record to those attending the meeting. The responsibility of the parties for actions to be taken shall be decided by the Project Manager either at the management meeting or after the management meeting and stated in writing to all who attended the meeting.</w:t>
      </w:r>
    </w:p>
    <w:p w14:paraId="43E3893D" w14:textId="77777777" w:rsidR="004C6471" w:rsidRPr="00B374C7" w:rsidRDefault="004C6471" w:rsidP="004C6471">
      <w:pPr>
        <w:spacing w:line="214" w:lineRule="exact"/>
        <w:rPr>
          <w:rFonts w:ascii="Times New Roman" w:eastAsia="Times New Roman" w:hAnsi="Times New Roman" w:cs="Times New Roman"/>
          <w:sz w:val="24"/>
          <w:szCs w:val="24"/>
        </w:rPr>
      </w:pPr>
    </w:p>
    <w:p w14:paraId="0B14AF12" w14:textId="77777777" w:rsidR="004C6471" w:rsidRPr="00B374C7" w:rsidRDefault="004C6471" w:rsidP="004C6471">
      <w:pPr>
        <w:pStyle w:val="Heading2"/>
        <w:numPr>
          <w:ilvl w:val="0"/>
          <w:numId w:val="85"/>
        </w:numPr>
        <w:rPr>
          <w:rFonts w:eastAsia="Arial"/>
        </w:rPr>
      </w:pPr>
      <w:bookmarkStart w:id="329" w:name="_Toc139812171"/>
      <w:bookmarkStart w:id="330" w:name="_Toc139812303"/>
      <w:bookmarkStart w:id="331" w:name="_Toc140491135"/>
      <w:r w:rsidRPr="00B374C7">
        <w:rPr>
          <w:rFonts w:eastAsia="Arial"/>
        </w:rPr>
        <w:t>Early Warning</w:t>
      </w:r>
      <w:bookmarkEnd w:id="329"/>
      <w:bookmarkEnd w:id="330"/>
      <w:bookmarkEnd w:id="331"/>
    </w:p>
    <w:p w14:paraId="338D0B13" w14:textId="77777777" w:rsidR="004C6471" w:rsidRPr="00B374C7" w:rsidRDefault="004C6471" w:rsidP="004C6471">
      <w:pPr>
        <w:spacing w:line="15" w:lineRule="exact"/>
        <w:rPr>
          <w:rFonts w:ascii="Times New Roman" w:eastAsia="Times New Roman" w:hAnsi="Times New Roman" w:cs="Times New Roman"/>
          <w:sz w:val="24"/>
          <w:szCs w:val="24"/>
        </w:rPr>
      </w:pPr>
    </w:p>
    <w:p w14:paraId="44EEA0F5"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33.1.</w:t>
      </w:r>
      <w:r w:rsidRPr="00B374C7">
        <w:rPr>
          <w:rFonts w:ascii="Times New Roman" w:eastAsia="Arial" w:hAnsi="Times New Roman" w:cs="Times New Roman"/>
          <w:sz w:val="24"/>
          <w:szCs w:val="24"/>
        </w:rPr>
        <w:tab/>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14:paraId="11A1B4AB" w14:textId="77777777" w:rsidR="004C6471" w:rsidRPr="00B374C7" w:rsidRDefault="004C6471" w:rsidP="004C6471">
      <w:pPr>
        <w:spacing w:line="219" w:lineRule="exact"/>
        <w:rPr>
          <w:rFonts w:ascii="Times New Roman" w:eastAsia="Times New Roman" w:hAnsi="Times New Roman" w:cs="Times New Roman"/>
          <w:sz w:val="24"/>
          <w:szCs w:val="24"/>
        </w:rPr>
      </w:pPr>
    </w:p>
    <w:p w14:paraId="039CB98D"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33.2.</w:t>
      </w:r>
      <w:r w:rsidRPr="00B374C7">
        <w:rPr>
          <w:rFonts w:ascii="Times New Roman" w:eastAsia="Arial" w:hAnsi="Times New Roman" w:cs="Times New Roman"/>
          <w:sz w:val="24"/>
          <w:szCs w:val="24"/>
        </w:rPr>
        <w:tab/>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p w14:paraId="2E86F6E5" w14:textId="77777777" w:rsidR="004C6471" w:rsidRDefault="004C6471" w:rsidP="004C6471">
      <w:pPr>
        <w:rPr>
          <w:rFonts w:ascii="Times New Roman" w:eastAsia="Arial" w:hAnsi="Times New Roman" w:cs="Times New Roman"/>
          <w:sz w:val="24"/>
          <w:szCs w:val="24"/>
        </w:rPr>
      </w:pPr>
    </w:p>
    <w:p w14:paraId="0ABA6A2A" w14:textId="77777777" w:rsidR="004C6471" w:rsidRDefault="004C6471" w:rsidP="004C6471">
      <w:pPr>
        <w:tabs>
          <w:tab w:val="left" w:pos="846"/>
        </w:tabs>
        <w:spacing w:line="273"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33.3.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Contractor considers himself to be entitled to any extension of Time for Completion and/or any additional payment, under any Clause of these Conditions or otherwise in connection with the Contract, the Contractor shall give notice to the Project Manager, describing the event or circumstance giving rise to the claim. The notice shall be given as soon as practicable, and not later than 30 days after the Contractor became aware, or should have become aware, of the event or circumstance.</w:t>
      </w:r>
    </w:p>
    <w:p w14:paraId="2C877EDD" w14:textId="77777777" w:rsidR="004C6471" w:rsidRPr="00B374C7" w:rsidRDefault="004C6471" w:rsidP="004C6471">
      <w:pPr>
        <w:tabs>
          <w:tab w:val="left" w:pos="846"/>
        </w:tabs>
        <w:spacing w:line="273" w:lineRule="auto"/>
        <w:ind w:left="866" w:hanging="859"/>
        <w:jc w:val="both"/>
        <w:rPr>
          <w:rFonts w:ascii="Times New Roman" w:eastAsia="Arial" w:hAnsi="Times New Roman" w:cs="Times New Roman"/>
          <w:sz w:val="24"/>
          <w:szCs w:val="24"/>
        </w:rPr>
      </w:pPr>
    </w:p>
    <w:p w14:paraId="651AA133" w14:textId="77777777" w:rsidR="004C6471" w:rsidRPr="00B374C7" w:rsidRDefault="004C6471" w:rsidP="004C6471">
      <w:pPr>
        <w:spacing w:line="206" w:lineRule="exact"/>
        <w:rPr>
          <w:rFonts w:ascii="Times New Roman" w:eastAsia="Times New Roman" w:hAnsi="Times New Roman" w:cs="Times New Roman"/>
          <w:sz w:val="24"/>
          <w:szCs w:val="24"/>
        </w:rPr>
      </w:pPr>
    </w:p>
    <w:p w14:paraId="49A71537"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33.4.</w:t>
      </w:r>
      <w:r w:rsidRPr="00B374C7">
        <w:rPr>
          <w:rFonts w:ascii="Times New Roman" w:eastAsia="Arial" w:hAnsi="Times New Roman" w:cs="Times New Roman"/>
          <w:sz w:val="24"/>
          <w:szCs w:val="24"/>
        </w:rPr>
        <w:tab/>
        <w:t>If the Contractor fails to give notice of a claim within such period of 30 days, the Procuring Agency shall be discharged from all liability in connection with the claim.</w:t>
      </w:r>
    </w:p>
    <w:p w14:paraId="29E5CA34" w14:textId="77777777" w:rsidR="004C6471" w:rsidRDefault="004C6471" w:rsidP="004C6471">
      <w:pPr>
        <w:rPr>
          <w:rFonts w:ascii="Times New Roman" w:eastAsia="Arial" w:hAnsi="Times New Roman" w:cs="Times New Roman"/>
          <w:sz w:val="24"/>
          <w:szCs w:val="24"/>
        </w:rPr>
      </w:pPr>
    </w:p>
    <w:p w14:paraId="5813E10D" w14:textId="77777777" w:rsidR="00207689" w:rsidRDefault="00207689" w:rsidP="004C6471">
      <w:pPr>
        <w:pStyle w:val="Heading1"/>
        <w:rPr>
          <w:rFonts w:eastAsia="Arial"/>
        </w:rPr>
      </w:pPr>
      <w:bookmarkStart w:id="332" w:name="_Toc139812172"/>
      <w:bookmarkStart w:id="333" w:name="_Toc139812304"/>
    </w:p>
    <w:p w14:paraId="6F8B03F4" w14:textId="42F1FA15" w:rsidR="004C6471" w:rsidRPr="00B374C7" w:rsidRDefault="004C6471" w:rsidP="004C6471">
      <w:pPr>
        <w:pStyle w:val="Heading1"/>
        <w:rPr>
          <w:rFonts w:eastAsia="Arial"/>
        </w:rPr>
      </w:pPr>
      <w:bookmarkStart w:id="334" w:name="_Toc140491136"/>
      <w:r w:rsidRPr="00B374C7">
        <w:rPr>
          <w:rFonts w:eastAsia="Arial"/>
        </w:rPr>
        <w:t>C. Quality Control</w:t>
      </w:r>
      <w:bookmarkEnd w:id="332"/>
      <w:bookmarkEnd w:id="333"/>
      <w:bookmarkEnd w:id="334"/>
    </w:p>
    <w:p w14:paraId="4323AA64" w14:textId="77777777" w:rsidR="004C6471" w:rsidRPr="00B374C7" w:rsidRDefault="004C6471" w:rsidP="004C6471">
      <w:pPr>
        <w:spacing w:line="288" w:lineRule="exact"/>
        <w:rPr>
          <w:rFonts w:ascii="Times New Roman" w:eastAsia="Times New Roman" w:hAnsi="Times New Roman" w:cs="Times New Roman"/>
          <w:sz w:val="24"/>
          <w:szCs w:val="24"/>
        </w:rPr>
      </w:pPr>
    </w:p>
    <w:p w14:paraId="4A4C96D1" w14:textId="77777777" w:rsidR="004C6471" w:rsidRPr="00B374C7" w:rsidRDefault="004C6471" w:rsidP="004C6471">
      <w:pPr>
        <w:pStyle w:val="Heading2"/>
        <w:numPr>
          <w:ilvl w:val="0"/>
          <w:numId w:val="85"/>
        </w:numPr>
        <w:rPr>
          <w:rFonts w:eastAsia="Arial"/>
        </w:rPr>
      </w:pPr>
      <w:bookmarkStart w:id="335" w:name="_Toc139812173"/>
      <w:bookmarkStart w:id="336" w:name="_Toc139812305"/>
      <w:bookmarkStart w:id="337" w:name="_Toc140491137"/>
      <w:r w:rsidRPr="00B374C7">
        <w:rPr>
          <w:rFonts w:eastAsia="Arial"/>
        </w:rPr>
        <w:t>Identifying Defects</w:t>
      </w:r>
      <w:bookmarkEnd w:id="335"/>
      <w:bookmarkEnd w:id="336"/>
      <w:bookmarkEnd w:id="337"/>
    </w:p>
    <w:p w14:paraId="7742BD9E" w14:textId="77777777" w:rsidR="004C6471" w:rsidRPr="00B374C7" w:rsidRDefault="004C6471" w:rsidP="004C6471">
      <w:pPr>
        <w:spacing w:line="15" w:lineRule="exact"/>
        <w:rPr>
          <w:rFonts w:ascii="Times New Roman" w:eastAsia="Times New Roman" w:hAnsi="Times New Roman" w:cs="Times New Roman"/>
          <w:sz w:val="24"/>
          <w:szCs w:val="24"/>
        </w:rPr>
      </w:pPr>
    </w:p>
    <w:p w14:paraId="5671539A" w14:textId="77777777" w:rsidR="004C6471" w:rsidRPr="00B374C7" w:rsidRDefault="004C6471" w:rsidP="004C6471">
      <w:pPr>
        <w:tabs>
          <w:tab w:val="left" w:pos="846"/>
        </w:tabs>
        <w:spacing w:line="27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34.1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Project Manager shall check the Contractor’s work and notify the Contractor of any Defects that are found. Such checking shall not affect the Contractor’s responsibilities to ensure the quality of works executed. The Project Manager may instruct the Contractor to search for a Defect and to uncover and test any work that the Project Manager considers may have a Defect. The Project Manager at the end of the Contract shall issue a Performance score on Quality out of a total of 70 points based on the guidelines issued by Bhutan Construction and Transport Authority or any other competent authority.</w:t>
      </w:r>
    </w:p>
    <w:p w14:paraId="54A128DD" w14:textId="77777777" w:rsidR="004C6471" w:rsidRPr="00B374C7" w:rsidRDefault="004C6471" w:rsidP="004C6471">
      <w:pPr>
        <w:spacing w:line="205" w:lineRule="exact"/>
        <w:rPr>
          <w:rFonts w:ascii="Times New Roman" w:eastAsia="Times New Roman" w:hAnsi="Times New Roman" w:cs="Times New Roman"/>
          <w:sz w:val="24"/>
          <w:szCs w:val="24"/>
        </w:rPr>
      </w:pPr>
    </w:p>
    <w:p w14:paraId="45A99208" w14:textId="77777777" w:rsidR="004C6471" w:rsidRPr="00B374C7" w:rsidRDefault="004C6471" w:rsidP="004C6471">
      <w:pPr>
        <w:pStyle w:val="Heading2"/>
        <w:numPr>
          <w:ilvl w:val="0"/>
          <w:numId w:val="85"/>
        </w:numPr>
        <w:rPr>
          <w:rFonts w:eastAsia="Arial"/>
        </w:rPr>
      </w:pPr>
      <w:bookmarkStart w:id="338" w:name="_Toc139812174"/>
      <w:bookmarkStart w:id="339" w:name="_Toc139812306"/>
      <w:bookmarkStart w:id="340" w:name="_Toc140491138"/>
      <w:r w:rsidRPr="00B374C7">
        <w:rPr>
          <w:rFonts w:eastAsia="Arial"/>
        </w:rPr>
        <w:t>Tests</w:t>
      </w:r>
      <w:bookmarkEnd w:id="338"/>
      <w:bookmarkEnd w:id="339"/>
      <w:bookmarkEnd w:id="340"/>
    </w:p>
    <w:p w14:paraId="15541E64" w14:textId="77777777" w:rsidR="004C6471" w:rsidRPr="00B374C7" w:rsidRDefault="004C6471" w:rsidP="004C6471">
      <w:pPr>
        <w:spacing w:line="15" w:lineRule="exact"/>
        <w:rPr>
          <w:rFonts w:ascii="Times New Roman" w:eastAsia="Times New Roman" w:hAnsi="Times New Roman" w:cs="Times New Roman"/>
          <w:sz w:val="24"/>
          <w:szCs w:val="24"/>
        </w:rPr>
      </w:pPr>
    </w:p>
    <w:p w14:paraId="571EA1DE"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35.1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p w14:paraId="4D349CB0" w14:textId="77777777" w:rsidR="004C6471" w:rsidRPr="00B374C7" w:rsidRDefault="004C6471" w:rsidP="004C6471">
      <w:pPr>
        <w:spacing w:line="208" w:lineRule="exact"/>
        <w:rPr>
          <w:rFonts w:ascii="Times New Roman" w:eastAsia="Times New Roman" w:hAnsi="Times New Roman" w:cs="Times New Roman"/>
          <w:sz w:val="24"/>
          <w:szCs w:val="24"/>
        </w:rPr>
      </w:pPr>
    </w:p>
    <w:p w14:paraId="766BDA03" w14:textId="77777777" w:rsidR="004C6471" w:rsidRPr="00B374C7" w:rsidRDefault="004C6471" w:rsidP="004C6471">
      <w:pPr>
        <w:pStyle w:val="Heading2"/>
        <w:numPr>
          <w:ilvl w:val="0"/>
          <w:numId w:val="85"/>
        </w:numPr>
        <w:rPr>
          <w:rFonts w:eastAsia="Arial"/>
        </w:rPr>
      </w:pPr>
      <w:bookmarkStart w:id="341" w:name="_Toc139812175"/>
      <w:bookmarkStart w:id="342" w:name="_Toc139812307"/>
      <w:bookmarkStart w:id="343" w:name="_Toc140491139"/>
      <w:r w:rsidRPr="00B374C7">
        <w:rPr>
          <w:rFonts w:eastAsia="Arial"/>
        </w:rPr>
        <w:t>Correction of Defects</w:t>
      </w:r>
      <w:bookmarkEnd w:id="341"/>
      <w:bookmarkEnd w:id="342"/>
      <w:bookmarkEnd w:id="343"/>
    </w:p>
    <w:p w14:paraId="22978945" w14:textId="77777777" w:rsidR="004C6471" w:rsidRPr="00B374C7" w:rsidRDefault="004C6471" w:rsidP="004C6471">
      <w:pPr>
        <w:spacing w:line="15" w:lineRule="exact"/>
        <w:rPr>
          <w:rFonts w:ascii="Times New Roman" w:eastAsia="Times New Roman" w:hAnsi="Times New Roman" w:cs="Times New Roman"/>
          <w:sz w:val="24"/>
          <w:szCs w:val="24"/>
        </w:rPr>
      </w:pPr>
    </w:p>
    <w:p w14:paraId="2A79F05D"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36.1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Project Manager shall give notice to the Contractor of any Defects before the end of the Defects Liability Period, which begins at Completion, and is defined in the SCC. The Defects Liability Period shall be extended for as long as Defects remain to be corrected.</w:t>
      </w:r>
    </w:p>
    <w:p w14:paraId="2306E086" w14:textId="77777777" w:rsidR="004C6471" w:rsidRPr="00B374C7" w:rsidRDefault="004C6471" w:rsidP="004C6471">
      <w:pPr>
        <w:spacing w:line="212" w:lineRule="exact"/>
        <w:rPr>
          <w:rFonts w:ascii="Times New Roman" w:eastAsia="Times New Roman" w:hAnsi="Times New Roman" w:cs="Times New Roman"/>
          <w:sz w:val="24"/>
          <w:szCs w:val="24"/>
        </w:rPr>
      </w:pPr>
    </w:p>
    <w:p w14:paraId="59E04C1F"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36.2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Every time notice of a Defect is given, the Contractor shall correct the notified Defect within the length of time specified by the Project Manager’s notice.</w:t>
      </w:r>
    </w:p>
    <w:p w14:paraId="0CD51A21" w14:textId="77777777" w:rsidR="004C6471" w:rsidRPr="00B374C7" w:rsidRDefault="004C6471" w:rsidP="004C6471">
      <w:pPr>
        <w:spacing w:line="176" w:lineRule="exact"/>
        <w:rPr>
          <w:rFonts w:ascii="Times New Roman" w:eastAsia="Times New Roman" w:hAnsi="Times New Roman" w:cs="Times New Roman"/>
          <w:sz w:val="24"/>
          <w:szCs w:val="24"/>
        </w:rPr>
      </w:pPr>
    </w:p>
    <w:p w14:paraId="665827CC" w14:textId="77777777" w:rsidR="004C6471" w:rsidRPr="00B374C7" w:rsidRDefault="004C6471" w:rsidP="004C6471">
      <w:pPr>
        <w:pStyle w:val="Heading2"/>
        <w:numPr>
          <w:ilvl w:val="0"/>
          <w:numId w:val="85"/>
        </w:numPr>
        <w:rPr>
          <w:rFonts w:eastAsia="Arial"/>
        </w:rPr>
      </w:pPr>
      <w:bookmarkStart w:id="344" w:name="_Toc139812176"/>
      <w:bookmarkStart w:id="345" w:name="_Toc139812308"/>
      <w:bookmarkStart w:id="346" w:name="_Toc140491140"/>
      <w:r w:rsidRPr="00B374C7">
        <w:rPr>
          <w:rFonts w:eastAsia="Arial"/>
        </w:rPr>
        <w:t>Uncorrected Defects</w:t>
      </w:r>
      <w:bookmarkEnd w:id="344"/>
      <w:bookmarkEnd w:id="345"/>
      <w:bookmarkEnd w:id="346"/>
    </w:p>
    <w:p w14:paraId="5EFBA5B5" w14:textId="77777777" w:rsidR="004C6471" w:rsidRPr="00B374C7" w:rsidRDefault="004C6471" w:rsidP="004C6471">
      <w:pPr>
        <w:spacing w:line="15" w:lineRule="exact"/>
        <w:rPr>
          <w:rFonts w:ascii="Times New Roman" w:eastAsia="Times New Roman" w:hAnsi="Times New Roman" w:cs="Times New Roman"/>
          <w:sz w:val="24"/>
          <w:szCs w:val="24"/>
        </w:rPr>
      </w:pPr>
    </w:p>
    <w:p w14:paraId="1F21CB85" w14:textId="12F55D7D" w:rsidR="004C6471" w:rsidRDefault="004C6471" w:rsidP="004C6471">
      <w:pPr>
        <w:tabs>
          <w:tab w:val="left" w:pos="846"/>
        </w:tabs>
        <w:spacing w:line="257"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37.1.</w:t>
      </w:r>
      <w:r w:rsidRPr="00B374C7">
        <w:rPr>
          <w:rFonts w:ascii="Times New Roman" w:eastAsia="Arial" w:hAnsi="Times New Roman" w:cs="Times New Roman"/>
          <w:sz w:val="24"/>
          <w:szCs w:val="24"/>
        </w:rPr>
        <w:tab/>
        <w:t>If the Contractor has not corrected a Defect within the time specified in the Project Manager’s notice, the Project Manager shall assess the cost of having the Defect corrected, and the Contractor shall pay this amount to the Procuring Agency. At the option of the Procuring Agency, payment of such costs may be made in whole or in part by the Procuring Agency deducting and keeping for itself appropriate amounts from the Retention Money and/or claiming against any Bank Guarantee provided by the Contractor pursuant to GCC Clause 49.3</w:t>
      </w:r>
    </w:p>
    <w:p w14:paraId="4C962B71" w14:textId="77777777" w:rsidR="004C6471" w:rsidRDefault="004C6471" w:rsidP="004C6471">
      <w:pPr>
        <w:rPr>
          <w:rFonts w:ascii="Times New Roman" w:eastAsia="Arial" w:hAnsi="Times New Roman" w:cs="Times New Roman"/>
          <w:sz w:val="24"/>
          <w:szCs w:val="24"/>
        </w:rPr>
      </w:pPr>
    </w:p>
    <w:p w14:paraId="380D754E" w14:textId="77777777" w:rsidR="004C6471" w:rsidRPr="000745AE" w:rsidRDefault="004C6471" w:rsidP="004C6471">
      <w:pPr>
        <w:rPr>
          <w:rFonts w:ascii="Times New Roman" w:eastAsia="Arial" w:hAnsi="Times New Roman" w:cs="Times New Roman"/>
          <w:sz w:val="24"/>
          <w:szCs w:val="24"/>
        </w:rPr>
        <w:sectPr w:rsidR="004C6471" w:rsidRPr="000745AE">
          <w:type w:val="continuous"/>
          <w:pgSz w:w="11900" w:h="15874"/>
          <w:pgMar w:top="1062" w:right="1126" w:bottom="297" w:left="1134" w:header="0" w:footer="0" w:gutter="0"/>
          <w:cols w:space="0" w:equalWidth="0">
            <w:col w:w="9646"/>
          </w:cols>
          <w:docGrid w:linePitch="360"/>
        </w:sectPr>
      </w:pPr>
    </w:p>
    <w:p w14:paraId="58C7A559" w14:textId="77777777" w:rsidR="00207689" w:rsidRDefault="004C6471" w:rsidP="004C6471">
      <w:pPr>
        <w:pStyle w:val="Heading1"/>
        <w:tabs>
          <w:tab w:val="left" w:pos="336"/>
          <w:tab w:val="center" w:pos="4823"/>
        </w:tabs>
        <w:jc w:val="left"/>
        <w:rPr>
          <w:rFonts w:eastAsia="Arial"/>
        </w:rPr>
      </w:pPr>
      <w:bookmarkStart w:id="347" w:name="page71"/>
      <w:bookmarkStart w:id="348" w:name="_Toc139812177"/>
      <w:bookmarkStart w:id="349" w:name="_Toc139812309"/>
      <w:bookmarkEnd w:id="347"/>
      <w:r>
        <w:rPr>
          <w:rFonts w:eastAsia="Arial"/>
        </w:rPr>
        <w:tab/>
      </w:r>
      <w:r>
        <w:rPr>
          <w:rFonts w:eastAsia="Arial"/>
        </w:rPr>
        <w:tab/>
      </w:r>
    </w:p>
    <w:p w14:paraId="0F78966C" w14:textId="77777777" w:rsidR="00207689" w:rsidRDefault="00207689" w:rsidP="004C6471">
      <w:pPr>
        <w:pStyle w:val="Heading1"/>
        <w:tabs>
          <w:tab w:val="left" w:pos="336"/>
          <w:tab w:val="center" w:pos="4823"/>
        </w:tabs>
        <w:jc w:val="left"/>
        <w:rPr>
          <w:rFonts w:eastAsia="Arial"/>
        </w:rPr>
      </w:pPr>
    </w:p>
    <w:p w14:paraId="542AFCF6" w14:textId="77777777" w:rsidR="00207689" w:rsidRDefault="00207689" w:rsidP="004C6471">
      <w:pPr>
        <w:pStyle w:val="Heading1"/>
        <w:tabs>
          <w:tab w:val="left" w:pos="336"/>
          <w:tab w:val="center" w:pos="4823"/>
        </w:tabs>
        <w:jc w:val="left"/>
        <w:rPr>
          <w:rFonts w:eastAsia="Arial"/>
        </w:rPr>
      </w:pPr>
    </w:p>
    <w:p w14:paraId="15F7B13E" w14:textId="5A5753FD" w:rsidR="00207689" w:rsidRDefault="00207689" w:rsidP="004C6471">
      <w:pPr>
        <w:pStyle w:val="Heading1"/>
        <w:tabs>
          <w:tab w:val="left" w:pos="336"/>
          <w:tab w:val="center" w:pos="4823"/>
        </w:tabs>
        <w:jc w:val="left"/>
        <w:rPr>
          <w:rFonts w:eastAsia="Arial"/>
        </w:rPr>
      </w:pPr>
    </w:p>
    <w:p w14:paraId="633E0127" w14:textId="77777777" w:rsidR="00207689" w:rsidRPr="00207689" w:rsidRDefault="00207689" w:rsidP="00207689"/>
    <w:p w14:paraId="7759F059" w14:textId="6F89D685" w:rsidR="004C6471" w:rsidRPr="00B374C7" w:rsidRDefault="004C6471" w:rsidP="00207689">
      <w:pPr>
        <w:pStyle w:val="Heading1"/>
        <w:tabs>
          <w:tab w:val="left" w:pos="336"/>
          <w:tab w:val="center" w:pos="4823"/>
        </w:tabs>
        <w:rPr>
          <w:rFonts w:eastAsia="Arial"/>
        </w:rPr>
      </w:pPr>
      <w:bookmarkStart w:id="350" w:name="_Toc140491141"/>
      <w:r w:rsidRPr="00B374C7">
        <w:rPr>
          <w:rFonts w:eastAsia="Arial"/>
        </w:rPr>
        <w:t>D. Cost Control</w:t>
      </w:r>
      <w:bookmarkEnd w:id="348"/>
      <w:bookmarkEnd w:id="349"/>
      <w:bookmarkEnd w:id="350"/>
    </w:p>
    <w:p w14:paraId="50667D51" w14:textId="77777777" w:rsidR="004C6471" w:rsidRPr="00B374C7" w:rsidRDefault="004C6471" w:rsidP="004C6471">
      <w:pPr>
        <w:spacing w:line="12" w:lineRule="exact"/>
        <w:rPr>
          <w:rFonts w:ascii="Times New Roman" w:eastAsia="Times New Roman" w:hAnsi="Times New Roman" w:cs="Times New Roman"/>
          <w:sz w:val="24"/>
          <w:szCs w:val="24"/>
        </w:rPr>
      </w:pPr>
    </w:p>
    <w:p w14:paraId="06E2775A" w14:textId="77777777" w:rsidR="004C6471" w:rsidRPr="00B374C7" w:rsidRDefault="004C6471" w:rsidP="004C6471">
      <w:pPr>
        <w:pStyle w:val="Heading2"/>
        <w:numPr>
          <w:ilvl w:val="0"/>
          <w:numId w:val="85"/>
        </w:numPr>
        <w:rPr>
          <w:rFonts w:eastAsia="Arial"/>
        </w:rPr>
      </w:pPr>
      <w:bookmarkStart w:id="351" w:name="_Toc139812178"/>
      <w:bookmarkStart w:id="352" w:name="_Toc139812310"/>
      <w:bookmarkStart w:id="353" w:name="_Toc140491142"/>
      <w:r w:rsidRPr="00B374C7">
        <w:rPr>
          <w:rFonts w:eastAsia="Arial"/>
        </w:rPr>
        <w:t>Bill of Quantities</w:t>
      </w:r>
      <w:r>
        <w:rPr>
          <w:rStyle w:val="FootnoteReference"/>
          <w:rFonts w:eastAsia="Arial"/>
          <w:b w:val="0"/>
          <w:szCs w:val="24"/>
        </w:rPr>
        <w:footnoteReference w:id="37"/>
      </w:r>
      <w:bookmarkEnd w:id="351"/>
      <w:bookmarkEnd w:id="352"/>
      <w:bookmarkEnd w:id="353"/>
    </w:p>
    <w:p w14:paraId="390972E4" w14:textId="77777777" w:rsidR="004C6471" w:rsidRPr="00B374C7" w:rsidRDefault="004C6471" w:rsidP="004C6471">
      <w:pPr>
        <w:spacing w:line="15" w:lineRule="exact"/>
        <w:rPr>
          <w:rFonts w:ascii="Times New Roman" w:eastAsia="Times New Roman" w:hAnsi="Times New Roman" w:cs="Times New Roman"/>
          <w:sz w:val="24"/>
          <w:szCs w:val="24"/>
        </w:rPr>
      </w:pPr>
    </w:p>
    <w:p w14:paraId="3A895B56"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38.</w:t>
      </w:r>
      <w:r>
        <w:rPr>
          <w:rFonts w:ascii="Times New Roman" w:eastAsia="Arial" w:hAnsi="Times New Roman" w:cs="Times New Roman"/>
          <w:sz w:val="24"/>
          <w:szCs w:val="24"/>
        </w:rPr>
        <w:t>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Bill of Quantities shall contain items for the construction, installation, testing and commissioning work to be done by the Contractor.</w:t>
      </w:r>
    </w:p>
    <w:p w14:paraId="4281C929" w14:textId="77777777" w:rsidR="004C6471" w:rsidRDefault="004C6471" w:rsidP="004C6471">
      <w:pPr>
        <w:spacing w:line="294" w:lineRule="auto"/>
        <w:rPr>
          <w:rFonts w:ascii="Times New Roman" w:eastAsia="Times New Roman" w:hAnsi="Times New Roman" w:cs="Times New Roman"/>
          <w:sz w:val="24"/>
          <w:szCs w:val="24"/>
        </w:rPr>
      </w:pPr>
    </w:p>
    <w:p w14:paraId="080EF859"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38.</w:t>
      </w:r>
      <w:r>
        <w:rPr>
          <w:rFonts w:ascii="Times New Roman" w:eastAsia="Arial" w:hAnsi="Times New Roman" w:cs="Times New Roman"/>
          <w:sz w:val="24"/>
          <w:szCs w:val="24"/>
        </w:rPr>
        <w:t>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Bill of Quantities is used to calculate the Contract Price. The Contractor is paid for the quantity of the work done at the rate in the Bill of Quantities for each item.</w:t>
      </w:r>
    </w:p>
    <w:p w14:paraId="415A28A0" w14:textId="77777777" w:rsidR="004C6471" w:rsidRPr="00B374C7" w:rsidRDefault="004C6471" w:rsidP="004C6471">
      <w:pPr>
        <w:spacing w:line="176" w:lineRule="exact"/>
        <w:rPr>
          <w:rFonts w:ascii="Times New Roman" w:eastAsia="Times New Roman" w:hAnsi="Times New Roman" w:cs="Times New Roman"/>
          <w:sz w:val="24"/>
          <w:szCs w:val="24"/>
        </w:rPr>
      </w:pPr>
    </w:p>
    <w:p w14:paraId="3AD5681A" w14:textId="77777777" w:rsidR="004C6471" w:rsidRPr="008F303B" w:rsidRDefault="004C6471" w:rsidP="004C6471">
      <w:pPr>
        <w:pStyle w:val="Heading2"/>
        <w:numPr>
          <w:ilvl w:val="0"/>
          <w:numId w:val="85"/>
        </w:numPr>
        <w:rPr>
          <w:rFonts w:eastAsia="Arial"/>
          <w:szCs w:val="24"/>
        </w:rPr>
      </w:pPr>
      <w:bookmarkStart w:id="354" w:name="_Toc139812179"/>
      <w:bookmarkStart w:id="355" w:name="_Toc139812311"/>
      <w:bookmarkStart w:id="356" w:name="_Toc140491143"/>
      <w:r w:rsidRPr="00387350">
        <w:rPr>
          <w:rFonts w:eastAsia="Arial"/>
        </w:rPr>
        <w:t>Changes in the Quantities</w:t>
      </w:r>
      <w:bookmarkEnd w:id="354"/>
      <w:bookmarkEnd w:id="355"/>
      <w:r>
        <w:rPr>
          <w:rStyle w:val="FootnoteReference"/>
          <w:rFonts w:eastAsia="Arial"/>
        </w:rPr>
        <w:footnoteReference w:id="38"/>
      </w:r>
      <w:bookmarkEnd w:id="356"/>
    </w:p>
    <w:p w14:paraId="28078F74" w14:textId="77777777" w:rsidR="004C6471" w:rsidRPr="00B374C7" w:rsidRDefault="004C6471" w:rsidP="004C6471">
      <w:pPr>
        <w:tabs>
          <w:tab w:val="left" w:pos="846"/>
        </w:tabs>
        <w:spacing w:line="276"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39.1.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final quantity of the work done differs from the quantity in the Bill of Quantities for the particular item by more than twenty percent (20%), provided the cost of variation beyond twenty percent (20%) limit exceeds one percent (1%) of the Initial Contract Value the Procuring Agency shall adjust the quoted rate up or down to allow for the change. Only when both conditions are met then the quoted rate shall be changed.</w:t>
      </w:r>
    </w:p>
    <w:p w14:paraId="45171F18" w14:textId="77777777" w:rsidR="004C6471" w:rsidRPr="00B374C7" w:rsidRDefault="004C6471" w:rsidP="004C6471">
      <w:pPr>
        <w:spacing w:line="215" w:lineRule="exact"/>
        <w:rPr>
          <w:rFonts w:ascii="Times New Roman" w:eastAsia="Times New Roman" w:hAnsi="Times New Roman" w:cs="Times New Roman"/>
          <w:sz w:val="24"/>
          <w:szCs w:val="24"/>
        </w:rPr>
      </w:pPr>
    </w:p>
    <w:p w14:paraId="2310C046" w14:textId="77777777" w:rsidR="004C6471" w:rsidRPr="00B374C7" w:rsidRDefault="004C6471" w:rsidP="004C6471">
      <w:pPr>
        <w:numPr>
          <w:ilvl w:val="0"/>
          <w:numId w:val="63"/>
        </w:numPr>
        <w:tabs>
          <w:tab w:val="left" w:pos="1246"/>
        </w:tabs>
        <w:spacing w:line="264"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If the quantity of work executed exceeds the quantity of the item in BOQ beyond the higher specified limit the Procuring Agency shall fix the market rate (which may be lower or higher than the quoted rate) to be applied for the additional quantity of the work executed; and</w:t>
      </w:r>
    </w:p>
    <w:p w14:paraId="54AD0E20" w14:textId="77777777" w:rsidR="004C6471" w:rsidRPr="00B374C7" w:rsidRDefault="004C6471" w:rsidP="004C6471">
      <w:pPr>
        <w:spacing w:line="225" w:lineRule="exact"/>
        <w:rPr>
          <w:rFonts w:ascii="Times New Roman" w:eastAsia="Arial" w:hAnsi="Times New Roman" w:cs="Times New Roman"/>
          <w:sz w:val="24"/>
          <w:szCs w:val="24"/>
        </w:rPr>
      </w:pPr>
    </w:p>
    <w:p w14:paraId="0E03D385" w14:textId="77777777" w:rsidR="004C6471" w:rsidRPr="00B374C7" w:rsidRDefault="004C6471" w:rsidP="004C6471">
      <w:pPr>
        <w:numPr>
          <w:ilvl w:val="0"/>
          <w:numId w:val="63"/>
        </w:numPr>
        <w:tabs>
          <w:tab w:val="left" w:pos="1246"/>
        </w:tabs>
        <w:spacing w:line="261"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If the quantity of work executed is less than the quantity of the item in BOQ lesser than the lower specified limit, the Procuring Agency shall fix the market rate based on the submission of the contractor (which may be lower/higher than the quoted rate) to be applied for whole of the quantity of the work so executed for that particular item.</w:t>
      </w:r>
    </w:p>
    <w:p w14:paraId="43D64C64" w14:textId="77777777" w:rsidR="004C6471" w:rsidRPr="00B374C7" w:rsidRDefault="004C6471" w:rsidP="004C6471">
      <w:pPr>
        <w:spacing w:line="214" w:lineRule="exact"/>
        <w:rPr>
          <w:rFonts w:ascii="Times New Roman" w:eastAsia="Times New Roman" w:hAnsi="Times New Roman" w:cs="Times New Roman"/>
          <w:sz w:val="24"/>
          <w:szCs w:val="24"/>
        </w:rPr>
      </w:pPr>
    </w:p>
    <w:p w14:paraId="0F3D5F37"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39.2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rates shall not be adjusted from changes in quantities if thereby the Initial Contract Price is exceeded by more than five percent (5%), except with the prior approval of the Procuring Agency in consultation with the Tender Committee.</w:t>
      </w:r>
    </w:p>
    <w:p w14:paraId="407A6E03" w14:textId="77777777" w:rsidR="004C6471" w:rsidRPr="00B374C7" w:rsidRDefault="004C6471" w:rsidP="004C6471">
      <w:pPr>
        <w:spacing w:line="205" w:lineRule="exact"/>
        <w:rPr>
          <w:rFonts w:ascii="Times New Roman" w:eastAsia="Times New Roman" w:hAnsi="Times New Roman" w:cs="Times New Roman"/>
          <w:sz w:val="24"/>
          <w:szCs w:val="24"/>
        </w:rPr>
      </w:pPr>
    </w:p>
    <w:p w14:paraId="33DB494D"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39.3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For works up to Nu. 50 million, when quantity deviation exceeds twenty percent (20%) from the quantity in BOQ and the total cost of such deviations exceeds twenty percent (20%) of the initial contract price; prior approval shall be sought from the Competent Authority (Finance Committee constituted in respective agency).</w:t>
      </w:r>
    </w:p>
    <w:p w14:paraId="7E97CB23" w14:textId="77777777" w:rsidR="004C6471" w:rsidRPr="00B374C7" w:rsidRDefault="004C6471" w:rsidP="004C6471">
      <w:pPr>
        <w:spacing w:line="212" w:lineRule="exact"/>
        <w:rPr>
          <w:rFonts w:ascii="Times New Roman" w:eastAsia="Times New Roman" w:hAnsi="Times New Roman" w:cs="Times New Roman"/>
          <w:sz w:val="24"/>
          <w:szCs w:val="24"/>
        </w:rPr>
      </w:pPr>
    </w:p>
    <w:p w14:paraId="2058F873" w14:textId="77777777" w:rsidR="004C6471" w:rsidRPr="008F303B"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39.4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For works above Nu. 50 million, when quantity deviation exceeds twenty percent (20%) from the quantity in BOQ and the total cost of such deviations exceeds twenty percent (20%) of the initial contract price; the Procuring Agency shall seek prior approval of the Competent Authority (Public Investment Board/Public Investment Coordination Committee).</w:t>
      </w:r>
    </w:p>
    <w:p w14:paraId="10401BA3" w14:textId="77777777" w:rsidR="004C6471"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39.5</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requested by the Project Manager, the Contractor shall provide the Project Manager with a detailed cost breakdown of any rate in the Bill of Quantities.</w:t>
      </w:r>
    </w:p>
    <w:p w14:paraId="0670F71D" w14:textId="77777777" w:rsidR="004C6471" w:rsidRPr="00387350" w:rsidRDefault="004C6471" w:rsidP="004C6471">
      <w:pPr>
        <w:pStyle w:val="Heading2"/>
        <w:numPr>
          <w:ilvl w:val="0"/>
          <w:numId w:val="85"/>
        </w:numPr>
        <w:rPr>
          <w:rFonts w:eastAsia="Arial"/>
          <w:szCs w:val="24"/>
        </w:rPr>
      </w:pPr>
      <w:bookmarkStart w:id="357" w:name="_Toc139812180"/>
      <w:bookmarkStart w:id="358" w:name="_Toc139812312"/>
      <w:bookmarkStart w:id="359" w:name="_Toc140491144"/>
      <w:r w:rsidRPr="00387350">
        <w:rPr>
          <w:rFonts w:eastAsia="Arial"/>
        </w:rPr>
        <w:t>Variations</w:t>
      </w:r>
      <w:bookmarkEnd w:id="357"/>
      <w:bookmarkEnd w:id="358"/>
      <w:bookmarkEnd w:id="359"/>
    </w:p>
    <w:p w14:paraId="36C4BE2C" w14:textId="77777777" w:rsidR="004C6471" w:rsidRPr="00B374C7" w:rsidRDefault="004C6471" w:rsidP="004C6471">
      <w:pPr>
        <w:spacing w:line="15" w:lineRule="exact"/>
        <w:rPr>
          <w:rFonts w:ascii="Times New Roman" w:eastAsia="Times New Roman" w:hAnsi="Times New Roman" w:cs="Times New Roman"/>
          <w:sz w:val="24"/>
          <w:szCs w:val="24"/>
        </w:rPr>
      </w:pPr>
    </w:p>
    <w:p w14:paraId="34C05F06"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40.1.</w:t>
      </w:r>
      <w:r w:rsidRPr="00B374C7">
        <w:rPr>
          <w:rFonts w:ascii="Times New Roman" w:eastAsia="Arial" w:hAnsi="Times New Roman" w:cs="Times New Roman"/>
          <w:sz w:val="24"/>
          <w:szCs w:val="24"/>
        </w:rPr>
        <w:tab/>
        <w:t>The Project Manager shall order any variation of the form, quality or quantity of the Works or any part thereof that may, in his opinion, be necessary. Each variation may include, but is not limited to, any of the following:</w:t>
      </w:r>
    </w:p>
    <w:p w14:paraId="530A3621" w14:textId="77777777" w:rsidR="004C6471" w:rsidRPr="00B374C7" w:rsidRDefault="004C6471" w:rsidP="004C6471">
      <w:pPr>
        <w:spacing w:line="3" w:lineRule="exact"/>
        <w:rPr>
          <w:rFonts w:ascii="Times New Roman" w:eastAsia="Times New Roman" w:hAnsi="Times New Roman" w:cs="Times New Roman"/>
          <w:sz w:val="24"/>
          <w:szCs w:val="24"/>
        </w:rPr>
      </w:pPr>
    </w:p>
    <w:p w14:paraId="49CB7EBB" w14:textId="77777777" w:rsidR="004C6471" w:rsidRPr="00B374C7" w:rsidRDefault="004C6471" w:rsidP="004C6471">
      <w:pPr>
        <w:numPr>
          <w:ilvl w:val="0"/>
          <w:numId w:val="65"/>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increase or decrease in the quantity of any work included in the Contract;</w:t>
      </w:r>
    </w:p>
    <w:p w14:paraId="1EC9B79C" w14:textId="77777777" w:rsidR="004C6471" w:rsidRPr="00B374C7" w:rsidRDefault="004C6471" w:rsidP="004C6471">
      <w:pPr>
        <w:spacing w:line="300" w:lineRule="exact"/>
        <w:rPr>
          <w:rFonts w:ascii="Times New Roman" w:eastAsia="Arial" w:hAnsi="Times New Roman" w:cs="Times New Roman"/>
          <w:sz w:val="24"/>
          <w:szCs w:val="24"/>
        </w:rPr>
      </w:pPr>
    </w:p>
    <w:p w14:paraId="3B958FD3" w14:textId="77777777" w:rsidR="004C6471" w:rsidRPr="00B374C7" w:rsidRDefault="004C6471" w:rsidP="004C6471">
      <w:pPr>
        <w:numPr>
          <w:ilvl w:val="0"/>
          <w:numId w:val="65"/>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omission of any item of work;</w:t>
      </w:r>
    </w:p>
    <w:p w14:paraId="73BB554F" w14:textId="77777777" w:rsidR="004C6471" w:rsidRPr="00B374C7" w:rsidRDefault="004C6471" w:rsidP="004C6471">
      <w:pPr>
        <w:spacing w:line="300" w:lineRule="exact"/>
        <w:rPr>
          <w:rFonts w:ascii="Times New Roman" w:eastAsia="Arial" w:hAnsi="Times New Roman" w:cs="Times New Roman"/>
          <w:sz w:val="24"/>
          <w:szCs w:val="24"/>
        </w:rPr>
      </w:pPr>
    </w:p>
    <w:p w14:paraId="74C4B8B9" w14:textId="77777777" w:rsidR="004C6471" w:rsidRPr="00B374C7" w:rsidRDefault="004C6471" w:rsidP="004C6471">
      <w:pPr>
        <w:numPr>
          <w:ilvl w:val="0"/>
          <w:numId w:val="65"/>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change in the character or quality or kind of any such work;</w:t>
      </w:r>
    </w:p>
    <w:p w14:paraId="39EF8951" w14:textId="77777777" w:rsidR="004C6471" w:rsidRPr="00B374C7" w:rsidRDefault="004C6471" w:rsidP="004C6471">
      <w:pPr>
        <w:spacing w:line="300" w:lineRule="exact"/>
        <w:rPr>
          <w:rFonts w:ascii="Times New Roman" w:eastAsia="Arial" w:hAnsi="Times New Roman" w:cs="Times New Roman"/>
          <w:sz w:val="24"/>
          <w:szCs w:val="24"/>
        </w:rPr>
      </w:pPr>
    </w:p>
    <w:p w14:paraId="3573C8DC" w14:textId="77777777" w:rsidR="004C6471" w:rsidRPr="00B374C7" w:rsidRDefault="004C6471" w:rsidP="004C6471">
      <w:pPr>
        <w:numPr>
          <w:ilvl w:val="0"/>
          <w:numId w:val="65"/>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change in the levels, lines, position and dimensions of any part of the works;</w:t>
      </w:r>
    </w:p>
    <w:p w14:paraId="35ED70FF" w14:textId="77777777" w:rsidR="004C6471" w:rsidRPr="00B374C7" w:rsidRDefault="004C6471" w:rsidP="004C6471">
      <w:pPr>
        <w:spacing w:line="300" w:lineRule="exact"/>
        <w:rPr>
          <w:rFonts w:ascii="Times New Roman" w:eastAsia="Arial" w:hAnsi="Times New Roman" w:cs="Times New Roman"/>
          <w:sz w:val="24"/>
          <w:szCs w:val="24"/>
        </w:rPr>
      </w:pPr>
    </w:p>
    <w:p w14:paraId="7114AEA4" w14:textId="77777777" w:rsidR="004C6471" w:rsidRPr="00B374C7" w:rsidRDefault="004C6471" w:rsidP="004C6471">
      <w:pPr>
        <w:numPr>
          <w:ilvl w:val="0"/>
          <w:numId w:val="65"/>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additional work of any kind (not exceeding twenty percent (20%) of the initial contract amount, or the maximum threshold value for the use of Limited Tender whichever is lower); or</w:t>
      </w:r>
    </w:p>
    <w:p w14:paraId="417CB8C6" w14:textId="77777777" w:rsidR="004C6471" w:rsidRPr="00B374C7" w:rsidRDefault="004C6471" w:rsidP="004C6471">
      <w:pPr>
        <w:spacing w:line="213" w:lineRule="exact"/>
        <w:rPr>
          <w:rFonts w:ascii="Times New Roman" w:eastAsia="Arial" w:hAnsi="Times New Roman" w:cs="Times New Roman"/>
          <w:sz w:val="24"/>
          <w:szCs w:val="24"/>
        </w:rPr>
      </w:pPr>
    </w:p>
    <w:p w14:paraId="68C94CAF" w14:textId="77777777" w:rsidR="004C6471" w:rsidRPr="00B374C7" w:rsidRDefault="004C6471" w:rsidP="004C6471">
      <w:pPr>
        <w:numPr>
          <w:ilvl w:val="0"/>
          <w:numId w:val="65"/>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change in any specified sequence or timing of construction activities.</w:t>
      </w:r>
    </w:p>
    <w:p w14:paraId="0D8FBDBA" w14:textId="77777777" w:rsidR="004C6471" w:rsidRPr="00B374C7" w:rsidRDefault="004C6471" w:rsidP="004C6471">
      <w:pPr>
        <w:spacing w:line="286" w:lineRule="exact"/>
        <w:rPr>
          <w:rFonts w:ascii="Times New Roman" w:eastAsia="Times New Roman" w:hAnsi="Times New Roman" w:cs="Times New Roman"/>
          <w:sz w:val="24"/>
          <w:szCs w:val="24"/>
        </w:rPr>
      </w:pPr>
    </w:p>
    <w:p w14:paraId="5E6E4E7A"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40.2.</w:t>
      </w:r>
      <w:r w:rsidRPr="00B374C7">
        <w:rPr>
          <w:rFonts w:ascii="Times New Roman" w:eastAsia="Arial" w:hAnsi="Times New Roman" w:cs="Times New Roman"/>
          <w:sz w:val="24"/>
          <w:szCs w:val="24"/>
        </w:rPr>
        <w:tab/>
        <w:t>For works up to Nu. 50 Million, if the value of additional work exceeds twenty percent (20%) of the initial contract price, the Procuring Agency shall seek prior approval of the Competent Authority (Finance Committee constituted in respective agency).</w:t>
      </w:r>
    </w:p>
    <w:p w14:paraId="48C58A38" w14:textId="77777777" w:rsidR="004C6471" w:rsidRPr="00B374C7" w:rsidRDefault="004C6471" w:rsidP="004C6471">
      <w:pPr>
        <w:spacing w:line="205" w:lineRule="exact"/>
        <w:rPr>
          <w:rFonts w:ascii="Times New Roman" w:eastAsia="Times New Roman" w:hAnsi="Times New Roman" w:cs="Times New Roman"/>
          <w:sz w:val="24"/>
          <w:szCs w:val="24"/>
        </w:rPr>
      </w:pPr>
    </w:p>
    <w:p w14:paraId="5D544F66"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40.3.</w:t>
      </w:r>
      <w:r w:rsidRPr="00B374C7">
        <w:rPr>
          <w:rFonts w:ascii="Times New Roman" w:eastAsia="Arial" w:hAnsi="Times New Roman" w:cs="Times New Roman"/>
          <w:sz w:val="24"/>
          <w:szCs w:val="24"/>
        </w:rPr>
        <w:tab/>
        <w:t>For works above Nu. 50 Million, if the value of additional work exceeds twenty percent (20%) of the initial contract price, the Procuring Agency shall seek prior approval of the Competent Authority (Public Investment Board/Public Investment Coordination Committee).</w:t>
      </w:r>
    </w:p>
    <w:p w14:paraId="0676D9B8" w14:textId="77777777" w:rsidR="004C6471" w:rsidRPr="00B374C7" w:rsidRDefault="004C6471" w:rsidP="004C6471">
      <w:pPr>
        <w:spacing w:line="212" w:lineRule="exact"/>
        <w:rPr>
          <w:rFonts w:ascii="Times New Roman" w:eastAsia="Times New Roman" w:hAnsi="Times New Roman" w:cs="Times New Roman"/>
          <w:sz w:val="24"/>
          <w:szCs w:val="24"/>
        </w:rPr>
      </w:pPr>
    </w:p>
    <w:p w14:paraId="188B1D45" w14:textId="77777777" w:rsidR="004C6471" w:rsidRPr="00B374C7" w:rsidRDefault="004C6471" w:rsidP="004C6471">
      <w:pPr>
        <w:tabs>
          <w:tab w:val="left" w:pos="846"/>
        </w:tabs>
        <w:spacing w:line="28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40.4.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Project Manager shall make any such variation by issuing written instructions to the Contractor and ensure that such variations are duly noted in the Site Order Register. A variation made shall not, in any way, vitiate or invalidate the Contract, but the effect, if any, of all such variations shall be valued in accordance with GCC Clause 41.</w:t>
      </w:r>
    </w:p>
    <w:p w14:paraId="2BEEA71A" w14:textId="77777777" w:rsidR="004C6471" w:rsidRPr="00B374C7" w:rsidRDefault="004C6471" w:rsidP="004C6471">
      <w:pPr>
        <w:spacing w:line="199" w:lineRule="exact"/>
        <w:rPr>
          <w:rFonts w:ascii="Times New Roman" w:eastAsia="Times New Roman" w:hAnsi="Times New Roman" w:cs="Times New Roman"/>
          <w:sz w:val="24"/>
          <w:szCs w:val="24"/>
        </w:rPr>
      </w:pPr>
    </w:p>
    <w:p w14:paraId="7D8D4B69"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40.5.</w:t>
      </w:r>
      <w:r w:rsidRPr="00B374C7">
        <w:rPr>
          <w:rFonts w:ascii="Times New Roman" w:eastAsia="Arial" w:hAnsi="Times New Roman" w:cs="Times New Roman"/>
          <w:sz w:val="24"/>
          <w:szCs w:val="24"/>
        </w:rPr>
        <w:tab/>
        <w:t>The Contractor shall execute and be bound by each Variation, unless the Contractor promptly gives notice to the Project Manager stating (with supporting particulars) that</w:t>
      </w:r>
    </w:p>
    <w:p w14:paraId="3092F97A" w14:textId="77777777" w:rsidR="004C6471" w:rsidRPr="00B374C7" w:rsidRDefault="004C6471" w:rsidP="004C6471">
      <w:pPr>
        <w:spacing w:line="1" w:lineRule="exact"/>
        <w:rPr>
          <w:rFonts w:ascii="Times New Roman" w:eastAsia="Times New Roman" w:hAnsi="Times New Roman" w:cs="Times New Roman"/>
          <w:sz w:val="24"/>
          <w:szCs w:val="24"/>
        </w:rPr>
      </w:pPr>
    </w:p>
    <w:p w14:paraId="11797A64" w14:textId="77777777" w:rsidR="004C6471" w:rsidRPr="00B374C7" w:rsidRDefault="004C6471" w:rsidP="004C6471">
      <w:pPr>
        <w:numPr>
          <w:ilvl w:val="0"/>
          <w:numId w:val="66"/>
        </w:numPr>
        <w:tabs>
          <w:tab w:val="left" w:pos="1174"/>
        </w:tabs>
        <w:spacing w:line="265" w:lineRule="auto"/>
        <w:ind w:left="866" w:hanging="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Contractor cannot readily obtain the Goods required for the Variation, or (ii) such Variation triggers a substantial change in the sequence of the progress of the Works. Upon receiving this notice, the Project Manager shall cancel, confirm or vary the instruction.</w:t>
      </w:r>
    </w:p>
    <w:p w14:paraId="7C590339" w14:textId="77777777" w:rsidR="004C6471" w:rsidRPr="00B374C7" w:rsidRDefault="004C6471" w:rsidP="004C6471">
      <w:pPr>
        <w:spacing w:line="212" w:lineRule="exact"/>
        <w:rPr>
          <w:rFonts w:ascii="Times New Roman" w:eastAsia="Times New Roman" w:hAnsi="Times New Roman" w:cs="Times New Roman"/>
          <w:sz w:val="24"/>
          <w:szCs w:val="24"/>
        </w:rPr>
      </w:pPr>
    </w:p>
    <w:p w14:paraId="7DDDAB0C" w14:textId="77777777" w:rsidR="004C6471" w:rsidRPr="00F5155A" w:rsidRDefault="004C6471" w:rsidP="004C6471">
      <w:pPr>
        <w:tabs>
          <w:tab w:val="left" w:pos="846"/>
        </w:tabs>
        <w:spacing w:line="0" w:lineRule="atLeast"/>
        <w:ind w:left="6"/>
        <w:rPr>
          <w:rFonts w:ascii="Times New Roman" w:eastAsia="Arial" w:hAnsi="Times New Roman" w:cs="Times New Roman"/>
          <w:sz w:val="24"/>
          <w:szCs w:val="24"/>
        </w:rPr>
        <w:sectPr w:rsidR="004C6471" w:rsidRPr="00F5155A">
          <w:type w:val="continuous"/>
          <w:pgSz w:w="11900" w:h="15874"/>
          <w:pgMar w:top="1058" w:right="1126" w:bottom="297" w:left="1134" w:header="0" w:footer="0" w:gutter="0"/>
          <w:cols w:space="0" w:equalWidth="0">
            <w:col w:w="9646"/>
          </w:cols>
          <w:docGrid w:linePitch="360"/>
        </w:sectPr>
      </w:pPr>
      <w:r w:rsidRPr="00B374C7">
        <w:rPr>
          <w:rFonts w:ascii="Times New Roman" w:eastAsia="Arial" w:hAnsi="Times New Roman" w:cs="Times New Roman"/>
          <w:sz w:val="24"/>
          <w:szCs w:val="24"/>
        </w:rPr>
        <w:t>40.6.</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All Variations shall be included in updated Program</w:t>
      </w:r>
      <w:r>
        <w:rPr>
          <w:rFonts w:ascii="Times New Roman" w:eastAsia="Arial" w:hAnsi="Times New Roman" w:cs="Times New Roman"/>
          <w:sz w:val="24"/>
          <w:szCs w:val="24"/>
        </w:rPr>
        <w:t>s</w:t>
      </w:r>
      <w:r>
        <w:rPr>
          <w:rStyle w:val="FootnoteReference"/>
          <w:rFonts w:ascii="Times New Roman" w:eastAsia="Arial" w:hAnsi="Times New Roman" w:cs="Times New Roman"/>
          <w:sz w:val="24"/>
          <w:szCs w:val="24"/>
        </w:rPr>
        <w:footnoteReference w:id="39"/>
      </w:r>
      <w:r w:rsidRPr="00B374C7">
        <w:rPr>
          <w:rFonts w:ascii="Times New Roman" w:eastAsia="Arial" w:hAnsi="Times New Roman" w:cs="Times New Roman"/>
          <w:sz w:val="24"/>
          <w:szCs w:val="24"/>
        </w:rPr>
        <w:t xml:space="preserve"> produced by the Contractor</w:t>
      </w:r>
      <w:r>
        <w:rPr>
          <w:rFonts w:ascii="Times New Roman" w:eastAsia="Arial" w:hAnsi="Times New Roman" w:cs="Times New Roman"/>
          <w:sz w:val="24"/>
          <w:szCs w:val="24"/>
        </w:rPr>
        <w:t>.</w:t>
      </w:r>
    </w:p>
    <w:p w14:paraId="3BF7E99D" w14:textId="77777777" w:rsidR="004C6471" w:rsidRDefault="004C6471" w:rsidP="004C6471">
      <w:pPr>
        <w:spacing w:line="284" w:lineRule="exact"/>
        <w:rPr>
          <w:rFonts w:ascii="Times New Roman" w:eastAsia="Times New Roman" w:hAnsi="Times New Roman" w:cs="Times New Roman"/>
          <w:sz w:val="24"/>
          <w:szCs w:val="24"/>
        </w:rPr>
      </w:pPr>
      <w:bookmarkStart w:id="360" w:name="page79"/>
      <w:bookmarkEnd w:id="360"/>
    </w:p>
    <w:p w14:paraId="30CA086C" w14:textId="77777777" w:rsidR="004C6471" w:rsidRPr="00B374C7" w:rsidRDefault="004C6471" w:rsidP="004C6471">
      <w:pPr>
        <w:pStyle w:val="Heading2"/>
        <w:numPr>
          <w:ilvl w:val="0"/>
          <w:numId w:val="85"/>
        </w:numPr>
        <w:rPr>
          <w:rFonts w:eastAsia="Arial"/>
        </w:rPr>
      </w:pPr>
      <w:bookmarkStart w:id="361" w:name="_Toc139812181"/>
      <w:bookmarkStart w:id="362" w:name="_Toc139812313"/>
      <w:bookmarkStart w:id="363" w:name="_Toc140491145"/>
      <w:r w:rsidRPr="00B374C7">
        <w:rPr>
          <w:rFonts w:eastAsia="Arial"/>
        </w:rPr>
        <w:t>Payments for variations</w:t>
      </w:r>
      <w:bookmarkEnd w:id="361"/>
      <w:bookmarkEnd w:id="362"/>
      <w:bookmarkEnd w:id="363"/>
    </w:p>
    <w:p w14:paraId="51B1EFA6" w14:textId="77777777" w:rsidR="004C6471" w:rsidRPr="00B374C7" w:rsidRDefault="004C6471" w:rsidP="004C6471">
      <w:pPr>
        <w:spacing w:line="15" w:lineRule="exact"/>
        <w:rPr>
          <w:rFonts w:ascii="Times New Roman" w:eastAsia="Times New Roman" w:hAnsi="Times New Roman" w:cs="Times New Roman"/>
          <w:sz w:val="24"/>
          <w:szCs w:val="24"/>
        </w:rPr>
      </w:pPr>
    </w:p>
    <w:p w14:paraId="32439A08" w14:textId="77777777" w:rsidR="004C6471"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41.1.</w:t>
      </w:r>
      <w:r w:rsidRPr="00B374C7">
        <w:rPr>
          <w:rFonts w:ascii="Times New Roman" w:eastAsia="Arial" w:hAnsi="Times New Roman" w:cs="Times New Roman"/>
          <w:sz w:val="24"/>
          <w:szCs w:val="24"/>
        </w:rPr>
        <w:tab/>
        <w:t>The Contractor shall provide the Project Manager analyzed rate for carrying out the Variation when requested to do so by the Project Manager. The Project Manager shall assess the analyzed rates, which shall be given within seven days of the request or within any longer period stated by the Project Manager and before the Variation is ordered.</w:t>
      </w:r>
    </w:p>
    <w:p w14:paraId="6678FFDE"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p>
    <w:p w14:paraId="4AFCD51E" w14:textId="77777777" w:rsidR="004C6471" w:rsidRPr="00B374C7" w:rsidRDefault="004C6471" w:rsidP="004C6471">
      <w:pPr>
        <w:spacing w:line="0" w:lineRule="atLeast"/>
        <w:ind w:left="186"/>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6088C832" w14:textId="77777777" w:rsidR="004C6471" w:rsidRPr="00B374C7" w:rsidRDefault="004C6471" w:rsidP="004C6471">
      <w:pPr>
        <w:tabs>
          <w:tab w:val="left" w:pos="846"/>
        </w:tabs>
        <w:spacing w:line="256" w:lineRule="auto"/>
        <w:ind w:left="866" w:hanging="859"/>
        <w:jc w:val="both"/>
        <w:rPr>
          <w:rFonts w:ascii="Times New Roman" w:eastAsia="Arial" w:hAnsi="Times New Roman" w:cs="Times New Roman"/>
          <w:sz w:val="24"/>
          <w:szCs w:val="24"/>
        </w:rPr>
      </w:pPr>
      <w:bookmarkStart w:id="364" w:name="page80"/>
      <w:bookmarkEnd w:id="364"/>
      <w:r w:rsidRPr="00B374C7">
        <w:rPr>
          <w:rFonts w:ascii="Times New Roman" w:eastAsia="Arial" w:hAnsi="Times New Roman" w:cs="Times New Roman"/>
          <w:sz w:val="24"/>
          <w:szCs w:val="24"/>
        </w:rPr>
        <w:t>41.2.</w:t>
      </w:r>
      <w:r w:rsidRPr="00B374C7">
        <w:rPr>
          <w:rFonts w:ascii="Times New Roman" w:eastAsia="Arial" w:hAnsi="Times New Roman" w:cs="Times New Roman"/>
          <w:sz w:val="24"/>
          <w:szCs w:val="24"/>
        </w:rPr>
        <w:tab/>
        <w:t>If the work in the Variation corresponds with an item description in the Bill of Quantities and if, in the opinion of Project Manager, the quantity of work above the limit stated in GCC Sub-Clause 39.1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w:t>
      </w:r>
      <w:r>
        <w:rPr>
          <w:rStyle w:val="FootnoteReference"/>
          <w:rFonts w:ascii="Times New Roman" w:eastAsia="Arial" w:hAnsi="Times New Roman" w:cs="Times New Roman"/>
          <w:sz w:val="24"/>
          <w:szCs w:val="24"/>
        </w:rPr>
        <w:footnoteReference w:id="40"/>
      </w:r>
    </w:p>
    <w:p w14:paraId="7A75205E" w14:textId="77777777" w:rsidR="004C6471" w:rsidRPr="00B374C7" w:rsidRDefault="004C6471" w:rsidP="004C6471">
      <w:pPr>
        <w:spacing w:line="227" w:lineRule="exact"/>
        <w:rPr>
          <w:rFonts w:ascii="Times New Roman" w:eastAsia="Times New Roman" w:hAnsi="Times New Roman" w:cs="Times New Roman"/>
          <w:sz w:val="24"/>
          <w:szCs w:val="24"/>
        </w:rPr>
      </w:pPr>
    </w:p>
    <w:p w14:paraId="7A67C02A" w14:textId="77777777" w:rsidR="004C6471" w:rsidRPr="00B374C7" w:rsidRDefault="004C6471" w:rsidP="004C6471">
      <w:pPr>
        <w:tabs>
          <w:tab w:val="left" w:pos="846"/>
        </w:tabs>
        <w:spacing w:line="29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41.3.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Contractor’s quotation is unreasonable, the Project Manager may order the Variation and make a change to the Contract Price, which shall be based on the Project Manager’s own forecast of the effects of the Variation on the Contractor’s costs.</w:t>
      </w:r>
    </w:p>
    <w:p w14:paraId="7943FB92" w14:textId="77777777" w:rsidR="004C6471" w:rsidRPr="00B374C7" w:rsidRDefault="004C6471" w:rsidP="004C6471">
      <w:pPr>
        <w:spacing w:line="187" w:lineRule="exact"/>
        <w:rPr>
          <w:rFonts w:ascii="Times New Roman" w:eastAsia="Times New Roman" w:hAnsi="Times New Roman" w:cs="Times New Roman"/>
          <w:sz w:val="24"/>
          <w:szCs w:val="24"/>
        </w:rPr>
      </w:pPr>
    </w:p>
    <w:p w14:paraId="40171B08"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41.4.</w:t>
      </w:r>
      <w:r w:rsidRPr="00B374C7">
        <w:rPr>
          <w:rFonts w:ascii="Times New Roman" w:eastAsia="Arial" w:hAnsi="Times New Roman" w:cs="Times New Roman"/>
          <w:sz w:val="24"/>
          <w:szCs w:val="24"/>
        </w:rPr>
        <w:tab/>
        <w:t>If the Project Manager decides that the urgency of varying the work would prevent a quotation being given and considered without delaying the work, no quotation shall be given and the Variation shall be treated as a Compensation Event.</w:t>
      </w:r>
    </w:p>
    <w:p w14:paraId="5174D9A6" w14:textId="77777777" w:rsidR="004C6471" w:rsidRPr="00B374C7" w:rsidRDefault="004C6471" w:rsidP="004C6471">
      <w:pPr>
        <w:spacing w:line="205" w:lineRule="exact"/>
        <w:rPr>
          <w:rFonts w:ascii="Times New Roman" w:eastAsia="Times New Roman" w:hAnsi="Times New Roman" w:cs="Times New Roman"/>
          <w:sz w:val="24"/>
          <w:szCs w:val="24"/>
        </w:rPr>
      </w:pPr>
    </w:p>
    <w:p w14:paraId="0ACE83AF"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41.5.</w:t>
      </w:r>
      <w:r w:rsidRPr="00B374C7">
        <w:rPr>
          <w:rFonts w:ascii="Times New Roman" w:eastAsia="Arial" w:hAnsi="Times New Roman" w:cs="Times New Roman"/>
          <w:sz w:val="24"/>
          <w:szCs w:val="24"/>
        </w:rPr>
        <w:tab/>
        <w:t>The Contractor shall not be entitled to additional payment for costs that could have been avoided by giving early warning.</w:t>
      </w:r>
    </w:p>
    <w:p w14:paraId="2F9E83E7" w14:textId="77777777" w:rsidR="004C6471" w:rsidRPr="00B374C7" w:rsidRDefault="004C6471" w:rsidP="004C6471">
      <w:pPr>
        <w:spacing w:line="176" w:lineRule="exact"/>
        <w:rPr>
          <w:rFonts w:ascii="Times New Roman" w:eastAsia="Times New Roman" w:hAnsi="Times New Roman" w:cs="Times New Roman"/>
          <w:sz w:val="24"/>
          <w:szCs w:val="24"/>
        </w:rPr>
      </w:pPr>
    </w:p>
    <w:p w14:paraId="6F36F8A7" w14:textId="77777777" w:rsidR="004C6471" w:rsidRPr="00B374C7" w:rsidRDefault="004C6471" w:rsidP="004C6471">
      <w:pPr>
        <w:pStyle w:val="Heading2"/>
        <w:numPr>
          <w:ilvl w:val="0"/>
          <w:numId w:val="85"/>
        </w:numPr>
        <w:rPr>
          <w:rFonts w:eastAsia="Arial"/>
        </w:rPr>
      </w:pPr>
      <w:bookmarkStart w:id="365" w:name="_Toc139812182"/>
      <w:bookmarkStart w:id="366" w:name="_Toc139812314"/>
      <w:bookmarkStart w:id="367" w:name="_Toc140491146"/>
      <w:r w:rsidRPr="00B374C7">
        <w:rPr>
          <w:rFonts w:eastAsia="Arial"/>
        </w:rPr>
        <w:t>Cash Flow Forecasts</w:t>
      </w:r>
      <w:bookmarkEnd w:id="365"/>
      <w:bookmarkEnd w:id="366"/>
      <w:bookmarkEnd w:id="367"/>
    </w:p>
    <w:p w14:paraId="2AEE004D" w14:textId="77777777" w:rsidR="004C6471" w:rsidRPr="00B374C7" w:rsidRDefault="004C6471" w:rsidP="004C6471">
      <w:pPr>
        <w:spacing w:line="15" w:lineRule="exact"/>
        <w:rPr>
          <w:rFonts w:ascii="Times New Roman" w:eastAsia="Times New Roman" w:hAnsi="Times New Roman" w:cs="Times New Roman"/>
          <w:sz w:val="24"/>
          <w:szCs w:val="24"/>
        </w:rPr>
      </w:pPr>
    </w:p>
    <w:p w14:paraId="078E5787" w14:textId="77777777" w:rsidR="004C6471" w:rsidRPr="00B374C7" w:rsidRDefault="004C6471" w:rsidP="004C6471">
      <w:pPr>
        <w:tabs>
          <w:tab w:val="left" w:pos="846"/>
        </w:tabs>
        <w:spacing w:line="29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42.1.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When the Program</w:t>
      </w:r>
      <w:r>
        <w:rPr>
          <w:rStyle w:val="FootnoteReference"/>
          <w:rFonts w:ascii="Times New Roman" w:eastAsia="Arial" w:hAnsi="Times New Roman" w:cs="Times New Roman"/>
          <w:sz w:val="24"/>
          <w:szCs w:val="24"/>
        </w:rPr>
        <w:footnoteReference w:id="41"/>
      </w:r>
      <w:r w:rsidRPr="00B374C7">
        <w:rPr>
          <w:rFonts w:ascii="Times New Roman" w:eastAsia="Arial" w:hAnsi="Times New Roman" w:cs="Times New Roman"/>
          <w:sz w:val="24"/>
          <w:szCs w:val="24"/>
        </w:rPr>
        <w:t xml:space="preserve"> is updated, the Contractor shall provide the Project Manager with an updated cash flow forecast. The cash flow forecast shall include different currencies, as defined in the Contract, converted as necessary using the Contract exchange rates.</w:t>
      </w:r>
    </w:p>
    <w:p w14:paraId="7AC08971" w14:textId="77777777" w:rsidR="004C6471" w:rsidRPr="00B374C7" w:rsidRDefault="004C6471" w:rsidP="004C6471">
      <w:pPr>
        <w:spacing w:line="183" w:lineRule="exact"/>
        <w:rPr>
          <w:rFonts w:ascii="Times New Roman" w:eastAsia="Times New Roman" w:hAnsi="Times New Roman" w:cs="Times New Roman"/>
          <w:sz w:val="24"/>
          <w:szCs w:val="24"/>
        </w:rPr>
      </w:pPr>
    </w:p>
    <w:p w14:paraId="4765A51E" w14:textId="298D090B" w:rsidR="004C6471" w:rsidRPr="00B374C7" w:rsidRDefault="004C6471" w:rsidP="004C6471">
      <w:pPr>
        <w:pStyle w:val="Heading2"/>
        <w:numPr>
          <w:ilvl w:val="0"/>
          <w:numId w:val="85"/>
        </w:numPr>
        <w:rPr>
          <w:rFonts w:eastAsia="Arial"/>
        </w:rPr>
      </w:pPr>
      <w:bookmarkStart w:id="368" w:name="_Toc139812183"/>
      <w:bookmarkStart w:id="369" w:name="_Toc139812315"/>
      <w:bookmarkStart w:id="370" w:name="_Toc140491147"/>
      <w:r w:rsidRPr="00B374C7">
        <w:rPr>
          <w:rFonts w:eastAsia="Arial"/>
        </w:rPr>
        <w:t>Payment</w:t>
      </w:r>
      <w:bookmarkEnd w:id="368"/>
      <w:bookmarkEnd w:id="369"/>
      <w:r w:rsidR="00266015">
        <w:rPr>
          <w:rFonts w:eastAsia="Arial"/>
        </w:rPr>
        <w:t xml:space="preserve"> Certificates</w:t>
      </w:r>
      <w:bookmarkEnd w:id="370"/>
    </w:p>
    <w:p w14:paraId="217C4D7C" w14:textId="77777777" w:rsidR="004C6471" w:rsidRPr="00B374C7" w:rsidRDefault="004C6471" w:rsidP="004C6471">
      <w:pPr>
        <w:spacing w:line="15" w:lineRule="exact"/>
        <w:rPr>
          <w:rFonts w:ascii="Times New Roman" w:eastAsia="Times New Roman" w:hAnsi="Times New Roman" w:cs="Times New Roman"/>
          <w:sz w:val="24"/>
          <w:szCs w:val="24"/>
        </w:rPr>
      </w:pPr>
    </w:p>
    <w:p w14:paraId="38B562DE"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43.1.</w:t>
      </w:r>
      <w:r w:rsidRPr="00B374C7">
        <w:rPr>
          <w:rFonts w:ascii="Times New Roman" w:eastAsia="Arial" w:hAnsi="Times New Roman" w:cs="Times New Roman"/>
          <w:sz w:val="24"/>
          <w:szCs w:val="24"/>
        </w:rPr>
        <w:tab/>
        <w:t>The Contractor shall submit to the Project Manager monthly Certificates statements of the value of the work executed, based on the Contractor’s records, less the cumulative amount certified previously.</w:t>
      </w:r>
    </w:p>
    <w:p w14:paraId="219EA9CE" w14:textId="77777777" w:rsidR="004C6471" w:rsidRPr="00B374C7" w:rsidRDefault="004C6471" w:rsidP="004C6471">
      <w:pPr>
        <w:spacing w:line="205" w:lineRule="exact"/>
        <w:rPr>
          <w:rFonts w:ascii="Times New Roman" w:eastAsia="Times New Roman" w:hAnsi="Times New Roman" w:cs="Times New Roman"/>
          <w:sz w:val="24"/>
          <w:szCs w:val="24"/>
        </w:rPr>
      </w:pPr>
    </w:p>
    <w:p w14:paraId="5EE4FE6E"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43.2.</w:t>
      </w:r>
      <w:r w:rsidRPr="00B374C7">
        <w:rPr>
          <w:rFonts w:ascii="Times New Roman" w:eastAsia="Arial" w:hAnsi="Times New Roman" w:cs="Times New Roman"/>
          <w:sz w:val="24"/>
          <w:szCs w:val="24"/>
        </w:rPr>
        <w:tab/>
        <w:t>The Project Manager shall check the Contractor’s monthly statement (running account bills) and certify the amount to be paid to the Contractor latest by fifteen (15) working days from the date of receipt of contractor’s monthly statement in correct and complete form.</w:t>
      </w:r>
    </w:p>
    <w:p w14:paraId="12019D74" w14:textId="77777777" w:rsidR="004C6471" w:rsidRPr="00B374C7" w:rsidRDefault="004C6471" w:rsidP="004C6471">
      <w:pPr>
        <w:spacing w:line="208" w:lineRule="exact"/>
        <w:rPr>
          <w:rFonts w:ascii="Times New Roman" w:eastAsia="Times New Roman" w:hAnsi="Times New Roman" w:cs="Times New Roman"/>
          <w:sz w:val="24"/>
          <w:szCs w:val="24"/>
        </w:rPr>
      </w:pPr>
    </w:p>
    <w:p w14:paraId="6302164C" w14:textId="77777777" w:rsidR="004C6471" w:rsidRDefault="004C6471" w:rsidP="004C6471">
      <w:pPr>
        <w:tabs>
          <w:tab w:val="left" w:pos="846"/>
        </w:tabs>
        <w:spacing w:line="0" w:lineRule="atLeast"/>
        <w:ind w:left="6"/>
        <w:rPr>
          <w:rFonts w:ascii="Times New Roman" w:eastAsia="Arial" w:hAnsi="Times New Roman" w:cs="Times New Roman"/>
          <w:sz w:val="24"/>
          <w:szCs w:val="24"/>
        </w:rPr>
      </w:pPr>
      <w:r w:rsidRPr="00387350">
        <w:rPr>
          <w:rFonts w:ascii="Times New Roman" w:eastAsia="Arial" w:hAnsi="Times New Roman" w:cs="Times New Roman"/>
          <w:sz w:val="24"/>
          <w:szCs w:val="24"/>
        </w:rPr>
        <w:t>43.3.</w:t>
      </w:r>
      <w:r w:rsidRPr="00B374C7">
        <w:rPr>
          <w:rFonts w:ascii="Times New Roman" w:eastAsia="Times New Roman" w:hAnsi="Times New Roman" w:cs="Times New Roman"/>
          <w:sz w:val="24"/>
          <w:szCs w:val="24"/>
        </w:rPr>
        <w:tab/>
      </w:r>
      <w:r w:rsidRPr="00387350">
        <w:rPr>
          <w:rFonts w:ascii="Times New Roman" w:eastAsia="Arial" w:hAnsi="Times New Roman" w:cs="Times New Roman"/>
          <w:sz w:val="24"/>
          <w:szCs w:val="24"/>
        </w:rPr>
        <w:t>The value of work executed shall be determined by the Project Manager.</w:t>
      </w:r>
    </w:p>
    <w:p w14:paraId="621E536C" w14:textId="77777777" w:rsidR="004C6471" w:rsidRPr="00B374C7" w:rsidRDefault="004C6471" w:rsidP="004C6471">
      <w:pPr>
        <w:tabs>
          <w:tab w:val="left" w:pos="846"/>
        </w:tabs>
        <w:spacing w:line="0" w:lineRule="atLeast"/>
        <w:ind w:left="6"/>
        <w:rPr>
          <w:rFonts w:ascii="Times New Roman" w:eastAsia="Arial" w:hAnsi="Times New Roman" w:cs="Times New Roman"/>
          <w:b/>
          <w:sz w:val="24"/>
          <w:szCs w:val="24"/>
        </w:rPr>
      </w:pPr>
    </w:p>
    <w:p w14:paraId="40735311" w14:textId="77777777" w:rsidR="004C6471" w:rsidRPr="00B374C7" w:rsidRDefault="004C6471" w:rsidP="004C6471">
      <w:pPr>
        <w:spacing w:line="15" w:lineRule="exact"/>
        <w:rPr>
          <w:rFonts w:ascii="Times New Roman" w:eastAsia="Times New Roman" w:hAnsi="Times New Roman" w:cs="Times New Roman"/>
          <w:sz w:val="24"/>
          <w:szCs w:val="24"/>
        </w:rPr>
      </w:pPr>
    </w:p>
    <w:p w14:paraId="23467E2E" w14:textId="77777777" w:rsidR="004C6471" w:rsidRPr="00B374C7" w:rsidRDefault="004C6471" w:rsidP="004C6471">
      <w:pPr>
        <w:tabs>
          <w:tab w:val="left" w:pos="846"/>
        </w:tabs>
        <w:spacing w:line="257"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43.4.</w:t>
      </w:r>
      <w:r w:rsidRPr="00B374C7">
        <w:rPr>
          <w:rFonts w:ascii="Times New Roman" w:eastAsia="Arial" w:hAnsi="Times New Roman" w:cs="Times New Roman"/>
          <w:sz w:val="24"/>
          <w:szCs w:val="24"/>
        </w:rPr>
        <w:tab/>
        <w:t>The value of work executed shall comprise the value of the quantities of the items in the Bill of Quantities completed</w:t>
      </w:r>
      <w:r>
        <w:rPr>
          <w:rStyle w:val="FootnoteReference"/>
          <w:rFonts w:ascii="Times New Roman" w:eastAsia="Arial" w:hAnsi="Times New Roman" w:cs="Times New Roman"/>
          <w:sz w:val="24"/>
          <w:szCs w:val="24"/>
        </w:rPr>
        <w:footnoteReference w:id="42"/>
      </w:r>
      <w:r w:rsidRPr="00B374C7">
        <w:rPr>
          <w:rFonts w:ascii="Times New Roman" w:eastAsia="Arial" w:hAnsi="Times New Roman" w:cs="Times New Roman"/>
          <w:sz w:val="24"/>
          <w:szCs w:val="24"/>
        </w:rPr>
        <w:t xml:space="preserve"> and measurement thereof shall be carried out jointly by the Project Manager, or his Representative, and the Contractor. The Project Manager, or his Representative, shall record the value of the work executed in a measurement book for the purposes of verifying the Contractor’s monthly statements. The measurement book shall be signed by the Project Manager or his Representative, and countersigned by the Contractor.</w:t>
      </w:r>
    </w:p>
    <w:p w14:paraId="62637DBB" w14:textId="77777777" w:rsidR="004C6471" w:rsidRPr="00B374C7" w:rsidRDefault="004C6471" w:rsidP="004C6471">
      <w:pPr>
        <w:spacing w:line="226" w:lineRule="exact"/>
        <w:rPr>
          <w:rFonts w:ascii="Times New Roman" w:eastAsia="Times New Roman" w:hAnsi="Times New Roman" w:cs="Times New Roman"/>
          <w:sz w:val="24"/>
          <w:szCs w:val="24"/>
        </w:rPr>
      </w:pPr>
    </w:p>
    <w:p w14:paraId="1DDB52AA"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43.5.</w:t>
      </w:r>
      <w:r w:rsidRPr="00B374C7">
        <w:rPr>
          <w:rFonts w:ascii="Times New Roman" w:eastAsia="Arial" w:hAnsi="Times New Roman" w:cs="Times New Roman"/>
          <w:sz w:val="24"/>
          <w:szCs w:val="24"/>
        </w:rPr>
        <w:tab/>
        <w:t>The value of work executed shall include the valuation of Variations and Compensation Events.</w:t>
      </w:r>
    </w:p>
    <w:p w14:paraId="01FF1489" w14:textId="77777777" w:rsidR="004C6471" w:rsidRDefault="004C6471" w:rsidP="004C6471">
      <w:pPr>
        <w:spacing w:line="0" w:lineRule="atLeast"/>
        <w:rPr>
          <w:rFonts w:ascii="Times New Roman" w:eastAsia="Arial" w:hAnsi="Times New Roman" w:cs="Times New Roman"/>
          <w:sz w:val="24"/>
          <w:szCs w:val="24"/>
        </w:rPr>
      </w:pPr>
    </w:p>
    <w:p w14:paraId="31C377E7"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43.6.</w:t>
      </w:r>
      <w:r w:rsidRPr="00B374C7">
        <w:rPr>
          <w:rFonts w:ascii="Times New Roman" w:eastAsia="Arial" w:hAnsi="Times New Roman" w:cs="Times New Roman"/>
          <w:sz w:val="24"/>
          <w:szCs w:val="24"/>
        </w:rPr>
        <w:tab/>
        <w:t>The Project Manager may exclude any item certified in a previous certificate or reduce the proportion of any item previously certified in any certificate in the light of later information.</w:t>
      </w:r>
    </w:p>
    <w:p w14:paraId="32DBB23C" w14:textId="77777777" w:rsidR="004C6471" w:rsidRDefault="004C6471" w:rsidP="004C6471">
      <w:pPr>
        <w:spacing w:line="0" w:lineRule="atLeast"/>
        <w:rPr>
          <w:rFonts w:ascii="Times New Roman" w:eastAsia="Arial" w:hAnsi="Times New Roman" w:cs="Times New Roman"/>
          <w:sz w:val="24"/>
          <w:szCs w:val="24"/>
        </w:rPr>
      </w:pPr>
    </w:p>
    <w:p w14:paraId="3151860F" w14:textId="77777777" w:rsidR="004C6471" w:rsidRPr="00B374C7" w:rsidRDefault="004C6471" w:rsidP="004C6471">
      <w:pPr>
        <w:pStyle w:val="Heading2"/>
        <w:numPr>
          <w:ilvl w:val="0"/>
          <w:numId w:val="85"/>
        </w:numPr>
        <w:rPr>
          <w:rFonts w:eastAsia="Arial"/>
        </w:rPr>
      </w:pPr>
      <w:bookmarkStart w:id="371" w:name="_Toc139812184"/>
      <w:bookmarkStart w:id="372" w:name="_Toc139812316"/>
      <w:bookmarkStart w:id="373" w:name="_Toc140491148"/>
      <w:r w:rsidRPr="00B374C7">
        <w:rPr>
          <w:rFonts w:eastAsia="Arial"/>
        </w:rPr>
        <w:t>Payments</w:t>
      </w:r>
      <w:bookmarkEnd w:id="371"/>
      <w:bookmarkEnd w:id="372"/>
      <w:bookmarkEnd w:id="373"/>
    </w:p>
    <w:p w14:paraId="1F90B442" w14:textId="77777777" w:rsidR="004C6471" w:rsidRPr="00B374C7" w:rsidRDefault="004C6471" w:rsidP="004C6471">
      <w:pPr>
        <w:spacing w:line="15" w:lineRule="exact"/>
        <w:rPr>
          <w:rFonts w:ascii="Times New Roman" w:eastAsia="Times New Roman" w:hAnsi="Times New Roman" w:cs="Times New Roman"/>
          <w:sz w:val="24"/>
          <w:szCs w:val="24"/>
        </w:rPr>
      </w:pPr>
    </w:p>
    <w:p w14:paraId="0D601468"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44.1.</w:t>
      </w:r>
      <w:r w:rsidRPr="00B374C7">
        <w:rPr>
          <w:rFonts w:ascii="Times New Roman" w:eastAsia="Arial" w:hAnsi="Times New Roman" w:cs="Times New Roman"/>
          <w:sz w:val="24"/>
          <w:szCs w:val="24"/>
        </w:rPr>
        <w:tab/>
        <w:t>Payments shall be adjusted for deductions for advance payments, taxes, retention money and any other dues. The Procuring Agency shall pay the Contractor within twenty five (25) days from the date of receipt of correct and verified bills/invoices in complete form by the Finance Section.</w:t>
      </w:r>
    </w:p>
    <w:p w14:paraId="39FB97BF" w14:textId="77777777" w:rsidR="004C6471" w:rsidRPr="00B374C7" w:rsidRDefault="004C6471" w:rsidP="004C6471">
      <w:pPr>
        <w:spacing w:line="212" w:lineRule="exact"/>
        <w:rPr>
          <w:rFonts w:ascii="Times New Roman" w:eastAsia="Times New Roman" w:hAnsi="Times New Roman" w:cs="Times New Roman"/>
          <w:sz w:val="24"/>
          <w:szCs w:val="24"/>
        </w:rPr>
      </w:pPr>
    </w:p>
    <w:p w14:paraId="03F95C8C"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44.2.</w:t>
      </w:r>
      <w:r w:rsidRPr="00B374C7">
        <w:rPr>
          <w:rFonts w:ascii="Times New Roman" w:eastAsia="Arial" w:hAnsi="Times New Roman" w:cs="Times New Roman"/>
          <w:sz w:val="24"/>
          <w:szCs w:val="24"/>
        </w:rPr>
        <w:tab/>
        <w:t>If the Procuring Agency makes a late payment, the Contractor shall be paid interest only on the late payment amount in the next payment. Interest shall be calculated from the date by which the payment should have been made up to the date when the late payment is made at the prevailing rate of interest for overdraft facilities availed from respective financial institutes.</w:t>
      </w:r>
    </w:p>
    <w:p w14:paraId="10601864" w14:textId="77777777" w:rsidR="004C6471" w:rsidRPr="00B374C7" w:rsidRDefault="004C6471" w:rsidP="004C6471">
      <w:pPr>
        <w:spacing w:line="218" w:lineRule="exact"/>
        <w:rPr>
          <w:rFonts w:ascii="Times New Roman" w:eastAsia="Times New Roman" w:hAnsi="Times New Roman" w:cs="Times New Roman"/>
          <w:sz w:val="24"/>
          <w:szCs w:val="24"/>
        </w:rPr>
      </w:pPr>
    </w:p>
    <w:p w14:paraId="51946A47"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44.3.</w:t>
      </w:r>
      <w:r w:rsidRPr="00B374C7">
        <w:rPr>
          <w:rFonts w:ascii="Times New Roman" w:eastAsia="Arial" w:hAnsi="Times New Roman" w:cs="Times New Roman"/>
          <w:sz w:val="24"/>
          <w:szCs w:val="24"/>
        </w:rPr>
        <w:tab/>
        <w:t>If an amount certified is increased in a later certificate or as a result of an award by an Arbitrator, the Contractor shall not be paid interest upon the delayed payment as set out in this clause.</w:t>
      </w:r>
    </w:p>
    <w:p w14:paraId="45BDF73D" w14:textId="77777777" w:rsidR="004C6471" w:rsidRPr="00B374C7" w:rsidRDefault="004C6471" w:rsidP="004C6471">
      <w:pPr>
        <w:spacing w:line="205" w:lineRule="exact"/>
        <w:rPr>
          <w:rFonts w:ascii="Times New Roman" w:eastAsia="Times New Roman" w:hAnsi="Times New Roman" w:cs="Times New Roman"/>
          <w:sz w:val="24"/>
          <w:szCs w:val="24"/>
        </w:rPr>
      </w:pPr>
    </w:p>
    <w:p w14:paraId="23C2CA03"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44.4.</w:t>
      </w:r>
      <w:r w:rsidRPr="00B374C7">
        <w:rPr>
          <w:rFonts w:ascii="Times New Roman" w:eastAsia="Arial" w:hAnsi="Times New Roman" w:cs="Times New Roman"/>
          <w:sz w:val="24"/>
          <w:szCs w:val="24"/>
        </w:rPr>
        <w:tab/>
        <w:t>Unless otherwise stated, all payments and deductions shall be paid or charged in the proportions of currencies comprising the Contract Price.</w:t>
      </w:r>
    </w:p>
    <w:p w14:paraId="02CC8952" w14:textId="77777777" w:rsidR="004C6471" w:rsidRPr="00B374C7" w:rsidRDefault="004C6471" w:rsidP="004C6471">
      <w:pPr>
        <w:spacing w:line="180" w:lineRule="exact"/>
        <w:rPr>
          <w:rFonts w:ascii="Times New Roman" w:eastAsia="Times New Roman" w:hAnsi="Times New Roman" w:cs="Times New Roman"/>
          <w:sz w:val="24"/>
          <w:szCs w:val="24"/>
        </w:rPr>
      </w:pPr>
    </w:p>
    <w:p w14:paraId="7BBCB30D"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r w:rsidRPr="00B374C7">
        <w:rPr>
          <w:rFonts w:ascii="Times New Roman" w:eastAsia="Arial" w:hAnsi="Times New Roman" w:cs="Times New Roman"/>
          <w:sz w:val="24"/>
          <w:szCs w:val="24"/>
        </w:rPr>
        <w:t>44.5.</w:t>
      </w:r>
      <w:r w:rsidRPr="00B374C7">
        <w:rPr>
          <w:rFonts w:ascii="Times New Roman" w:eastAsia="Arial" w:hAnsi="Times New Roman" w:cs="Times New Roman"/>
          <w:sz w:val="24"/>
          <w:szCs w:val="24"/>
        </w:rPr>
        <w:tab/>
        <w:t>Items of the Works for which no rate or price has been entered in shall not be paid for by the Procuring Agency and shall be deemed covered by other rates and prices in the Contract</w:t>
      </w:r>
      <w:r>
        <w:rPr>
          <w:rFonts w:ascii="Times New Roman" w:eastAsia="Arial" w:hAnsi="Times New Roman" w:cs="Times New Roman"/>
          <w:sz w:val="24"/>
          <w:szCs w:val="24"/>
        </w:rPr>
        <w:t>.</w:t>
      </w:r>
    </w:p>
    <w:p w14:paraId="112DF6A2" w14:textId="77777777" w:rsidR="004C6471" w:rsidRPr="00B374C7" w:rsidRDefault="004C6471" w:rsidP="004C6471">
      <w:pPr>
        <w:spacing w:line="201" w:lineRule="exact"/>
        <w:rPr>
          <w:rFonts w:ascii="Times New Roman" w:eastAsia="Times New Roman" w:hAnsi="Times New Roman" w:cs="Times New Roman"/>
          <w:sz w:val="24"/>
          <w:szCs w:val="24"/>
        </w:rPr>
      </w:pPr>
      <w:bookmarkStart w:id="374" w:name="page81"/>
      <w:bookmarkEnd w:id="374"/>
    </w:p>
    <w:p w14:paraId="2B5B6777" w14:textId="5FCC0759" w:rsidR="004C6471" w:rsidRPr="00B374C7" w:rsidRDefault="004C6471" w:rsidP="004C6471">
      <w:pPr>
        <w:pStyle w:val="Heading2"/>
        <w:numPr>
          <w:ilvl w:val="0"/>
          <w:numId w:val="85"/>
        </w:numPr>
        <w:rPr>
          <w:rFonts w:eastAsia="Arial"/>
        </w:rPr>
      </w:pPr>
      <w:bookmarkStart w:id="375" w:name="_Toc139812185"/>
      <w:bookmarkStart w:id="376" w:name="_Toc139812317"/>
      <w:bookmarkStart w:id="377" w:name="_Toc140491149"/>
      <w:r w:rsidRPr="00B374C7">
        <w:rPr>
          <w:rFonts w:eastAsia="Arial"/>
        </w:rPr>
        <w:t>Compensation Events allowing time</w:t>
      </w:r>
      <w:bookmarkEnd w:id="375"/>
      <w:bookmarkEnd w:id="376"/>
      <w:bookmarkEnd w:id="377"/>
      <w:r w:rsidR="002B2CDB">
        <w:rPr>
          <w:rFonts w:eastAsia="Arial"/>
        </w:rPr>
        <w:t xml:space="preserve"> </w:t>
      </w:r>
      <w:r w:rsidR="00F417BE">
        <w:rPr>
          <w:rFonts w:eastAsia="Arial"/>
        </w:rPr>
        <w:t>extension</w:t>
      </w:r>
    </w:p>
    <w:p w14:paraId="6C9D0610" w14:textId="77777777" w:rsidR="004C6471" w:rsidRPr="00B374C7" w:rsidRDefault="004C6471" w:rsidP="004C6471">
      <w:pPr>
        <w:spacing w:line="15" w:lineRule="exact"/>
        <w:rPr>
          <w:rFonts w:ascii="Times New Roman" w:eastAsia="Times New Roman" w:hAnsi="Times New Roman" w:cs="Times New Roman"/>
          <w:sz w:val="24"/>
          <w:szCs w:val="24"/>
        </w:rPr>
      </w:pPr>
    </w:p>
    <w:p w14:paraId="5EFE78BD"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45.1.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following shall be Compensation Events allowing for time extension:</w:t>
      </w:r>
    </w:p>
    <w:p w14:paraId="636ADE46" w14:textId="77777777" w:rsidR="004C6471" w:rsidRPr="00B374C7" w:rsidRDefault="004C6471" w:rsidP="004C6471">
      <w:pPr>
        <w:spacing w:line="13" w:lineRule="exact"/>
        <w:rPr>
          <w:rFonts w:ascii="Times New Roman" w:eastAsia="Times New Roman" w:hAnsi="Times New Roman" w:cs="Times New Roman"/>
          <w:sz w:val="24"/>
          <w:szCs w:val="24"/>
        </w:rPr>
      </w:pPr>
    </w:p>
    <w:p w14:paraId="15DE07B0" w14:textId="77777777" w:rsidR="004C6471" w:rsidRPr="00B374C7" w:rsidRDefault="004C6471" w:rsidP="004C6471">
      <w:pPr>
        <w:numPr>
          <w:ilvl w:val="0"/>
          <w:numId w:val="67"/>
        </w:numPr>
        <w:tabs>
          <w:tab w:val="left" w:pos="1193"/>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does not give access to a part of the Site by the extension Site Possession Date pursuant to GCC Sub-Clause 21.1.</w:t>
      </w:r>
    </w:p>
    <w:p w14:paraId="01D99FC4" w14:textId="77777777" w:rsidR="004C6471" w:rsidRPr="00B374C7" w:rsidRDefault="004C6471" w:rsidP="004C6471">
      <w:pPr>
        <w:spacing w:line="190" w:lineRule="exact"/>
        <w:rPr>
          <w:rFonts w:ascii="Times New Roman" w:eastAsia="Arial" w:hAnsi="Times New Roman" w:cs="Times New Roman"/>
          <w:sz w:val="24"/>
          <w:szCs w:val="24"/>
        </w:rPr>
      </w:pPr>
    </w:p>
    <w:p w14:paraId="14D2D7DB" w14:textId="77777777" w:rsidR="004C6471" w:rsidRPr="00B374C7" w:rsidRDefault="004C6471" w:rsidP="004C6471">
      <w:pPr>
        <w:numPr>
          <w:ilvl w:val="0"/>
          <w:numId w:val="67"/>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modifies the Schedule of Other Contractors in a way that affects the work of the Contractor under the Contract.</w:t>
      </w:r>
    </w:p>
    <w:p w14:paraId="77AFA222" w14:textId="77777777" w:rsidR="004C6471" w:rsidRPr="00B374C7" w:rsidRDefault="004C6471" w:rsidP="004C6471">
      <w:pPr>
        <w:spacing w:line="190" w:lineRule="exact"/>
        <w:rPr>
          <w:rFonts w:ascii="Times New Roman" w:eastAsia="Arial" w:hAnsi="Times New Roman" w:cs="Times New Roman"/>
          <w:sz w:val="24"/>
          <w:szCs w:val="24"/>
        </w:rPr>
      </w:pPr>
    </w:p>
    <w:p w14:paraId="27EBDE53" w14:textId="77777777" w:rsidR="004C6471" w:rsidRPr="00B374C7" w:rsidRDefault="004C6471" w:rsidP="004C6471">
      <w:pPr>
        <w:numPr>
          <w:ilvl w:val="0"/>
          <w:numId w:val="67"/>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Project Manager orders a delay or does not issue Drawings, Specifications or instructions required for execution of the Works on time.</w:t>
      </w:r>
    </w:p>
    <w:p w14:paraId="1EBCE641" w14:textId="77777777" w:rsidR="004C6471" w:rsidRPr="00B374C7" w:rsidRDefault="004C6471" w:rsidP="004C6471">
      <w:pPr>
        <w:spacing w:line="185" w:lineRule="exact"/>
        <w:rPr>
          <w:rFonts w:ascii="Times New Roman" w:eastAsia="Arial" w:hAnsi="Times New Roman" w:cs="Times New Roman"/>
          <w:sz w:val="24"/>
          <w:szCs w:val="24"/>
        </w:rPr>
      </w:pPr>
    </w:p>
    <w:p w14:paraId="4FDA05C2" w14:textId="77777777" w:rsidR="004C6471" w:rsidRPr="00B374C7" w:rsidRDefault="004C6471" w:rsidP="004C6471">
      <w:pPr>
        <w:numPr>
          <w:ilvl w:val="0"/>
          <w:numId w:val="67"/>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Project Manager instructs the Contractor to uncover or to carry out additional tests upon work, which is then found to have no Defects.</w:t>
      </w:r>
    </w:p>
    <w:p w14:paraId="7A1BBB84" w14:textId="77777777" w:rsidR="004C6471" w:rsidRPr="00B374C7" w:rsidRDefault="004C6471" w:rsidP="004C6471">
      <w:pPr>
        <w:spacing w:line="190" w:lineRule="exact"/>
        <w:rPr>
          <w:rFonts w:ascii="Times New Roman" w:eastAsia="Arial" w:hAnsi="Times New Roman" w:cs="Times New Roman"/>
          <w:sz w:val="24"/>
          <w:szCs w:val="24"/>
        </w:rPr>
      </w:pPr>
    </w:p>
    <w:p w14:paraId="14F5A134" w14:textId="77777777" w:rsidR="004C6471" w:rsidRPr="00B374C7" w:rsidRDefault="004C6471" w:rsidP="004C6471">
      <w:pPr>
        <w:numPr>
          <w:ilvl w:val="0"/>
          <w:numId w:val="67"/>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Project Manager unreasonably does not approve a subcontract to be let if provided in SCC for general works.</w:t>
      </w:r>
    </w:p>
    <w:p w14:paraId="2E36113F" w14:textId="77777777" w:rsidR="004C6471" w:rsidRPr="00B374C7" w:rsidRDefault="004C6471" w:rsidP="004C6471">
      <w:pPr>
        <w:spacing w:line="190" w:lineRule="exact"/>
        <w:rPr>
          <w:rFonts w:ascii="Times New Roman" w:eastAsia="Arial" w:hAnsi="Times New Roman" w:cs="Times New Roman"/>
          <w:sz w:val="24"/>
          <w:szCs w:val="24"/>
        </w:rPr>
      </w:pPr>
    </w:p>
    <w:p w14:paraId="6B40710E" w14:textId="77777777" w:rsidR="004C6471" w:rsidRPr="00B374C7" w:rsidRDefault="004C6471" w:rsidP="004C6471">
      <w:pPr>
        <w:numPr>
          <w:ilvl w:val="0"/>
          <w:numId w:val="67"/>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Project Manager gives an instruction for dealing with an unforeseen condition, caused by the Procuring Agency, or additional work required for safety or other reasons.</w:t>
      </w:r>
    </w:p>
    <w:p w14:paraId="223E17C1" w14:textId="77777777" w:rsidR="004C6471" w:rsidRPr="00B374C7" w:rsidRDefault="004C6471" w:rsidP="004C6471">
      <w:pPr>
        <w:spacing w:line="20" w:lineRule="exact"/>
        <w:rPr>
          <w:rFonts w:ascii="Times New Roman" w:eastAsia="Times New Roman" w:hAnsi="Times New Roman" w:cs="Times New Roman"/>
          <w:sz w:val="24"/>
          <w:szCs w:val="24"/>
        </w:rPr>
      </w:pPr>
    </w:p>
    <w:p w14:paraId="43220FB8"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134" w:header="0" w:footer="0" w:gutter="0"/>
          <w:cols w:space="0" w:equalWidth="0">
            <w:col w:w="9646"/>
          </w:cols>
          <w:docGrid w:linePitch="360"/>
        </w:sectPr>
      </w:pPr>
    </w:p>
    <w:p w14:paraId="0CC1E010" w14:textId="77777777" w:rsidR="004C6471" w:rsidRPr="00B374C7" w:rsidRDefault="004C6471" w:rsidP="004C6471">
      <w:pPr>
        <w:spacing w:line="245" w:lineRule="exact"/>
        <w:rPr>
          <w:rFonts w:ascii="Times New Roman" w:eastAsia="Times New Roman" w:hAnsi="Times New Roman" w:cs="Times New Roman"/>
          <w:sz w:val="24"/>
          <w:szCs w:val="24"/>
        </w:rPr>
      </w:pPr>
    </w:p>
    <w:p w14:paraId="04BD6D9A" w14:textId="77777777" w:rsidR="004C6471" w:rsidRPr="00B374C7" w:rsidRDefault="004C6471" w:rsidP="004C6471">
      <w:pPr>
        <w:numPr>
          <w:ilvl w:val="0"/>
          <w:numId w:val="68"/>
        </w:numPr>
        <w:tabs>
          <w:tab w:val="left" w:pos="1240"/>
        </w:tabs>
        <w:spacing w:line="272" w:lineRule="auto"/>
        <w:ind w:left="12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Other contractors, public authorities, utilities or the Procuring Agency do not work within the dates and other constraints stated in the Contract, and they cause delay.</w:t>
      </w:r>
    </w:p>
    <w:p w14:paraId="722271BA" w14:textId="77777777" w:rsidR="004C6471" w:rsidRPr="00B374C7" w:rsidRDefault="004C6471" w:rsidP="004C6471">
      <w:pPr>
        <w:spacing w:line="213" w:lineRule="exact"/>
        <w:rPr>
          <w:rFonts w:ascii="Times New Roman" w:eastAsia="Arial" w:hAnsi="Times New Roman" w:cs="Times New Roman"/>
          <w:sz w:val="24"/>
          <w:szCs w:val="24"/>
        </w:rPr>
      </w:pPr>
    </w:p>
    <w:p w14:paraId="2E71E309" w14:textId="77777777" w:rsidR="004C6471" w:rsidRPr="00B374C7" w:rsidRDefault="004C6471" w:rsidP="004C6471">
      <w:pPr>
        <w:numPr>
          <w:ilvl w:val="0"/>
          <w:numId w:val="68"/>
        </w:numPr>
        <w:tabs>
          <w:tab w:val="left" w:pos="1240"/>
        </w:tabs>
        <w:spacing w:line="272" w:lineRule="auto"/>
        <w:ind w:left="12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Other Compensation Events described in the SCC or determined by the Procuring Agency and Force Majeure. “Force Majeure” means an exceptional event or circumstance:</w:t>
      </w:r>
    </w:p>
    <w:p w14:paraId="621F8A7D" w14:textId="77777777" w:rsidR="004C6471" w:rsidRPr="00B374C7" w:rsidRDefault="004C6471" w:rsidP="004C6471">
      <w:pPr>
        <w:spacing w:line="213" w:lineRule="exact"/>
        <w:rPr>
          <w:rFonts w:ascii="Times New Roman" w:eastAsia="Arial" w:hAnsi="Times New Roman" w:cs="Times New Roman"/>
          <w:sz w:val="24"/>
          <w:szCs w:val="24"/>
        </w:rPr>
      </w:pPr>
    </w:p>
    <w:p w14:paraId="6F10BC6B" w14:textId="77777777" w:rsidR="004C6471" w:rsidRPr="00B374C7" w:rsidRDefault="004C6471" w:rsidP="004C6471">
      <w:pPr>
        <w:numPr>
          <w:ilvl w:val="0"/>
          <w:numId w:val="68"/>
        </w:numPr>
        <w:tabs>
          <w:tab w:val="left" w:pos="1240"/>
        </w:tabs>
        <w:spacing w:line="0" w:lineRule="atLeast"/>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which is beyond a Party’s control;</w:t>
      </w:r>
    </w:p>
    <w:p w14:paraId="70193AFF" w14:textId="77777777" w:rsidR="004C6471" w:rsidRPr="00B374C7" w:rsidRDefault="004C6471" w:rsidP="004C6471">
      <w:pPr>
        <w:spacing w:line="300" w:lineRule="exact"/>
        <w:rPr>
          <w:rFonts w:ascii="Times New Roman" w:eastAsia="Times New Roman" w:hAnsi="Times New Roman" w:cs="Times New Roman"/>
          <w:sz w:val="24"/>
          <w:szCs w:val="24"/>
        </w:rPr>
      </w:pPr>
    </w:p>
    <w:p w14:paraId="12F938A8" w14:textId="77777777" w:rsidR="004C6471" w:rsidRPr="00B374C7" w:rsidRDefault="004C6471" w:rsidP="004C6471">
      <w:pPr>
        <w:numPr>
          <w:ilvl w:val="0"/>
          <w:numId w:val="69"/>
        </w:numPr>
        <w:tabs>
          <w:tab w:val="left" w:pos="1240"/>
        </w:tabs>
        <w:spacing w:line="295" w:lineRule="auto"/>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which such Party could not reasonably have provided against before entering into the Contract;</w:t>
      </w:r>
    </w:p>
    <w:p w14:paraId="7DFF4DC8" w14:textId="77777777" w:rsidR="004C6471" w:rsidRPr="00B374C7" w:rsidRDefault="004C6471" w:rsidP="004C6471">
      <w:pPr>
        <w:spacing w:line="185" w:lineRule="exact"/>
        <w:rPr>
          <w:rFonts w:ascii="Times New Roman" w:eastAsia="Arial" w:hAnsi="Times New Roman" w:cs="Times New Roman"/>
          <w:sz w:val="24"/>
          <w:szCs w:val="24"/>
        </w:rPr>
      </w:pPr>
    </w:p>
    <w:p w14:paraId="4658002B" w14:textId="77777777" w:rsidR="004C6471" w:rsidRPr="00B374C7" w:rsidRDefault="004C6471" w:rsidP="004C6471">
      <w:pPr>
        <w:numPr>
          <w:ilvl w:val="0"/>
          <w:numId w:val="69"/>
        </w:numPr>
        <w:tabs>
          <w:tab w:val="left" w:pos="1240"/>
        </w:tabs>
        <w:spacing w:line="293" w:lineRule="auto"/>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which, having arisen, such Party could not reasonably have avoided or overcome; and</w:t>
      </w:r>
    </w:p>
    <w:p w14:paraId="390B5E0B" w14:textId="77777777" w:rsidR="004C6471" w:rsidRPr="00B374C7" w:rsidRDefault="004C6471" w:rsidP="004C6471">
      <w:pPr>
        <w:spacing w:line="190" w:lineRule="exact"/>
        <w:rPr>
          <w:rFonts w:ascii="Times New Roman" w:eastAsia="Arial" w:hAnsi="Times New Roman" w:cs="Times New Roman"/>
          <w:sz w:val="24"/>
          <w:szCs w:val="24"/>
        </w:rPr>
      </w:pPr>
    </w:p>
    <w:p w14:paraId="04239F78" w14:textId="77777777" w:rsidR="004C6471" w:rsidRDefault="004C6471" w:rsidP="004C6471">
      <w:pPr>
        <w:numPr>
          <w:ilvl w:val="0"/>
          <w:numId w:val="69"/>
        </w:numPr>
        <w:tabs>
          <w:tab w:val="left" w:pos="1240"/>
        </w:tabs>
        <w:spacing w:line="0" w:lineRule="atLeast"/>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which is not substantially attributable to the other Party.</w:t>
      </w:r>
    </w:p>
    <w:p w14:paraId="65A97F68" w14:textId="77777777" w:rsidR="004C6471" w:rsidRDefault="004C6471" w:rsidP="004C6471">
      <w:pPr>
        <w:tabs>
          <w:tab w:val="left" w:pos="1240"/>
        </w:tabs>
        <w:spacing w:line="0" w:lineRule="atLeast"/>
        <w:rPr>
          <w:rFonts w:ascii="Times New Roman" w:eastAsia="Arial" w:hAnsi="Times New Roman" w:cs="Times New Roman"/>
          <w:sz w:val="24"/>
          <w:szCs w:val="24"/>
        </w:rPr>
      </w:pPr>
    </w:p>
    <w:p w14:paraId="32899731" w14:textId="77777777" w:rsidR="004C6471" w:rsidRDefault="004C6471" w:rsidP="004C6471">
      <w:pPr>
        <w:tabs>
          <w:tab w:val="left" w:pos="1240"/>
        </w:tabs>
        <w:spacing w:line="0" w:lineRule="atLeast"/>
        <w:rPr>
          <w:rFonts w:ascii="Times New Roman" w:eastAsia="Arial" w:hAnsi="Times New Roman" w:cs="Times New Roman"/>
          <w:sz w:val="24"/>
          <w:szCs w:val="24"/>
        </w:rPr>
      </w:pPr>
    </w:p>
    <w:p w14:paraId="637A078B" w14:textId="77777777" w:rsidR="004C6471" w:rsidRPr="00B374C7" w:rsidRDefault="004C6471" w:rsidP="004C6471">
      <w:pPr>
        <w:spacing w:line="251" w:lineRule="auto"/>
        <w:rPr>
          <w:rFonts w:ascii="Times New Roman" w:eastAsia="Arial" w:hAnsi="Times New Roman" w:cs="Times New Roman"/>
          <w:sz w:val="24"/>
          <w:szCs w:val="24"/>
        </w:rPr>
      </w:pPr>
      <w:r w:rsidRPr="00B374C7">
        <w:rPr>
          <w:rFonts w:ascii="Times New Roman" w:eastAsia="Arial" w:hAnsi="Times New Roman" w:cs="Times New Roman"/>
          <w:sz w:val="24"/>
          <w:szCs w:val="24"/>
        </w:rPr>
        <w:t>Force Majeure may include, but is not limited to, exceptional events or circumstances of the kind listed below, so long as conditions (i) to (iv) above are satisfied:</w:t>
      </w:r>
    </w:p>
    <w:p w14:paraId="5B804A0B" w14:textId="77777777" w:rsidR="004C6471" w:rsidRPr="00387350" w:rsidRDefault="004C6471" w:rsidP="004C6471">
      <w:pPr>
        <w:tabs>
          <w:tab w:val="left" w:pos="1240"/>
        </w:tabs>
        <w:spacing w:line="0" w:lineRule="atLeast"/>
        <w:rPr>
          <w:rFonts w:ascii="Times New Roman" w:eastAsia="Arial" w:hAnsi="Times New Roman" w:cs="Times New Roman"/>
          <w:sz w:val="24"/>
          <w:szCs w:val="24"/>
        </w:rPr>
        <w:sectPr w:rsidR="004C6471" w:rsidRPr="00387350">
          <w:type w:val="continuous"/>
          <w:pgSz w:w="11900" w:h="15874"/>
          <w:pgMar w:top="1062" w:right="1126" w:bottom="297" w:left="1134" w:header="0" w:footer="0" w:gutter="0"/>
          <w:cols w:space="0" w:equalWidth="0">
            <w:col w:w="9646"/>
          </w:cols>
          <w:docGrid w:linePitch="360"/>
        </w:sectPr>
      </w:pPr>
    </w:p>
    <w:p w14:paraId="63A56D13" w14:textId="77777777" w:rsidR="004C6471" w:rsidRPr="00B374C7" w:rsidRDefault="004C6471" w:rsidP="004C6471">
      <w:pPr>
        <w:numPr>
          <w:ilvl w:val="0"/>
          <w:numId w:val="70"/>
        </w:numPr>
        <w:tabs>
          <w:tab w:val="left" w:pos="1240"/>
        </w:tabs>
        <w:spacing w:line="0" w:lineRule="atLeast"/>
        <w:ind w:left="1240" w:hanging="406"/>
        <w:rPr>
          <w:rFonts w:ascii="Times New Roman" w:eastAsia="Arial" w:hAnsi="Times New Roman" w:cs="Times New Roman"/>
          <w:sz w:val="24"/>
          <w:szCs w:val="24"/>
        </w:rPr>
      </w:pPr>
      <w:bookmarkStart w:id="378" w:name="page82"/>
      <w:bookmarkEnd w:id="378"/>
      <w:r w:rsidRPr="00B374C7">
        <w:rPr>
          <w:rFonts w:ascii="Times New Roman" w:eastAsia="Arial" w:hAnsi="Times New Roman" w:cs="Times New Roman"/>
          <w:sz w:val="24"/>
          <w:szCs w:val="24"/>
        </w:rPr>
        <w:t>war, hostilities (whether war be declared or not), invasion, act of foreign enemies;</w:t>
      </w:r>
    </w:p>
    <w:p w14:paraId="5C564D04" w14:textId="77777777" w:rsidR="004C6471" w:rsidRPr="00B374C7" w:rsidRDefault="004C6471" w:rsidP="004C6471">
      <w:pPr>
        <w:spacing w:line="311" w:lineRule="exact"/>
        <w:rPr>
          <w:rFonts w:ascii="Times New Roman" w:eastAsia="Arial" w:hAnsi="Times New Roman" w:cs="Times New Roman"/>
          <w:sz w:val="24"/>
          <w:szCs w:val="24"/>
        </w:rPr>
      </w:pPr>
    </w:p>
    <w:p w14:paraId="75D5677E" w14:textId="77777777" w:rsidR="004C6471" w:rsidRPr="00B374C7" w:rsidRDefault="004C6471" w:rsidP="004C6471">
      <w:pPr>
        <w:numPr>
          <w:ilvl w:val="0"/>
          <w:numId w:val="70"/>
        </w:numPr>
        <w:tabs>
          <w:tab w:val="left" w:pos="1240"/>
        </w:tabs>
        <w:spacing w:line="293" w:lineRule="auto"/>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rebellion, terrorism, sabotage by persons other than the Contractor’s Personnel, revolution, insurrection, military or usurped power, or civil war;</w:t>
      </w:r>
    </w:p>
    <w:p w14:paraId="16F05333" w14:textId="77777777" w:rsidR="004C6471" w:rsidRPr="00B374C7" w:rsidRDefault="004C6471" w:rsidP="004C6471">
      <w:pPr>
        <w:spacing w:line="190" w:lineRule="exact"/>
        <w:rPr>
          <w:rFonts w:ascii="Times New Roman" w:eastAsia="Arial" w:hAnsi="Times New Roman" w:cs="Times New Roman"/>
          <w:sz w:val="24"/>
          <w:szCs w:val="24"/>
        </w:rPr>
      </w:pPr>
    </w:p>
    <w:p w14:paraId="1CB479E9" w14:textId="77777777" w:rsidR="004C6471" w:rsidRPr="00B374C7" w:rsidRDefault="004C6471" w:rsidP="004C6471">
      <w:pPr>
        <w:numPr>
          <w:ilvl w:val="0"/>
          <w:numId w:val="70"/>
        </w:numPr>
        <w:tabs>
          <w:tab w:val="left" w:pos="1240"/>
        </w:tabs>
        <w:spacing w:line="293" w:lineRule="auto"/>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riot, commotion, disorder, strike or lockout by persons other than the Contractor’s Personnel;</w:t>
      </w:r>
    </w:p>
    <w:p w14:paraId="52B5A3D4" w14:textId="77777777" w:rsidR="004C6471" w:rsidRPr="00B374C7" w:rsidRDefault="004C6471" w:rsidP="004C6471">
      <w:pPr>
        <w:spacing w:line="190" w:lineRule="exact"/>
        <w:rPr>
          <w:rFonts w:ascii="Times New Roman" w:eastAsia="Arial" w:hAnsi="Times New Roman" w:cs="Times New Roman"/>
          <w:sz w:val="24"/>
          <w:szCs w:val="24"/>
        </w:rPr>
      </w:pPr>
    </w:p>
    <w:p w14:paraId="1D5AE119" w14:textId="77777777" w:rsidR="004C6471" w:rsidRPr="00B374C7" w:rsidRDefault="004C6471" w:rsidP="004C6471">
      <w:pPr>
        <w:numPr>
          <w:ilvl w:val="0"/>
          <w:numId w:val="70"/>
        </w:numPr>
        <w:tabs>
          <w:tab w:val="left" w:pos="1240"/>
        </w:tabs>
        <w:spacing w:line="272" w:lineRule="auto"/>
        <w:ind w:left="12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munitions of war, explosive materials, ionizing radiation or contamination by radio-activity, except as may be attributable to the Contractor’s use of such munitions, explosives, radiation or radio-activity; and/or</w:t>
      </w:r>
    </w:p>
    <w:p w14:paraId="427A30D5" w14:textId="77777777" w:rsidR="004C6471" w:rsidRPr="00B374C7" w:rsidRDefault="004C6471" w:rsidP="004C6471">
      <w:pPr>
        <w:spacing w:line="213" w:lineRule="exact"/>
        <w:rPr>
          <w:rFonts w:ascii="Times New Roman" w:eastAsia="Arial" w:hAnsi="Times New Roman" w:cs="Times New Roman"/>
          <w:sz w:val="24"/>
          <w:szCs w:val="24"/>
        </w:rPr>
      </w:pPr>
    </w:p>
    <w:p w14:paraId="64B0306C" w14:textId="77777777" w:rsidR="004C6471" w:rsidRPr="00B374C7" w:rsidRDefault="004C6471" w:rsidP="004C6471">
      <w:pPr>
        <w:numPr>
          <w:ilvl w:val="0"/>
          <w:numId w:val="70"/>
        </w:numPr>
        <w:tabs>
          <w:tab w:val="left" w:pos="1240"/>
        </w:tabs>
        <w:spacing w:line="295" w:lineRule="auto"/>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natural catastrophes such as earthquake, hurricane, typhoon. Glacial Lake Outburst Floods or volcanic activity.</w:t>
      </w:r>
    </w:p>
    <w:p w14:paraId="563E7F4B" w14:textId="77777777" w:rsidR="004C6471" w:rsidRPr="00B374C7" w:rsidRDefault="004C6471" w:rsidP="004C6471">
      <w:pPr>
        <w:spacing w:line="172" w:lineRule="exact"/>
        <w:rPr>
          <w:rFonts w:ascii="Times New Roman" w:eastAsia="Times New Roman" w:hAnsi="Times New Roman" w:cs="Times New Roman"/>
          <w:sz w:val="24"/>
          <w:szCs w:val="24"/>
        </w:rPr>
      </w:pPr>
    </w:p>
    <w:p w14:paraId="36A634D7" w14:textId="77777777" w:rsidR="004C6471" w:rsidRPr="00B374C7" w:rsidRDefault="004C6471" w:rsidP="004C6471">
      <w:pPr>
        <w:spacing w:line="251" w:lineRule="auto"/>
        <w:rPr>
          <w:rFonts w:ascii="Times New Roman" w:eastAsia="Arial" w:hAnsi="Times New Roman" w:cs="Times New Roman"/>
          <w:sz w:val="24"/>
          <w:szCs w:val="24"/>
        </w:rPr>
      </w:pPr>
      <w:r w:rsidRPr="00B374C7">
        <w:rPr>
          <w:rFonts w:ascii="Times New Roman" w:eastAsia="Arial" w:hAnsi="Times New Roman" w:cs="Times New Roman"/>
          <w:sz w:val="24"/>
          <w:szCs w:val="24"/>
        </w:rPr>
        <w:t>However, force majeure may not include the following unless determined as exceptional event or circumstances:</w:t>
      </w:r>
    </w:p>
    <w:p w14:paraId="2145F8B8" w14:textId="77777777" w:rsidR="004C6471" w:rsidRPr="00B374C7" w:rsidRDefault="004C6471" w:rsidP="004C6471">
      <w:pPr>
        <w:numPr>
          <w:ilvl w:val="0"/>
          <w:numId w:val="71"/>
        </w:numPr>
        <w:tabs>
          <w:tab w:val="left" w:pos="1240"/>
        </w:tabs>
        <w:spacing w:line="0" w:lineRule="atLeast"/>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rainfall;</w:t>
      </w:r>
    </w:p>
    <w:p w14:paraId="146371CE" w14:textId="77777777" w:rsidR="004C6471" w:rsidRPr="00B374C7" w:rsidRDefault="004C6471" w:rsidP="004C6471">
      <w:pPr>
        <w:spacing w:line="300" w:lineRule="exact"/>
        <w:rPr>
          <w:rFonts w:ascii="Times New Roman" w:eastAsia="Arial" w:hAnsi="Times New Roman" w:cs="Times New Roman"/>
          <w:sz w:val="24"/>
          <w:szCs w:val="24"/>
        </w:rPr>
      </w:pPr>
    </w:p>
    <w:p w14:paraId="46119FD6" w14:textId="77777777" w:rsidR="004C6471" w:rsidRPr="00B374C7" w:rsidRDefault="004C6471" w:rsidP="004C6471">
      <w:pPr>
        <w:numPr>
          <w:ilvl w:val="0"/>
          <w:numId w:val="71"/>
        </w:numPr>
        <w:tabs>
          <w:tab w:val="left" w:pos="1240"/>
        </w:tabs>
        <w:spacing w:line="0" w:lineRule="atLeast"/>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snowfall;</w:t>
      </w:r>
    </w:p>
    <w:p w14:paraId="2D2DB0D5" w14:textId="77777777" w:rsidR="004C6471" w:rsidRPr="00B374C7" w:rsidRDefault="004C6471" w:rsidP="004C6471">
      <w:pPr>
        <w:spacing w:line="300" w:lineRule="exact"/>
        <w:rPr>
          <w:rFonts w:ascii="Times New Roman" w:eastAsia="Arial" w:hAnsi="Times New Roman" w:cs="Times New Roman"/>
          <w:sz w:val="24"/>
          <w:szCs w:val="24"/>
        </w:rPr>
      </w:pPr>
    </w:p>
    <w:p w14:paraId="4CE597EC" w14:textId="77777777" w:rsidR="004C6471" w:rsidRPr="00B374C7" w:rsidRDefault="004C6471" w:rsidP="004C6471">
      <w:pPr>
        <w:numPr>
          <w:ilvl w:val="0"/>
          <w:numId w:val="71"/>
        </w:numPr>
        <w:tabs>
          <w:tab w:val="left" w:pos="1240"/>
        </w:tabs>
        <w:spacing w:line="0" w:lineRule="atLeast"/>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strikes in other countries;</w:t>
      </w:r>
    </w:p>
    <w:p w14:paraId="1F020996" w14:textId="77777777" w:rsidR="004C6471" w:rsidRPr="00B374C7" w:rsidRDefault="004C6471" w:rsidP="004C6471">
      <w:pPr>
        <w:spacing w:line="300" w:lineRule="exact"/>
        <w:rPr>
          <w:rFonts w:ascii="Times New Roman" w:eastAsia="Arial" w:hAnsi="Times New Roman" w:cs="Times New Roman"/>
          <w:sz w:val="24"/>
          <w:szCs w:val="24"/>
        </w:rPr>
      </w:pPr>
    </w:p>
    <w:p w14:paraId="2C367298" w14:textId="77777777" w:rsidR="004C6471" w:rsidRPr="00387350" w:rsidRDefault="004C6471" w:rsidP="004C6471">
      <w:pPr>
        <w:numPr>
          <w:ilvl w:val="0"/>
          <w:numId w:val="71"/>
        </w:numPr>
        <w:tabs>
          <w:tab w:val="left" w:pos="1240"/>
        </w:tabs>
        <w:spacing w:line="295" w:lineRule="auto"/>
        <w:ind w:left="1240" w:hanging="406"/>
        <w:rPr>
          <w:rFonts w:ascii="Times New Roman" w:eastAsia="Arial" w:hAnsi="Times New Roman" w:cs="Times New Roman"/>
          <w:sz w:val="24"/>
          <w:szCs w:val="24"/>
        </w:rPr>
        <w:sectPr w:rsidR="004C6471" w:rsidRPr="00387350">
          <w:pgSz w:w="11900" w:h="15874"/>
          <w:pgMar w:top="1346" w:right="1126" w:bottom="297" w:left="1140" w:header="0" w:footer="0" w:gutter="0"/>
          <w:cols w:space="0" w:equalWidth="0">
            <w:col w:w="9640"/>
          </w:cols>
          <w:docGrid w:linePitch="360"/>
        </w:sectPr>
      </w:pPr>
      <w:r w:rsidRPr="00B374C7">
        <w:rPr>
          <w:rFonts w:ascii="Times New Roman" w:eastAsia="Arial" w:hAnsi="Times New Roman" w:cs="Times New Roman"/>
          <w:sz w:val="24"/>
          <w:szCs w:val="24"/>
        </w:rPr>
        <w:t>non-availability of laborer and materials such as timbers; boulders, sand, and other materials; and/or</w:t>
      </w:r>
    </w:p>
    <w:p w14:paraId="3FD7066A" w14:textId="77777777" w:rsidR="004C6471" w:rsidRPr="00B374C7" w:rsidRDefault="004C6471" w:rsidP="004C6471">
      <w:pPr>
        <w:spacing w:line="200" w:lineRule="exact"/>
        <w:rPr>
          <w:rFonts w:ascii="Times New Roman" w:eastAsia="Times New Roman" w:hAnsi="Times New Roman" w:cs="Times New Roman"/>
          <w:sz w:val="24"/>
          <w:szCs w:val="24"/>
        </w:rPr>
      </w:pPr>
    </w:p>
    <w:p w14:paraId="371DD824"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346" w:right="1126" w:bottom="297" w:left="1140" w:header="0" w:footer="0" w:gutter="0"/>
          <w:cols w:space="0" w:equalWidth="0">
            <w:col w:w="9640"/>
          </w:cols>
          <w:docGrid w:linePitch="360"/>
        </w:sectPr>
      </w:pPr>
    </w:p>
    <w:p w14:paraId="0EF9A96F" w14:textId="77777777" w:rsidR="004C6471" w:rsidRPr="00B374C7" w:rsidRDefault="004C6471" w:rsidP="004C6471">
      <w:pPr>
        <w:spacing w:line="0" w:lineRule="atLeast"/>
        <w:ind w:left="846"/>
        <w:rPr>
          <w:rFonts w:ascii="Times New Roman" w:eastAsia="Arial" w:hAnsi="Times New Roman" w:cs="Times New Roman"/>
          <w:sz w:val="24"/>
          <w:szCs w:val="24"/>
        </w:rPr>
      </w:pPr>
      <w:bookmarkStart w:id="379" w:name="page83"/>
      <w:bookmarkEnd w:id="379"/>
      <w:r w:rsidRPr="00B374C7">
        <w:rPr>
          <w:rFonts w:ascii="Times New Roman" w:eastAsia="Arial" w:hAnsi="Times New Roman" w:cs="Times New Roman"/>
          <w:sz w:val="24"/>
          <w:szCs w:val="24"/>
        </w:rPr>
        <w:t>(v) difficulty and risky terrain and remoteness of site.</w:t>
      </w:r>
    </w:p>
    <w:p w14:paraId="1AE5BE53" w14:textId="77777777" w:rsidR="004C6471" w:rsidRPr="00B374C7" w:rsidRDefault="004C6471" w:rsidP="004C6471">
      <w:pPr>
        <w:spacing w:line="286" w:lineRule="exact"/>
        <w:rPr>
          <w:rFonts w:ascii="Times New Roman" w:eastAsia="Times New Roman" w:hAnsi="Times New Roman" w:cs="Times New Roman"/>
          <w:sz w:val="24"/>
          <w:szCs w:val="24"/>
        </w:rPr>
      </w:pPr>
    </w:p>
    <w:p w14:paraId="7AC33610"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45.2.</w:t>
      </w:r>
      <w:r w:rsidRPr="00B374C7">
        <w:rPr>
          <w:rFonts w:ascii="Times New Roman" w:eastAsia="Arial" w:hAnsi="Times New Roman" w:cs="Times New Roman"/>
          <w:sz w:val="24"/>
          <w:szCs w:val="24"/>
        </w:rPr>
        <w:tab/>
        <w:t>If a Compensation Event would prevent the work being completed before the Intended Completion Date, the Intended Completion Date shall be extended. The Project Manager shall decide whether and by how much the Intended Completion Date shall be extended.</w:t>
      </w:r>
    </w:p>
    <w:p w14:paraId="2DFE01B2" w14:textId="77777777" w:rsidR="004C6471" w:rsidRPr="00B374C7" w:rsidRDefault="004C6471" w:rsidP="004C6471">
      <w:pPr>
        <w:spacing w:line="212" w:lineRule="exact"/>
        <w:rPr>
          <w:rFonts w:ascii="Times New Roman" w:eastAsia="Times New Roman" w:hAnsi="Times New Roman" w:cs="Times New Roman"/>
          <w:sz w:val="24"/>
          <w:szCs w:val="24"/>
        </w:rPr>
      </w:pPr>
    </w:p>
    <w:p w14:paraId="0493C323"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45.3.</w:t>
      </w:r>
      <w:r w:rsidRPr="00B374C7">
        <w:rPr>
          <w:rFonts w:ascii="Times New Roman" w:eastAsia="Arial" w:hAnsi="Times New Roman" w:cs="Times New Roman"/>
          <w:sz w:val="24"/>
          <w:szCs w:val="24"/>
        </w:rPr>
        <w:tab/>
        <w:t>The Contractor shall not be entitled to compensation to the extent that the Procuring Agency’s interests are adversely affected by the Contractor not having given early warning.</w:t>
      </w:r>
    </w:p>
    <w:p w14:paraId="33B1D568" w14:textId="77777777" w:rsidR="004C6471" w:rsidRPr="00B374C7" w:rsidRDefault="004C6471" w:rsidP="004C6471">
      <w:pPr>
        <w:spacing w:line="205" w:lineRule="exact"/>
        <w:rPr>
          <w:rFonts w:ascii="Times New Roman" w:eastAsia="Times New Roman" w:hAnsi="Times New Roman" w:cs="Times New Roman"/>
          <w:sz w:val="24"/>
          <w:szCs w:val="24"/>
        </w:rPr>
      </w:pPr>
    </w:p>
    <w:p w14:paraId="4854B964" w14:textId="77777777" w:rsidR="004C6471"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45.4.</w:t>
      </w:r>
      <w:r w:rsidRPr="00B374C7">
        <w:rPr>
          <w:rFonts w:ascii="Times New Roman" w:eastAsia="Arial" w:hAnsi="Times New Roman" w:cs="Times New Roman"/>
          <w:sz w:val="24"/>
          <w:szCs w:val="24"/>
        </w:rPr>
        <w:tab/>
        <w:t>The exceptional event or circumstances provided in GCC clause 45.1 (h) which do not come within purview of Force Majeure requires approval of the Tender committee with justification for the approval of compensation.</w:t>
      </w:r>
    </w:p>
    <w:p w14:paraId="75591D86" w14:textId="77777777" w:rsidR="004C6471" w:rsidRDefault="004C6471" w:rsidP="004C6471">
      <w:pPr>
        <w:tabs>
          <w:tab w:val="left" w:pos="846"/>
        </w:tabs>
        <w:spacing w:line="272" w:lineRule="auto"/>
        <w:ind w:left="866" w:hanging="859"/>
        <w:jc w:val="both"/>
        <w:rPr>
          <w:rFonts w:ascii="Times New Roman" w:eastAsia="Arial" w:hAnsi="Times New Roman" w:cs="Times New Roman"/>
          <w:sz w:val="24"/>
          <w:szCs w:val="24"/>
        </w:rPr>
      </w:pPr>
    </w:p>
    <w:p w14:paraId="76CE829B" w14:textId="77777777" w:rsidR="004C6471" w:rsidRDefault="004C6471" w:rsidP="004C6471">
      <w:pPr>
        <w:tabs>
          <w:tab w:val="left" w:pos="846"/>
        </w:tabs>
        <w:spacing w:line="272" w:lineRule="auto"/>
        <w:ind w:left="866" w:hanging="859"/>
        <w:jc w:val="both"/>
        <w:rPr>
          <w:rFonts w:ascii="Times New Roman" w:eastAsia="Arial" w:hAnsi="Times New Roman" w:cs="Times New Roman"/>
          <w:sz w:val="24"/>
          <w:szCs w:val="24"/>
        </w:rPr>
      </w:pPr>
    </w:p>
    <w:p w14:paraId="6B7567EC" w14:textId="77777777" w:rsidR="004C6471" w:rsidRDefault="004C6471" w:rsidP="004C6471">
      <w:pPr>
        <w:tabs>
          <w:tab w:val="left" w:pos="846"/>
        </w:tabs>
        <w:spacing w:line="272" w:lineRule="auto"/>
        <w:ind w:left="866" w:hanging="859"/>
        <w:jc w:val="both"/>
        <w:rPr>
          <w:rFonts w:ascii="Times New Roman" w:eastAsia="Arial" w:hAnsi="Times New Roman" w:cs="Times New Roman"/>
          <w:sz w:val="24"/>
          <w:szCs w:val="24"/>
        </w:rPr>
      </w:pPr>
    </w:p>
    <w:p w14:paraId="1220AD11" w14:textId="77777777" w:rsidR="004C6471" w:rsidRDefault="004C6471" w:rsidP="004C6471">
      <w:pPr>
        <w:tabs>
          <w:tab w:val="left" w:pos="846"/>
        </w:tabs>
        <w:spacing w:line="272" w:lineRule="auto"/>
        <w:ind w:left="866" w:hanging="859"/>
        <w:jc w:val="both"/>
        <w:rPr>
          <w:rFonts w:ascii="Times New Roman" w:eastAsia="Arial" w:hAnsi="Times New Roman" w:cs="Times New Roman"/>
          <w:sz w:val="24"/>
          <w:szCs w:val="24"/>
        </w:rPr>
      </w:pPr>
    </w:p>
    <w:p w14:paraId="0A9C210C" w14:textId="77777777" w:rsidR="004C6471" w:rsidRDefault="004C6471" w:rsidP="004C6471">
      <w:pPr>
        <w:tabs>
          <w:tab w:val="left" w:pos="846"/>
        </w:tabs>
        <w:spacing w:line="272" w:lineRule="auto"/>
        <w:ind w:left="866" w:hanging="859"/>
        <w:jc w:val="both"/>
        <w:rPr>
          <w:rFonts w:ascii="Times New Roman" w:eastAsia="Arial" w:hAnsi="Times New Roman" w:cs="Times New Roman"/>
          <w:sz w:val="24"/>
          <w:szCs w:val="24"/>
        </w:rPr>
      </w:pPr>
    </w:p>
    <w:p w14:paraId="22AC81DC" w14:textId="3DD6AECD" w:rsidR="004C6471" w:rsidRDefault="004C6471" w:rsidP="00A76B5D">
      <w:pPr>
        <w:tabs>
          <w:tab w:val="left" w:pos="846"/>
        </w:tabs>
        <w:spacing w:line="272" w:lineRule="auto"/>
        <w:jc w:val="both"/>
        <w:rPr>
          <w:rFonts w:ascii="Times New Roman" w:eastAsia="Arial" w:hAnsi="Times New Roman" w:cs="Times New Roman"/>
          <w:sz w:val="24"/>
          <w:szCs w:val="24"/>
        </w:rPr>
      </w:pPr>
    </w:p>
    <w:p w14:paraId="6FFCCC81" w14:textId="77777777" w:rsidR="00A76B5D" w:rsidRDefault="00A76B5D" w:rsidP="00A76B5D">
      <w:pPr>
        <w:tabs>
          <w:tab w:val="left" w:pos="846"/>
        </w:tabs>
        <w:spacing w:line="272" w:lineRule="auto"/>
        <w:jc w:val="both"/>
        <w:rPr>
          <w:rFonts w:ascii="Times New Roman" w:eastAsia="Arial" w:hAnsi="Times New Roman" w:cs="Times New Roman"/>
          <w:sz w:val="24"/>
          <w:szCs w:val="24"/>
        </w:rPr>
      </w:pPr>
    </w:p>
    <w:p w14:paraId="4EFE86C0"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p>
    <w:p w14:paraId="15844593" w14:textId="77777777" w:rsidR="004C6471" w:rsidRPr="00B374C7" w:rsidRDefault="004C6471" w:rsidP="004C6471">
      <w:pPr>
        <w:spacing w:line="201" w:lineRule="exact"/>
        <w:rPr>
          <w:rFonts w:ascii="Times New Roman" w:eastAsia="Times New Roman" w:hAnsi="Times New Roman" w:cs="Times New Roman"/>
          <w:sz w:val="24"/>
          <w:szCs w:val="24"/>
        </w:rPr>
      </w:pPr>
    </w:p>
    <w:p w14:paraId="0E6DD95E" w14:textId="77777777" w:rsidR="004C6471" w:rsidRPr="00B374C7" w:rsidRDefault="004C6471" w:rsidP="004C6471">
      <w:pPr>
        <w:pStyle w:val="Heading2"/>
        <w:numPr>
          <w:ilvl w:val="0"/>
          <w:numId w:val="85"/>
        </w:numPr>
        <w:rPr>
          <w:rFonts w:eastAsia="Arial"/>
        </w:rPr>
      </w:pPr>
      <w:bookmarkStart w:id="380" w:name="_Toc139812186"/>
      <w:bookmarkStart w:id="381" w:name="_Toc139812318"/>
      <w:bookmarkStart w:id="382" w:name="_Toc140491150"/>
      <w:r w:rsidRPr="00B374C7">
        <w:rPr>
          <w:rFonts w:eastAsia="Arial"/>
        </w:rPr>
        <w:t>Tax</w:t>
      </w:r>
      <w:bookmarkEnd w:id="380"/>
      <w:bookmarkEnd w:id="381"/>
      <w:bookmarkEnd w:id="382"/>
    </w:p>
    <w:p w14:paraId="2738B122" w14:textId="77777777" w:rsidR="004C6471" w:rsidRPr="00B374C7" w:rsidRDefault="004C6471" w:rsidP="004C6471">
      <w:pPr>
        <w:spacing w:line="15" w:lineRule="exact"/>
        <w:rPr>
          <w:rFonts w:ascii="Times New Roman" w:eastAsia="Times New Roman" w:hAnsi="Times New Roman" w:cs="Times New Roman"/>
          <w:sz w:val="24"/>
          <w:szCs w:val="24"/>
        </w:rPr>
      </w:pPr>
    </w:p>
    <w:p w14:paraId="44F031DA"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w:t>
      </w:r>
      <w:r>
        <w:rPr>
          <w:rFonts w:ascii="Times New Roman" w:eastAsia="Arial" w:hAnsi="Times New Roman" w:cs="Times New Roman"/>
          <w:sz w:val="24"/>
          <w:szCs w:val="24"/>
        </w:rPr>
        <w:t>6</w:t>
      </w:r>
      <w:r w:rsidRPr="00B374C7">
        <w:rPr>
          <w:rFonts w:ascii="Times New Roman" w:eastAsia="Arial" w:hAnsi="Times New Roman" w:cs="Times New Roman"/>
          <w:sz w:val="24"/>
          <w:szCs w:val="24"/>
        </w:rPr>
        <w:t>.1.</w:t>
      </w:r>
      <w:r w:rsidRPr="00B374C7">
        <w:rPr>
          <w:rFonts w:ascii="Times New Roman" w:eastAsia="Arial" w:hAnsi="Times New Roman" w:cs="Times New Roman"/>
          <w:sz w:val="24"/>
          <w:szCs w:val="24"/>
        </w:rPr>
        <w:tab/>
      </w:r>
      <w:r>
        <w:rPr>
          <w:rFonts w:ascii="Times New Roman" w:eastAsia="Arial" w:hAnsi="Times New Roman" w:cs="Times New Roman"/>
          <w:sz w:val="24"/>
          <w:szCs w:val="24"/>
        </w:rPr>
        <w:t xml:space="preserve">The prices Bid by the contractor shall include all duties, taxes and levies that may be levied in accordance with the laws and regulations in being as of the date twenty one (21) days prior to the closing date for submission of Bids. </w:t>
      </w:r>
    </w:p>
    <w:p w14:paraId="4DB5637E" w14:textId="77777777" w:rsidR="004C6471" w:rsidRPr="00B374C7" w:rsidRDefault="004C6471" w:rsidP="004C6471">
      <w:pPr>
        <w:spacing w:line="283" w:lineRule="exact"/>
        <w:rPr>
          <w:rFonts w:ascii="Times New Roman" w:eastAsia="Times New Roman" w:hAnsi="Times New Roman" w:cs="Times New Roman"/>
          <w:sz w:val="24"/>
          <w:szCs w:val="24"/>
        </w:rPr>
      </w:pPr>
    </w:p>
    <w:p w14:paraId="42B6B6CF" w14:textId="77777777" w:rsidR="004C6471" w:rsidRPr="00B374C7" w:rsidRDefault="004C6471" w:rsidP="004C6471">
      <w:pPr>
        <w:pStyle w:val="Heading2"/>
        <w:numPr>
          <w:ilvl w:val="0"/>
          <w:numId w:val="85"/>
        </w:numPr>
        <w:rPr>
          <w:rFonts w:eastAsia="Arial"/>
        </w:rPr>
      </w:pPr>
      <w:bookmarkStart w:id="383" w:name="_Toc139812187"/>
      <w:bookmarkStart w:id="384" w:name="_Toc139812319"/>
      <w:bookmarkStart w:id="385" w:name="_Toc140491151"/>
      <w:r w:rsidRPr="00B374C7">
        <w:rPr>
          <w:rFonts w:eastAsia="Arial"/>
        </w:rPr>
        <w:t>Currencies</w:t>
      </w:r>
      <w:bookmarkEnd w:id="383"/>
      <w:bookmarkEnd w:id="384"/>
      <w:bookmarkEnd w:id="385"/>
    </w:p>
    <w:p w14:paraId="768FFB76" w14:textId="77777777" w:rsidR="004C6471" w:rsidRPr="00B374C7" w:rsidRDefault="004C6471" w:rsidP="004C6471">
      <w:pPr>
        <w:spacing w:line="15" w:lineRule="exact"/>
        <w:rPr>
          <w:rFonts w:ascii="Times New Roman" w:eastAsia="Times New Roman" w:hAnsi="Times New Roman" w:cs="Times New Roman"/>
          <w:sz w:val="24"/>
          <w:szCs w:val="24"/>
        </w:rPr>
      </w:pPr>
    </w:p>
    <w:p w14:paraId="0CAEDD06"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47.1.</w:t>
      </w:r>
      <w:r w:rsidRPr="00B374C7">
        <w:rPr>
          <w:rFonts w:ascii="Times New Roman" w:eastAsia="Arial" w:hAnsi="Times New Roman" w:cs="Times New Roman"/>
          <w:sz w:val="24"/>
          <w:szCs w:val="24"/>
        </w:rPr>
        <w:tab/>
        <w:t>Where payments are made in currencies other than Ngultrum (Nu), the exchange rates used for calculating the amounts to be paid shall be the exchange rates stated in the Contractor’s Bid.</w:t>
      </w:r>
    </w:p>
    <w:p w14:paraId="2B61EC19" w14:textId="77777777" w:rsidR="004C6471" w:rsidRPr="00B374C7" w:rsidRDefault="004C6471" w:rsidP="004C6471">
      <w:pPr>
        <w:spacing w:line="201" w:lineRule="exact"/>
        <w:rPr>
          <w:rFonts w:ascii="Times New Roman" w:eastAsia="Times New Roman" w:hAnsi="Times New Roman" w:cs="Times New Roman"/>
          <w:sz w:val="24"/>
          <w:szCs w:val="24"/>
        </w:rPr>
      </w:pPr>
    </w:p>
    <w:p w14:paraId="66AB4868" w14:textId="77777777" w:rsidR="004C6471" w:rsidRPr="00B374C7" w:rsidRDefault="004C6471" w:rsidP="004C6471">
      <w:pPr>
        <w:pStyle w:val="Heading2"/>
        <w:numPr>
          <w:ilvl w:val="0"/>
          <w:numId w:val="85"/>
        </w:numPr>
        <w:rPr>
          <w:rFonts w:eastAsia="Arial"/>
        </w:rPr>
      </w:pPr>
      <w:bookmarkStart w:id="386" w:name="_Toc139812188"/>
      <w:bookmarkStart w:id="387" w:name="_Toc139812320"/>
      <w:bookmarkStart w:id="388" w:name="_Toc140491152"/>
      <w:r w:rsidRPr="00B374C7">
        <w:rPr>
          <w:rFonts w:eastAsia="Arial"/>
        </w:rPr>
        <w:t>Price Adjustment</w:t>
      </w:r>
      <w:bookmarkEnd w:id="386"/>
      <w:bookmarkEnd w:id="387"/>
      <w:bookmarkEnd w:id="388"/>
    </w:p>
    <w:p w14:paraId="5405A901" w14:textId="77777777" w:rsidR="004C6471" w:rsidRPr="00B374C7" w:rsidRDefault="004C6471" w:rsidP="004C6471">
      <w:pPr>
        <w:spacing w:line="15" w:lineRule="exact"/>
        <w:rPr>
          <w:rFonts w:ascii="Times New Roman" w:eastAsia="Times New Roman" w:hAnsi="Times New Roman" w:cs="Times New Roman"/>
          <w:sz w:val="24"/>
          <w:szCs w:val="24"/>
        </w:rPr>
      </w:pPr>
    </w:p>
    <w:p w14:paraId="7831626D"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48.1.</w:t>
      </w:r>
      <w:r w:rsidRPr="00B374C7">
        <w:rPr>
          <w:rFonts w:ascii="Times New Roman" w:eastAsia="Arial" w:hAnsi="Times New Roman" w:cs="Times New Roman"/>
          <w:sz w:val="24"/>
          <w:szCs w:val="24"/>
        </w:rPr>
        <w:tab/>
        <w:t>If during the contract, there is an increase or decrease in the cost of materials as reflected by the Material Index Numbers published by the National Statistical Bureau</w:t>
      </w:r>
      <w:r>
        <w:rPr>
          <w:rStyle w:val="FootnoteReference"/>
          <w:rFonts w:ascii="Times New Roman" w:eastAsia="Arial" w:hAnsi="Times New Roman" w:cs="Times New Roman"/>
          <w:sz w:val="24"/>
          <w:szCs w:val="24"/>
        </w:rPr>
        <w:footnoteReference w:id="43"/>
      </w:r>
      <w:r w:rsidRPr="00B374C7">
        <w:rPr>
          <w:rFonts w:ascii="Times New Roman" w:eastAsia="Arial" w:hAnsi="Times New Roman" w:cs="Times New Roman"/>
          <w:sz w:val="24"/>
          <w:szCs w:val="24"/>
        </w:rPr>
        <w:t xml:space="preserve"> (NSB), a corresponding increase or decrease in the payment to the contractor or recoverable from the Contractor shall be effected on the basis of the following formulae, such calculation being done for every successive period of 3 months after the12th month of the Contract duration:</w:t>
      </w:r>
    </w:p>
    <w:p w14:paraId="1999F25A" w14:textId="77777777" w:rsidR="004C6471" w:rsidRPr="00B374C7" w:rsidRDefault="004C6471" w:rsidP="004C6471">
      <w:pPr>
        <w:spacing w:line="3" w:lineRule="exact"/>
        <w:rPr>
          <w:rFonts w:ascii="Times New Roman" w:eastAsia="Times New Roman" w:hAnsi="Times New Roman" w:cs="Times New Roman"/>
          <w:sz w:val="24"/>
          <w:szCs w:val="24"/>
        </w:rPr>
      </w:pPr>
    </w:p>
    <w:p w14:paraId="41F318D3" w14:textId="77777777" w:rsidR="004C6471"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Adjustment for variation of material prices:</w:t>
      </w:r>
    </w:p>
    <w:p w14:paraId="260C1DFC" w14:textId="77777777" w:rsidR="004C6471" w:rsidRPr="00B374C7" w:rsidRDefault="004C6471" w:rsidP="004C6471">
      <w:pPr>
        <w:spacing w:line="0" w:lineRule="atLeast"/>
        <w:ind w:left="866"/>
        <w:rPr>
          <w:rFonts w:ascii="Times New Roman" w:eastAsia="Arial" w:hAnsi="Times New Roman" w:cs="Times New Roman"/>
          <w:sz w:val="24"/>
          <w:szCs w:val="24"/>
        </w:rPr>
      </w:pPr>
    </w:p>
    <w:p w14:paraId="39E72364" w14:textId="77777777" w:rsidR="004C6471" w:rsidRPr="00B374C7" w:rsidRDefault="004C6471" w:rsidP="004C6471">
      <w:pPr>
        <w:spacing w:line="8" w:lineRule="exact"/>
        <w:rPr>
          <w:rFonts w:ascii="Times New Roman" w:eastAsia="Times New Roman" w:hAnsi="Times New Roman" w:cs="Times New Roman"/>
          <w:sz w:val="24"/>
          <w:szCs w:val="24"/>
        </w:rPr>
      </w:pPr>
    </w:p>
    <w:p w14:paraId="73457ACF" w14:textId="77777777" w:rsidR="004C6471" w:rsidRPr="00B374C7" w:rsidRDefault="004C6471" w:rsidP="004C6471">
      <w:pPr>
        <w:spacing w:line="0" w:lineRule="atLeast"/>
        <w:ind w:left="866"/>
        <w:rPr>
          <w:rFonts w:ascii="Times New Roman" w:eastAsia="Arial" w:hAnsi="Times New Roman" w:cs="Times New Roman"/>
          <w:b/>
          <w:sz w:val="24"/>
          <w:szCs w:val="24"/>
        </w:rPr>
      </w:pPr>
      <w:r w:rsidRPr="00B374C7">
        <w:rPr>
          <w:rFonts w:ascii="Times New Roman" w:eastAsia="Arial" w:hAnsi="Times New Roman" w:cs="Times New Roman"/>
          <w:b/>
          <w:sz w:val="24"/>
          <w:szCs w:val="24"/>
        </w:rPr>
        <w:t>V = Wx0.80x0.75 x (M-M0)/M0</w:t>
      </w:r>
    </w:p>
    <w:p w14:paraId="4B853BFA" w14:textId="77777777" w:rsidR="004C6471" w:rsidRPr="00B374C7" w:rsidRDefault="004C6471" w:rsidP="004C6471">
      <w:pPr>
        <w:spacing w:line="15" w:lineRule="exact"/>
        <w:rPr>
          <w:rFonts w:ascii="Times New Roman" w:eastAsia="Times New Roman" w:hAnsi="Times New Roman" w:cs="Times New Roman"/>
          <w:sz w:val="24"/>
          <w:szCs w:val="24"/>
        </w:rPr>
      </w:pPr>
    </w:p>
    <w:p w14:paraId="515ACB7F" w14:textId="77777777" w:rsidR="004C6471" w:rsidRPr="00B374C7" w:rsidRDefault="004C6471" w:rsidP="004C6471">
      <w:pPr>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where:</w:t>
      </w:r>
    </w:p>
    <w:p w14:paraId="233DB3A3" w14:textId="77777777" w:rsidR="004C6471" w:rsidRPr="00B374C7" w:rsidRDefault="004C6471" w:rsidP="004C6471">
      <w:pPr>
        <w:spacing w:line="12" w:lineRule="exact"/>
        <w:rPr>
          <w:rFonts w:ascii="Times New Roman" w:eastAsia="Times New Roman" w:hAnsi="Times New Roman" w:cs="Times New Roman"/>
          <w:sz w:val="24"/>
          <w:szCs w:val="24"/>
        </w:rPr>
      </w:pPr>
    </w:p>
    <w:p w14:paraId="1121284B" w14:textId="77777777" w:rsidR="004C6471" w:rsidRPr="00B374C7" w:rsidRDefault="004C6471" w:rsidP="004C6471">
      <w:pPr>
        <w:spacing w:line="250"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V= amount of variation for materials payable to/recoverable from the contractor for the period under review;</w:t>
      </w:r>
    </w:p>
    <w:p w14:paraId="401381F0" w14:textId="77777777" w:rsidR="004C6471" w:rsidRPr="00B374C7" w:rsidRDefault="004C6471" w:rsidP="004C6471">
      <w:pPr>
        <w:spacing w:line="1" w:lineRule="exact"/>
        <w:rPr>
          <w:rFonts w:ascii="Times New Roman" w:eastAsia="Times New Roman" w:hAnsi="Times New Roman" w:cs="Times New Roman"/>
          <w:sz w:val="24"/>
          <w:szCs w:val="24"/>
        </w:rPr>
      </w:pPr>
    </w:p>
    <w:p w14:paraId="476CB2F9" w14:textId="77777777" w:rsidR="004C6471" w:rsidRPr="00B374C7" w:rsidRDefault="004C6471" w:rsidP="004C6471">
      <w:pPr>
        <w:spacing w:line="250"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 value of the work done during the period under review minus (amount of secured advance recovered in the same period + value of works executed under variations for which the variations are paid in the new rate);</w:t>
      </w:r>
    </w:p>
    <w:p w14:paraId="301ACBAE" w14:textId="77777777" w:rsidR="004C6471" w:rsidRPr="00B374C7" w:rsidRDefault="004C6471" w:rsidP="004C6471">
      <w:pPr>
        <w:spacing w:line="2" w:lineRule="exact"/>
        <w:rPr>
          <w:rFonts w:ascii="Times New Roman" w:eastAsia="Times New Roman" w:hAnsi="Times New Roman" w:cs="Times New Roman"/>
          <w:sz w:val="24"/>
          <w:szCs w:val="24"/>
        </w:rPr>
      </w:pPr>
    </w:p>
    <w:p w14:paraId="0F04A828"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M0 = Material Index for the month in which the tender was submitted;</w:t>
      </w:r>
    </w:p>
    <w:p w14:paraId="40B3C71F" w14:textId="77777777" w:rsidR="004C6471" w:rsidRPr="00B374C7" w:rsidRDefault="004C6471" w:rsidP="004C6471">
      <w:pPr>
        <w:spacing w:line="12" w:lineRule="exact"/>
        <w:rPr>
          <w:rFonts w:ascii="Times New Roman" w:eastAsia="Times New Roman" w:hAnsi="Times New Roman" w:cs="Times New Roman"/>
          <w:sz w:val="24"/>
          <w:szCs w:val="24"/>
        </w:rPr>
      </w:pPr>
    </w:p>
    <w:p w14:paraId="4BEAB9C4"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M = the average value of the above Index Number for the 3 months period under review;</w:t>
      </w:r>
    </w:p>
    <w:p w14:paraId="06E57550" w14:textId="77777777" w:rsidR="004C6471" w:rsidRPr="00B374C7" w:rsidRDefault="004C6471" w:rsidP="004C6471">
      <w:pPr>
        <w:spacing w:line="299" w:lineRule="exact"/>
        <w:rPr>
          <w:rFonts w:ascii="Times New Roman" w:eastAsia="Times New Roman" w:hAnsi="Times New Roman" w:cs="Times New Roman"/>
          <w:sz w:val="24"/>
          <w:szCs w:val="24"/>
        </w:rPr>
      </w:pPr>
    </w:p>
    <w:p w14:paraId="2BD24120"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48.2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Price adjustment formula for Labor shall be calculated as follows:</w:t>
      </w:r>
    </w:p>
    <w:p w14:paraId="3C1931E8" w14:textId="77777777" w:rsidR="004C6471" w:rsidRPr="00B374C7" w:rsidRDefault="004C6471" w:rsidP="004C6471">
      <w:pPr>
        <w:spacing w:line="200" w:lineRule="exact"/>
        <w:rPr>
          <w:rFonts w:ascii="Times New Roman" w:eastAsia="Times New Roman" w:hAnsi="Times New Roman" w:cs="Times New Roman"/>
          <w:sz w:val="24"/>
          <w:szCs w:val="24"/>
        </w:rPr>
      </w:pPr>
    </w:p>
    <w:p w14:paraId="2D9C5D7C" w14:textId="4B225D94" w:rsidR="004C6471" w:rsidRPr="00831226" w:rsidRDefault="004C6471" w:rsidP="004C6471">
      <w:pPr>
        <w:spacing w:line="0" w:lineRule="atLeast"/>
        <w:ind w:left="866"/>
        <w:rPr>
          <w:rFonts w:ascii="Times New Roman" w:eastAsia="Arial" w:hAnsi="Times New Roman" w:cs="Times New Roman"/>
          <w:sz w:val="24"/>
          <w:szCs w:val="24"/>
          <w:vertAlign w:val="subscript"/>
        </w:rPr>
      </w:pPr>
      <w:r w:rsidRPr="00B374C7">
        <w:rPr>
          <w:rFonts w:ascii="Times New Roman" w:eastAsia="Arial" w:hAnsi="Times New Roman" w:cs="Times New Roman"/>
          <w:sz w:val="24"/>
          <w:szCs w:val="24"/>
        </w:rPr>
        <w:t>V</w:t>
      </w:r>
      <w:r w:rsidR="00831226">
        <w:rPr>
          <w:rFonts w:ascii="Times New Roman" w:eastAsia="Arial" w:hAnsi="Times New Roman" w:cs="Times New Roman"/>
          <w:sz w:val="24"/>
          <w:szCs w:val="24"/>
          <w:vertAlign w:val="subscript"/>
        </w:rPr>
        <w:t>L</w:t>
      </w:r>
      <w:r w:rsidRPr="00B374C7">
        <w:rPr>
          <w:rFonts w:ascii="Times New Roman" w:eastAsia="Arial" w:hAnsi="Times New Roman" w:cs="Times New Roman"/>
          <w:sz w:val="24"/>
          <w:szCs w:val="24"/>
        </w:rPr>
        <w:t>=W*0.80*0.25*(L-L</w:t>
      </w:r>
      <w:r w:rsidR="00831226">
        <w:rPr>
          <w:rFonts w:ascii="Times New Roman" w:eastAsia="Arial" w:hAnsi="Times New Roman" w:cs="Times New Roman"/>
          <w:sz w:val="24"/>
          <w:szCs w:val="24"/>
          <w:vertAlign w:val="subscript"/>
        </w:rPr>
        <w:t>0</w:t>
      </w:r>
      <w:r w:rsidRPr="00B374C7">
        <w:rPr>
          <w:rFonts w:ascii="Times New Roman" w:eastAsia="Arial" w:hAnsi="Times New Roman" w:cs="Times New Roman"/>
          <w:sz w:val="24"/>
          <w:szCs w:val="24"/>
        </w:rPr>
        <w:t>)/L</w:t>
      </w:r>
      <w:r w:rsidR="00831226">
        <w:rPr>
          <w:rFonts w:ascii="Times New Roman" w:eastAsia="Arial" w:hAnsi="Times New Roman" w:cs="Times New Roman"/>
          <w:sz w:val="24"/>
          <w:szCs w:val="24"/>
          <w:vertAlign w:val="subscript"/>
        </w:rPr>
        <w:t>0</w:t>
      </w:r>
    </w:p>
    <w:p w14:paraId="62BB2D78" w14:textId="77777777" w:rsidR="004C6471" w:rsidRPr="00B374C7" w:rsidRDefault="004C6471" w:rsidP="004C6471">
      <w:pPr>
        <w:spacing w:line="12" w:lineRule="exact"/>
        <w:rPr>
          <w:rFonts w:ascii="Times New Roman" w:eastAsia="Times New Roman" w:hAnsi="Times New Roman" w:cs="Times New Roman"/>
          <w:sz w:val="24"/>
          <w:szCs w:val="24"/>
        </w:rPr>
      </w:pPr>
    </w:p>
    <w:p w14:paraId="67583554" w14:textId="77777777" w:rsidR="00831226" w:rsidRDefault="00831226" w:rsidP="004C6471">
      <w:pPr>
        <w:spacing w:line="250" w:lineRule="auto"/>
        <w:ind w:left="866"/>
        <w:jc w:val="both"/>
        <w:rPr>
          <w:rFonts w:ascii="Times New Roman" w:eastAsia="Arial" w:hAnsi="Times New Roman" w:cs="Times New Roman"/>
          <w:sz w:val="24"/>
          <w:szCs w:val="24"/>
        </w:rPr>
      </w:pPr>
    </w:p>
    <w:p w14:paraId="41CC431D" w14:textId="006CC1EC" w:rsidR="004C6471" w:rsidRPr="00B374C7" w:rsidRDefault="004C6471" w:rsidP="004C6471">
      <w:pPr>
        <w:spacing w:line="250"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V= amount of variation for lab our payable to/recoverable from the contractor for the period under review;</w:t>
      </w:r>
    </w:p>
    <w:p w14:paraId="5437864D" w14:textId="77777777" w:rsidR="004C6471" w:rsidRPr="00B374C7" w:rsidRDefault="004C6471" w:rsidP="004C6471">
      <w:pPr>
        <w:spacing w:line="1" w:lineRule="exact"/>
        <w:rPr>
          <w:rFonts w:ascii="Times New Roman" w:eastAsia="Times New Roman" w:hAnsi="Times New Roman" w:cs="Times New Roman"/>
          <w:sz w:val="24"/>
          <w:szCs w:val="24"/>
        </w:rPr>
      </w:pPr>
    </w:p>
    <w:p w14:paraId="71281ED9" w14:textId="77777777" w:rsidR="004C6471" w:rsidRPr="00B374C7" w:rsidRDefault="004C6471" w:rsidP="004C6471">
      <w:pPr>
        <w:spacing w:line="250" w:lineRule="auto"/>
        <w:ind w:left="86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 = value of the work done during the period under review minus (amount of secured advance recovered in the same period + value of works executed under variations for which the variations are paid in the new rate);</w:t>
      </w:r>
    </w:p>
    <w:p w14:paraId="2B3453BC" w14:textId="77777777" w:rsidR="004C6471" w:rsidRPr="00B374C7" w:rsidRDefault="004C6471" w:rsidP="004C6471">
      <w:pPr>
        <w:spacing w:line="2" w:lineRule="exact"/>
        <w:rPr>
          <w:rFonts w:ascii="Times New Roman" w:eastAsia="Times New Roman" w:hAnsi="Times New Roman" w:cs="Times New Roman"/>
          <w:sz w:val="24"/>
          <w:szCs w:val="24"/>
        </w:rPr>
      </w:pPr>
    </w:p>
    <w:p w14:paraId="582EE27C" w14:textId="24117B01" w:rsidR="00831226" w:rsidRDefault="004C6471" w:rsidP="004C6471">
      <w:pPr>
        <w:spacing w:line="319" w:lineRule="auto"/>
        <w:ind w:left="866" w:right="3640"/>
        <w:rPr>
          <w:rFonts w:ascii="Times New Roman" w:eastAsia="Arial" w:hAnsi="Times New Roman" w:cs="Times New Roman"/>
          <w:sz w:val="24"/>
          <w:szCs w:val="24"/>
        </w:rPr>
      </w:pPr>
      <w:r w:rsidRPr="00B374C7">
        <w:rPr>
          <w:rFonts w:ascii="Times New Roman" w:eastAsia="Arial" w:hAnsi="Times New Roman" w:cs="Times New Roman"/>
          <w:sz w:val="24"/>
          <w:szCs w:val="24"/>
        </w:rPr>
        <w:t>L</w:t>
      </w:r>
      <w:r w:rsidR="00FB5D10">
        <w:rPr>
          <w:rFonts w:ascii="Times New Roman" w:eastAsia="Arial" w:hAnsi="Times New Roman" w:cs="Times New Roman"/>
          <w:sz w:val="24"/>
          <w:szCs w:val="24"/>
          <w:vertAlign w:val="subscript"/>
        </w:rPr>
        <w:t>0</w:t>
      </w:r>
      <w:r w:rsidRPr="00B374C7">
        <w:rPr>
          <w:rFonts w:ascii="Times New Roman" w:eastAsia="Arial" w:hAnsi="Times New Roman" w:cs="Times New Roman"/>
          <w:sz w:val="24"/>
          <w:szCs w:val="24"/>
        </w:rPr>
        <w:t xml:space="preserve">= </w:t>
      </w:r>
      <w:r w:rsidR="00831226">
        <w:rPr>
          <w:rFonts w:ascii="Times New Roman" w:eastAsia="Arial" w:hAnsi="Times New Roman" w:cs="Times New Roman"/>
          <w:sz w:val="24"/>
          <w:szCs w:val="24"/>
        </w:rPr>
        <w:t>National Wage Rate at the time of tender preparation</w:t>
      </w:r>
      <w:r w:rsidRPr="00B374C7">
        <w:rPr>
          <w:rFonts w:ascii="Times New Roman" w:eastAsia="Arial" w:hAnsi="Times New Roman" w:cs="Times New Roman"/>
          <w:sz w:val="24"/>
          <w:szCs w:val="24"/>
        </w:rPr>
        <w:t xml:space="preserve">; </w:t>
      </w:r>
    </w:p>
    <w:p w14:paraId="117D122A" w14:textId="6C258CEE" w:rsidR="004C6471" w:rsidRPr="00B374C7" w:rsidRDefault="004C6471" w:rsidP="004C6471">
      <w:pPr>
        <w:spacing w:line="319" w:lineRule="auto"/>
        <w:ind w:left="866" w:right="3640"/>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L= </w:t>
      </w:r>
      <w:r w:rsidR="00831226">
        <w:rPr>
          <w:rFonts w:ascii="Times New Roman" w:eastAsia="Arial" w:hAnsi="Times New Roman" w:cs="Times New Roman"/>
          <w:sz w:val="24"/>
          <w:szCs w:val="24"/>
        </w:rPr>
        <w:t>Revised National Wage Rate for the period under review</w:t>
      </w:r>
      <w:r w:rsidRPr="00B374C7">
        <w:rPr>
          <w:rFonts w:ascii="Times New Roman" w:eastAsia="Arial" w:hAnsi="Times New Roman" w:cs="Times New Roman"/>
          <w:sz w:val="24"/>
          <w:szCs w:val="24"/>
        </w:rPr>
        <w:t>.</w:t>
      </w:r>
    </w:p>
    <w:p w14:paraId="062E97F3" w14:textId="77777777" w:rsidR="004C6471" w:rsidRPr="00B374C7" w:rsidRDefault="004C6471" w:rsidP="004C6471">
      <w:pPr>
        <w:spacing w:line="200" w:lineRule="exact"/>
        <w:rPr>
          <w:rFonts w:ascii="Times New Roman" w:eastAsia="Times New Roman" w:hAnsi="Times New Roman" w:cs="Times New Roman"/>
          <w:sz w:val="24"/>
          <w:szCs w:val="24"/>
        </w:rPr>
      </w:pPr>
    </w:p>
    <w:p w14:paraId="4487EBB7" w14:textId="77777777" w:rsidR="004C6471" w:rsidRPr="00B374C7" w:rsidRDefault="004C6471" w:rsidP="004C6471">
      <w:pPr>
        <w:spacing w:line="0" w:lineRule="atLeast"/>
        <w:ind w:left="186"/>
        <w:rPr>
          <w:rFonts w:ascii="Times New Roman" w:eastAsia="Arial" w:hAnsi="Times New Roman" w:cs="Times New Roman"/>
          <w:sz w:val="24"/>
          <w:szCs w:val="24"/>
        </w:rPr>
        <w:sectPr w:rsidR="004C6471" w:rsidRPr="00B374C7">
          <w:type w:val="continuous"/>
          <w:pgSz w:w="11900" w:h="15874"/>
          <w:pgMar w:top="1058" w:right="1126" w:bottom="297" w:left="1134" w:header="0" w:footer="0" w:gutter="0"/>
          <w:cols w:space="0" w:equalWidth="0">
            <w:col w:w="9646"/>
          </w:cols>
          <w:docGrid w:linePitch="360"/>
        </w:sectPr>
      </w:pPr>
    </w:p>
    <w:p w14:paraId="2D6AAC4A" w14:textId="77777777" w:rsidR="004C6471" w:rsidRPr="00B374C7" w:rsidRDefault="004C6471" w:rsidP="004C6471">
      <w:pPr>
        <w:spacing w:line="156" w:lineRule="exact"/>
        <w:rPr>
          <w:rFonts w:ascii="Times New Roman" w:eastAsia="Times New Roman" w:hAnsi="Times New Roman" w:cs="Times New Roman"/>
          <w:sz w:val="24"/>
          <w:szCs w:val="24"/>
        </w:rPr>
      </w:pPr>
      <w:bookmarkStart w:id="389" w:name="page84"/>
      <w:bookmarkEnd w:id="389"/>
    </w:p>
    <w:p w14:paraId="7060606E"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48.3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For the applications of the above formulae, the appropriate Index Numbers published by the National Statistical Bureau shall be adopted.</w:t>
      </w:r>
    </w:p>
    <w:p w14:paraId="3C605C17" w14:textId="77777777" w:rsidR="004C6471" w:rsidRPr="00B374C7" w:rsidRDefault="004C6471" w:rsidP="004C6471">
      <w:pPr>
        <w:spacing w:line="180" w:lineRule="exact"/>
        <w:rPr>
          <w:rFonts w:ascii="Times New Roman" w:eastAsia="Times New Roman" w:hAnsi="Times New Roman" w:cs="Times New Roman"/>
          <w:sz w:val="24"/>
          <w:szCs w:val="24"/>
        </w:rPr>
      </w:pPr>
    </w:p>
    <w:p w14:paraId="57B9A935"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48.4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To the extent that full compensation for any rise or fall in costs to the contractor is not covered by the provisions of this or other clauses in the contract, the unit rates and prices included in the contract shall be deemed to include amounts to cover the contingency of such other rise or fall in costs.</w:t>
      </w:r>
    </w:p>
    <w:p w14:paraId="089D41B4" w14:textId="77777777" w:rsidR="004C6471" w:rsidRPr="00B374C7" w:rsidRDefault="004C6471" w:rsidP="004C6471">
      <w:pPr>
        <w:spacing w:line="212" w:lineRule="exact"/>
        <w:rPr>
          <w:rFonts w:ascii="Times New Roman" w:eastAsia="Times New Roman" w:hAnsi="Times New Roman" w:cs="Times New Roman"/>
          <w:sz w:val="24"/>
          <w:szCs w:val="24"/>
        </w:rPr>
      </w:pPr>
    </w:p>
    <w:p w14:paraId="13EE5C01"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48.5</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price adjustments shall be mandatorily applicable for contract duration of more than twelve (12) months. No price adjustments shall be allowed within first twelve (12) months of any contract.</w:t>
      </w:r>
    </w:p>
    <w:p w14:paraId="3A4C3C06" w14:textId="77777777" w:rsidR="004C6471" w:rsidRPr="00B374C7" w:rsidRDefault="004C6471" w:rsidP="004C6471">
      <w:pPr>
        <w:spacing w:line="205" w:lineRule="exact"/>
        <w:rPr>
          <w:rFonts w:ascii="Times New Roman" w:eastAsia="Times New Roman" w:hAnsi="Times New Roman" w:cs="Times New Roman"/>
          <w:sz w:val="24"/>
          <w:szCs w:val="24"/>
        </w:rPr>
      </w:pPr>
    </w:p>
    <w:p w14:paraId="19A78BB9"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48.6</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Price Adjustment shall apply only for work carried out within the stipulated time or extensions granted by the Procuring Agency and shall not apply to work carried out beyond the stipulated time for reasons attributable to the Contractor.</w:t>
      </w:r>
    </w:p>
    <w:p w14:paraId="4BA7EE01" w14:textId="77777777" w:rsidR="004C6471" w:rsidRPr="00B374C7" w:rsidRDefault="004C6471" w:rsidP="004C6471">
      <w:pPr>
        <w:spacing w:line="201" w:lineRule="exact"/>
        <w:rPr>
          <w:rFonts w:ascii="Times New Roman" w:eastAsia="Times New Roman" w:hAnsi="Times New Roman" w:cs="Times New Roman"/>
          <w:sz w:val="24"/>
          <w:szCs w:val="24"/>
        </w:rPr>
      </w:pPr>
    </w:p>
    <w:p w14:paraId="0462863E" w14:textId="77777777" w:rsidR="004C6471" w:rsidRPr="00B374C7" w:rsidRDefault="004C6471" w:rsidP="004C6471">
      <w:pPr>
        <w:pStyle w:val="Heading2"/>
        <w:numPr>
          <w:ilvl w:val="0"/>
          <w:numId w:val="85"/>
        </w:numPr>
        <w:rPr>
          <w:rFonts w:eastAsia="Arial"/>
        </w:rPr>
      </w:pPr>
      <w:bookmarkStart w:id="390" w:name="_Toc139812189"/>
      <w:bookmarkStart w:id="391" w:name="_Toc139812321"/>
      <w:bookmarkStart w:id="392" w:name="_Toc140491153"/>
      <w:r w:rsidRPr="00B374C7">
        <w:rPr>
          <w:rFonts w:eastAsia="Arial"/>
        </w:rPr>
        <w:t>Retention</w:t>
      </w:r>
      <w:bookmarkEnd w:id="390"/>
      <w:bookmarkEnd w:id="391"/>
      <w:bookmarkEnd w:id="392"/>
    </w:p>
    <w:p w14:paraId="52C49EE3" w14:textId="77777777" w:rsidR="004C6471" w:rsidRPr="00B374C7" w:rsidRDefault="004C6471" w:rsidP="004C6471">
      <w:pPr>
        <w:spacing w:line="15" w:lineRule="exact"/>
        <w:rPr>
          <w:rFonts w:ascii="Times New Roman" w:eastAsia="Times New Roman" w:hAnsi="Times New Roman" w:cs="Times New Roman"/>
          <w:sz w:val="24"/>
          <w:szCs w:val="24"/>
        </w:rPr>
      </w:pPr>
    </w:p>
    <w:p w14:paraId="5C10444D"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49.1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shall retain</w:t>
      </w:r>
      <w:r>
        <w:rPr>
          <w:rStyle w:val="FootnoteReference"/>
          <w:rFonts w:ascii="Times New Roman" w:eastAsia="Arial" w:hAnsi="Times New Roman" w:cs="Times New Roman"/>
          <w:sz w:val="24"/>
          <w:szCs w:val="24"/>
        </w:rPr>
        <w:footnoteReference w:id="44"/>
      </w:r>
      <w:r w:rsidRPr="00B374C7">
        <w:rPr>
          <w:rFonts w:ascii="Times New Roman" w:eastAsia="Arial" w:hAnsi="Times New Roman" w:cs="Times New Roman"/>
          <w:sz w:val="24"/>
          <w:szCs w:val="24"/>
        </w:rPr>
        <w:t xml:space="preserve"> ten percent (10%) from each payment due to the Contractor in the proportion stated in the SCC until Completion of the whole of the Works as retention money.</w:t>
      </w:r>
    </w:p>
    <w:p w14:paraId="77193601" w14:textId="77777777" w:rsidR="004C6471" w:rsidRPr="00B374C7" w:rsidRDefault="004C6471" w:rsidP="004C6471">
      <w:pPr>
        <w:spacing w:line="205" w:lineRule="exact"/>
        <w:rPr>
          <w:rFonts w:ascii="Times New Roman" w:eastAsia="Times New Roman" w:hAnsi="Times New Roman" w:cs="Times New Roman"/>
          <w:sz w:val="24"/>
          <w:szCs w:val="24"/>
        </w:rPr>
      </w:pPr>
    </w:p>
    <w:p w14:paraId="1D39C41E"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49.2.</w:t>
      </w:r>
      <w:r w:rsidRPr="00B374C7">
        <w:rPr>
          <w:rFonts w:ascii="Times New Roman" w:eastAsia="Arial" w:hAnsi="Times New Roman" w:cs="Times New Roman"/>
          <w:sz w:val="24"/>
          <w:szCs w:val="24"/>
        </w:rPr>
        <w:tab/>
        <w:t>The Retention Money shall be returned to the contractor on completion of Defect Liability Period.</w:t>
      </w:r>
    </w:p>
    <w:p w14:paraId="4C258133" w14:textId="77777777" w:rsidR="004C6471" w:rsidRPr="00B374C7" w:rsidRDefault="004C6471" w:rsidP="004C6471">
      <w:pPr>
        <w:spacing w:line="180" w:lineRule="exact"/>
        <w:rPr>
          <w:rFonts w:ascii="Times New Roman" w:eastAsia="Times New Roman" w:hAnsi="Times New Roman" w:cs="Times New Roman"/>
          <w:sz w:val="24"/>
          <w:szCs w:val="24"/>
        </w:rPr>
      </w:pPr>
    </w:p>
    <w:p w14:paraId="55DA543F" w14:textId="77777777"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49.3.</w:t>
      </w:r>
      <w:r w:rsidRPr="00B374C7">
        <w:rPr>
          <w:rFonts w:ascii="Times New Roman" w:eastAsia="Arial" w:hAnsi="Times New Roman" w:cs="Times New Roman"/>
          <w:sz w:val="24"/>
          <w:szCs w:val="24"/>
        </w:rPr>
        <w:tab/>
        <w:t>Withstanding GCC 49.2, in case of contracts of duration more than 12 months, fifty percent (50%) of the Retention Money may be returned to the contractor upon completion of work against the submission of an unconditional guarantee issued by a reputed financial institution and acceptable to the Procuring Agency. Such a guarantee shall be valid until the issue of a No Defects Liability Certificate.</w:t>
      </w:r>
    </w:p>
    <w:p w14:paraId="33DEE31B" w14:textId="77777777" w:rsidR="004C6471" w:rsidRPr="00B374C7" w:rsidRDefault="004C6471" w:rsidP="004C6471">
      <w:pPr>
        <w:spacing w:line="218" w:lineRule="exact"/>
        <w:rPr>
          <w:rFonts w:ascii="Times New Roman" w:eastAsia="Times New Roman" w:hAnsi="Times New Roman" w:cs="Times New Roman"/>
          <w:sz w:val="24"/>
          <w:szCs w:val="24"/>
        </w:rPr>
      </w:pPr>
    </w:p>
    <w:p w14:paraId="08BB6412"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49.4.</w:t>
      </w:r>
      <w:r w:rsidRPr="00B374C7">
        <w:rPr>
          <w:rFonts w:ascii="Times New Roman" w:eastAsia="Arial" w:hAnsi="Times New Roman" w:cs="Times New Roman"/>
          <w:sz w:val="24"/>
          <w:szCs w:val="24"/>
        </w:rPr>
        <w:tab/>
        <w:t>If the contractor fails to remedy any reported defect within the Defects Liability Period, the Procuring Agency shall withhold the payment or realize claims from the guarantee, of an amount, which in the opinion of the Procuring Agency, represent the cost of the defects to be remedied.</w:t>
      </w:r>
    </w:p>
    <w:p w14:paraId="17FAB12D" w14:textId="77777777" w:rsidR="004C6471" w:rsidRPr="00B374C7" w:rsidRDefault="004C6471" w:rsidP="004C6471">
      <w:pPr>
        <w:spacing w:line="212" w:lineRule="exact"/>
        <w:rPr>
          <w:rFonts w:ascii="Times New Roman" w:eastAsia="Times New Roman" w:hAnsi="Times New Roman" w:cs="Times New Roman"/>
          <w:sz w:val="24"/>
          <w:szCs w:val="24"/>
        </w:rPr>
      </w:pPr>
    </w:p>
    <w:p w14:paraId="076BCC64" w14:textId="77777777" w:rsidR="004C6471" w:rsidRPr="00B374C7" w:rsidRDefault="004C6471" w:rsidP="004C6471">
      <w:pPr>
        <w:tabs>
          <w:tab w:val="left" w:pos="846"/>
        </w:tabs>
        <w:spacing w:line="272" w:lineRule="auto"/>
        <w:ind w:left="866" w:hanging="859"/>
        <w:jc w:val="both"/>
        <w:rPr>
          <w:rFonts w:ascii="Times New Roman" w:eastAsia="Times New Roman" w:hAnsi="Times New Roman" w:cs="Times New Roman"/>
          <w:sz w:val="24"/>
          <w:szCs w:val="24"/>
        </w:rPr>
      </w:pPr>
      <w:r w:rsidRPr="00B374C7">
        <w:rPr>
          <w:rFonts w:ascii="Times New Roman" w:eastAsia="Arial" w:hAnsi="Times New Roman" w:cs="Times New Roman"/>
          <w:sz w:val="24"/>
          <w:szCs w:val="24"/>
        </w:rPr>
        <w:t>49.5.</w:t>
      </w:r>
      <w:r w:rsidRPr="00B374C7">
        <w:rPr>
          <w:rFonts w:ascii="Times New Roman" w:eastAsia="Arial" w:hAnsi="Times New Roman" w:cs="Times New Roman"/>
          <w:sz w:val="24"/>
          <w:szCs w:val="24"/>
        </w:rPr>
        <w:tab/>
        <w:t>Subject to GCC 49.4, the Retention Money or the balance of it shall be discharged and returned to the contractor within fourteen (14) days of the issue of the No Defects Liability Certificate.</w:t>
      </w:r>
    </w:p>
    <w:p w14:paraId="4D8CBEEA" w14:textId="77777777" w:rsidR="004C6471" w:rsidRPr="00B374C7" w:rsidRDefault="004C6471" w:rsidP="004C6471">
      <w:pPr>
        <w:spacing w:line="20" w:lineRule="exact"/>
        <w:rPr>
          <w:rFonts w:ascii="Times New Roman" w:eastAsia="Times New Roman" w:hAnsi="Times New Roman" w:cs="Times New Roman"/>
          <w:sz w:val="24"/>
          <w:szCs w:val="24"/>
        </w:rPr>
      </w:pPr>
    </w:p>
    <w:p w14:paraId="2B8505C1" w14:textId="77777777" w:rsidR="004C6471" w:rsidRDefault="004C6471" w:rsidP="004C6471">
      <w:pPr>
        <w:spacing w:line="0" w:lineRule="atLeast"/>
        <w:rPr>
          <w:rFonts w:ascii="Times New Roman" w:eastAsia="Arial" w:hAnsi="Times New Roman" w:cs="Times New Roman"/>
          <w:sz w:val="24"/>
          <w:szCs w:val="24"/>
        </w:rPr>
      </w:pPr>
    </w:p>
    <w:p w14:paraId="293A826C" w14:textId="77777777" w:rsidR="004C6471" w:rsidRPr="00B374C7" w:rsidRDefault="004C6471" w:rsidP="004C6471">
      <w:pPr>
        <w:tabs>
          <w:tab w:val="left" w:pos="846"/>
        </w:tabs>
        <w:spacing w:line="29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49.6.</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Loss or damage to the Works or Materials to be incorporated in the Works between the Start Date and the end of the Defect liability period shall be remedied by the Contractor at the Contractor’s cost, if the loss or damage arises from the Contractor’s act or omission.</w:t>
      </w:r>
    </w:p>
    <w:p w14:paraId="44AA43BF"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52F5E069" w14:textId="77777777" w:rsidR="004C6471" w:rsidRPr="00B374C7" w:rsidRDefault="004C6471" w:rsidP="004C6471">
      <w:pPr>
        <w:spacing w:line="183" w:lineRule="exact"/>
        <w:rPr>
          <w:rFonts w:ascii="Times New Roman" w:eastAsia="Times New Roman" w:hAnsi="Times New Roman" w:cs="Times New Roman"/>
          <w:sz w:val="24"/>
          <w:szCs w:val="24"/>
        </w:rPr>
      </w:pPr>
      <w:bookmarkStart w:id="393" w:name="page85"/>
      <w:bookmarkEnd w:id="393"/>
    </w:p>
    <w:p w14:paraId="3DAEF6CF" w14:textId="77777777" w:rsidR="004C6471" w:rsidRPr="00B374C7" w:rsidRDefault="004C6471" w:rsidP="004C6471">
      <w:pPr>
        <w:pStyle w:val="Heading2"/>
        <w:numPr>
          <w:ilvl w:val="0"/>
          <w:numId w:val="85"/>
        </w:numPr>
        <w:rPr>
          <w:rFonts w:eastAsia="Arial"/>
        </w:rPr>
      </w:pPr>
      <w:bookmarkStart w:id="394" w:name="_Toc139812190"/>
      <w:bookmarkStart w:id="395" w:name="_Toc139812322"/>
      <w:bookmarkStart w:id="396" w:name="_Toc140491154"/>
      <w:r w:rsidRPr="00B374C7">
        <w:rPr>
          <w:rFonts w:eastAsia="Arial"/>
        </w:rPr>
        <w:t>Liquidated Damages.</w:t>
      </w:r>
      <w:bookmarkEnd w:id="394"/>
      <w:bookmarkEnd w:id="395"/>
      <w:bookmarkEnd w:id="396"/>
    </w:p>
    <w:p w14:paraId="7C3F34CB" w14:textId="77777777" w:rsidR="004C6471" w:rsidRPr="00B374C7" w:rsidRDefault="004C6471" w:rsidP="004C6471">
      <w:pPr>
        <w:spacing w:line="15" w:lineRule="exact"/>
        <w:rPr>
          <w:rFonts w:ascii="Times New Roman" w:eastAsia="Times New Roman" w:hAnsi="Times New Roman" w:cs="Times New Roman"/>
          <w:sz w:val="24"/>
          <w:szCs w:val="24"/>
        </w:rPr>
      </w:pPr>
    </w:p>
    <w:p w14:paraId="1FD94888"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50.1.</w:t>
      </w:r>
      <w:r w:rsidRPr="00B374C7">
        <w:rPr>
          <w:rFonts w:ascii="Times New Roman" w:eastAsia="Arial" w:hAnsi="Times New Roman" w:cs="Times New Roman"/>
          <w:sz w:val="24"/>
          <w:szCs w:val="24"/>
        </w:rPr>
        <w:tab/>
        <w:t>The Contractor shall pay liquidated damages to the Procuring Agency at the rate per day stated in the SCC for each day that the Completion Date is later than the Intended Completion Date. The total amount of liquidated damages shall not exceed the ten percent (10%) of the Initial Contract Price. The Procuring Agency may deduct liquidated damages from payments due to the Contractor. Payment of liquidated damages shall not affect the Contractor’s liabilities.</w:t>
      </w:r>
    </w:p>
    <w:p w14:paraId="6DC05BC0" w14:textId="77777777" w:rsidR="004C6471" w:rsidRPr="00B374C7" w:rsidRDefault="004C6471" w:rsidP="004C6471">
      <w:pPr>
        <w:spacing w:line="216" w:lineRule="exact"/>
        <w:rPr>
          <w:rFonts w:ascii="Times New Roman" w:eastAsia="Times New Roman" w:hAnsi="Times New Roman" w:cs="Times New Roman"/>
          <w:sz w:val="24"/>
          <w:szCs w:val="24"/>
        </w:rPr>
      </w:pPr>
    </w:p>
    <w:p w14:paraId="078CC67F" w14:textId="77777777" w:rsidR="004C6471" w:rsidRPr="00B374C7" w:rsidRDefault="004C6471" w:rsidP="004C6471">
      <w:pPr>
        <w:pStyle w:val="Heading2"/>
        <w:numPr>
          <w:ilvl w:val="0"/>
          <w:numId w:val="85"/>
        </w:numPr>
        <w:rPr>
          <w:rFonts w:eastAsia="Arial"/>
        </w:rPr>
      </w:pPr>
      <w:bookmarkStart w:id="397" w:name="_Toc139812191"/>
      <w:bookmarkStart w:id="398" w:name="_Toc139812323"/>
      <w:bookmarkStart w:id="399" w:name="_Toc140491155"/>
      <w:r w:rsidRPr="00B374C7">
        <w:rPr>
          <w:rFonts w:eastAsia="Arial"/>
        </w:rPr>
        <w:t>Advance Payment</w:t>
      </w:r>
      <w:bookmarkEnd w:id="397"/>
      <w:bookmarkEnd w:id="398"/>
      <w:bookmarkEnd w:id="399"/>
    </w:p>
    <w:p w14:paraId="3EA79F6C" w14:textId="77777777" w:rsidR="004C6471" w:rsidRPr="00B374C7" w:rsidRDefault="004C6471" w:rsidP="004C6471">
      <w:pPr>
        <w:spacing w:line="15" w:lineRule="exact"/>
        <w:rPr>
          <w:rFonts w:ascii="Times New Roman" w:eastAsia="Times New Roman" w:hAnsi="Times New Roman" w:cs="Times New Roman"/>
          <w:sz w:val="24"/>
          <w:szCs w:val="24"/>
        </w:rPr>
      </w:pPr>
    </w:p>
    <w:p w14:paraId="3F9BCF4C" w14:textId="77777777" w:rsidR="004C6471" w:rsidRPr="00B374C7" w:rsidRDefault="004C6471" w:rsidP="004C6471">
      <w:pPr>
        <w:tabs>
          <w:tab w:val="left" w:pos="846"/>
        </w:tabs>
        <w:spacing w:line="27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51.1.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shall make advance payment to the Contractor of amount stated in the SCC (mobilization) by the date stated in the SCC, against provision by the Contractor of an Unconditional Bank Guarantee in the form and by a bank acceptable to the Procuring Agency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14:paraId="576C6103" w14:textId="77777777" w:rsidR="004C6471" w:rsidRPr="00B374C7" w:rsidRDefault="004C6471" w:rsidP="004C6471">
      <w:pPr>
        <w:spacing w:line="209" w:lineRule="exact"/>
        <w:rPr>
          <w:rFonts w:ascii="Times New Roman" w:eastAsia="Times New Roman" w:hAnsi="Times New Roman" w:cs="Times New Roman"/>
          <w:sz w:val="24"/>
          <w:szCs w:val="24"/>
        </w:rPr>
      </w:pPr>
    </w:p>
    <w:p w14:paraId="73D29816" w14:textId="77777777" w:rsidR="004C6471" w:rsidRPr="00B374C7" w:rsidRDefault="004C6471" w:rsidP="004C6471">
      <w:pPr>
        <w:tabs>
          <w:tab w:val="left" w:pos="846"/>
        </w:tabs>
        <w:spacing w:line="25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51.2.</w:t>
      </w:r>
      <w:r w:rsidRPr="00B374C7">
        <w:rPr>
          <w:rFonts w:ascii="Times New Roman" w:eastAsia="Arial" w:hAnsi="Times New Roman" w:cs="Times New Roman"/>
          <w:sz w:val="24"/>
          <w:szCs w:val="24"/>
        </w:rPr>
        <w:tab/>
        <w:t>The secured advances shall be paid to the contractor as specified in SCC on the following conditions:</w:t>
      </w:r>
    </w:p>
    <w:p w14:paraId="712188B0" w14:textId="77777777" w:rsidR="004C6471" w:rsidRPr="00B374C7" w:rsidRDefault="004C6471" w:rsidP="004C6471">
      <w:pPr>
        <w:numPr>
          <w:ilvl w:val="0"/>
          <w:numId w:val="72"/>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materials shall be in accordance with the specifications and shall not be in excess of the requirements;</w:t>
      </w:r>
    </w:p>
    <w:p w14:paraId="2E85BC27" w14:textId="77777777" w:rsidR="004C6471" w:rsidRPr="00B374C7" w:rsidRDefault="004C6471" w:rsidP="004C6471">
      <w:pPr>
        <w:spacing w:line="190" w:lineRule="exact"/>
        <w:rPr>
          <w:rFonts w:ascii="Times New Roman" w:eastAsia="Arial" w:hAnsi="Times New Roman" w:cs="Times New Roman"/>
          <w:sz w:val="24"/>
          <w:szCs w:val="24"/>
        </w:rPr>
      </w:pPr>
    </w:p>
    <w:p w14:paraId="5B8FF384" w14:textId="77777777" w:rsidR="004C6471" w:rsidRPr="00B374C7" w:rsidRDefault="004C6471" w:rsidP="004C6471">
      <w:pPr>
        <w:numPr>
          <w:ilvl w:val="0"/>
          <w:numId w:val="72"/>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materials shall be delivered at the site of the works, properly stored and protected against loss, damage or deterioration;</w:t>
      </w:r>
    </w:p>
    <w:p w14:paraId="3C7DF681" w14:textId="77777777" w:rsidR="004C6471" w:rsidRPr="00B374C7" w:rsidRDefault="004C6471" w:rsidP="004C6471">
      <w:pPr>
        <w:spacing w:line="190" w:lineRule="exact"/>
        <w:rPr>
          <w:rFonts w:ascii="Times New Roman" w:eastAsia="Arial" w:hAnsi="Times New Roman" w:cs="Times New Roman"/>
          <w:sz w:val="24"/>
          <w:szCs w:val="24"/>
        </w:rPr>
      </w:pPr>
    </w:p>
    <w:p w14:paraId="47668DC0" w14:textId="77777777" w:rsidR="004C6471" w:rsidRPr="00B374C7" w:rsidRDefault="004C6471" w:rsidP="004C6471">
      <w:pPr>
        <w:numPr>
          <w:ilvl w:val="0"/>
          <w:numId w:val="72"/>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 declaration shall be given by the contractor passing on the lien on the rights of the materials to the Procuring Agency; and</w:t>
      </w:r>
    </w:p>
    <w:p w14:paraId="4458E541" w14:textId="77777777" w:rsidR="004C6471" w:rsidRPr="00B374C7" w:rsidRDefault="004C6471" w:rsidP="004C6471">
      <w:pPr>
        <w:spacing w:line="185" w:lineRule="exact"/>
        <w:rPr>
          <w:rFonts w:ascii="Times New Roman" w:eastAsia="Arial" w:hAnsi="Times New Roman" w:cs="Times New Roman"/>
          <w:sz w:val="24"/>
          <w:szCs w:val="24"/>
        </w:rPr>
      </w:pPr>
    </w:p>
    <w:p w14:paraId="215FB4AC" w14:textId="77777777" w:rsidR="004C6471" w:rsidRPr="00B374C7" w:rsidRDefault="004C6471" w:rsidP="004C6471">
      <w:pPr>
        <w:numPr>
          <w:ilvl w:val="0"/>
          <w:numId w:val="72"/>
        </w:numPr>
        <w:tabs>
          <w:tab w:val="left" w:pos="1246"/>
        </w:tabs>
        <w:spacing w:line="270"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amount of the secured advance may be hundred percent (100%) of the cost of materials delivered at the site of works which shall be supported by the original invoices/bills from the suppliers. All materials imported from other countries shall be supported by Bhutan Sales Tax Receipts or Customs Clearance. In case of fabrication works off site, secured advance may be paid to the Contractor after site inspection is carried out by the Procuring Agency at the cost of the contractor, submission of proof of payment (work order) and submission of supply order.</w:t>
      </w:r>
    </w:p>
    <w:p w14:paraId="6FA2FDF4" w14:textId="77777777" w:rsidR="004C6471" w:rsidRPr="00B374C7" w:rsidRDefault="004C6471" w:rsidP="004C6471">
      <w:pPr>
        <w:spacing w:line="208" w:lineRule="exact"/>
        <w:rPr>
          <w:rFonts w:ascii="Times New Roman" w:eastAsia="Times New Roman" w:hAnsi="Times New Roman" w:cs="Times New Roman"/>
          <w:sz w:val="24"/>
          <w:szCs w:val="24"/>
        </w:rPr>
      </w:pPr>
    </w:p>
    <w:p w14:paraId="5AF560D1" w14:textId="77777777" w:rsidR="004C6471" w:rsidRPr="00B374C7" w:rsidRDefault="004C6471" w:rsidP="004C6471">
      <w:pPr>
        <w:spacing w:line="294" w:lineRule="auto"/>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secured advance shall be recovered from the interim progress payments in the months in which these materials are used in the works.</w:t>
      </w:r>
    </w:p>
    <w:p w14:paraId="1290106A" w14:textId="77777777" w:rsidR="004C6471" w:rsidRPr="00B374C7" w:rsidRDefault="004C6471" w:rsidP="004C6471">
      <w:pPr>
        <w:spacing w:line="180" w:lineRule="exact"/>
        <w:rPr>
          <w:rFonts w:ascii="Times New Roman" w:eastAsia="Times New Roman" w:hAnsi="Times New Roman" w:cs="Times New Roman"/>
          <w:sz w:val="24"/>
          <w:szCs w:val="24"/>
        </w:rPr>
      </w:pPr>
    </w:p>
    <w:p w14:paraId="3BD267DB" w14:textId="77777777" w:rsidR="004C6471" w:rsidRPr="00901866" w:rsidRDefault="004C6471" w:rsidP="004C6471">
      <w:pPr>
        <w:tabs>
          <w:tab w:val="left" w:pos="846"/>
        </w:tabs>
        <w:spacing w:line="280" w:lineRule="auto"/>
        <w:ind w:left="866" w:hanging="859"/>
        <w:jc w:val="both"/>
        <w:rPr>
          <w:rFonts w:ascii="Times New Roman" w:eastAsia="Arial" w:hAnsi="Times New Roman" w:cs="Times New Roman"/>
          <w:sz w:val="24"/>
          <w:szCs w:val="24"/>
        </w:rPr>
        <w:sectPr w:rsidR="004C6471" w:rsidRPr="00901866">
          <w:pgSz w:w="11900" w:h="15874"/>
          <w:pgMar w:top="1062" w:right="1126" w:bottom="297" w:left="1134" w:header="0" w:footer="0" w:gutter="0"/>
          <w:cols w:space="0" w:equalWidth="0">
            <w:col w:w="9646"/>
          </w:cols>
          <w:docGrid w:linePitch="360"/>
        </w:sectPr>
      </w:pPr>
      <w:r w:rsidRPr="00B374C7">
        <w:rPr>
          <w:rFonts w:ascii="Times New Roman" w:eastAsia="Arial" w:hAnsi="Times New Roman" w:cs="Times New Roman"/>
          <w:sz w:val="24"/>
          <w:szCs w:val="24"/>
        </w:rPr>
        <w:t>51.3.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Contractor is to use the advance payment only to pay for, Equipment, Plant, Materials and mobilization expenses required specifically for execution of the Contract. The contractor shall demonstrate that advance has been used in this way by supplying copies of invoices or other documents to the project manager. The Manager shall encas</w:t>
      </w:r>
      <w:r>
        <w:rPr>
          <w:rFonts w:ascii="Times New Roman" w:eastAsia="Arial" w:hAnsi="Times New Roman" w:cs="Times New Roman"/>
          <w:sz w:val="24"/>
          <w:szCs w:val="24"/>
        </w:rPr>
        <w:t>h</w:t>
      </w:r>
    </w:p>
    <w:p w14:paraId="11E722FD" w14:textId="77777777" w:rsidR="004C6471" w:rsidRPr="00B374C7" w:rsidRDefault="004C6471" w:rsidP="004C6471">
      <w:pPr>
        <w:spacing w:line="200" w:lineRule="exact"/>
        <w:rPr>
          <w:rFonts w:ascii="Times New Roman" w:eastAsia="Times New Roman" w:hAnsi="Times New Roman" w:cs="Times New Roman"/>
          <w:sz w:val="24"/>
          <w:szCs w:val="24"/>
        </w:rPr>
      </w:pPr>
    </w:p>
    <w:p w14:paraId="6B3602FF" w14:textId="77777777" w:rsidR="004C6471" w:rsidRPr="00B374C7" w:rsidRDefault="004C6471" w:rsidP="004C6471">
      <w:pPr>
        <w:spacing w:line="268" w:lineRule="exact"/>
        <w:rPr>
          <w:rFonts w:ascii="Times New Roman" w:eastAsia="Times New Roman" w:hAnsi="Times New Roman" w:cs="Times New Roman"/>
          <w:sz w:val="24"/>
          <w:szCs w:val="24"/>
        </w:rPr>
      </w:pPr>
    </w:p>
    <w:p w14:paraId="121DEE98" w14:textId="43D8F2B2" w:rsidR="004C6471" w:rsidRPr="00B374C7" w:rsidRDefault="004C6471" w:rsidP="004C6471">
      <w:pPr>
        <w:spacing w:line="0" w:lineRule="atLeast"/>
        <w:ind w:left="186"/>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2156FDBC" w14:textId="77777777" w:rsidR="004C6471" w:rsidRPr="00B374C7" w:rsidRDefault="004C6471" w:rsidP="004C6471">
      <w:pPr>
        <w:spacing w:line="319" w:lineRule="auto"/>
        <w:ind w:left="866"/>
        <w:rPr>
          <w:rFonts w:ascii="Times New Roman" w:eastAsia="Arial" w:hAnsi="Times New Roman" w:cs="Times New Roman"/>
          <w:sz w:val="24"/>
          <w:szCs w:val="24"/>
        </w:rPr>
      </w:pPr>
      <w:bookmarkStart w:id="400" w:name="page86"/>
      <w:bookmarkEnd w:id="400"/>
      <w:r w:rsidRPr="00B374C7">
        <w:rPr>
          <w:rFonts w:ascii="Times New Roman" w:eastAsia="Arial" w:hAnsi="Times New Roman" w:cs="Times New Roman"/>
          <w:sz w:val="24"/>
          <w:szCs w:val="24"/>
        </w:rPr>
        <w:t>the advance guarantee if the contractor is in breach of its obligation by using the advance payment for purpose other than the costs of mobilization in respect of the works.</w:t>
      </w:r>
    </w:p>
    <w:p w14:paraId="2150D7D6" w14:textId="77777777" w:rsidR="004C6471" w:rsidRPr="00B374C7" w:rsidRDefault="004C6471" w:rsidP="004C6471">
      <w:pPr>
        <w:spacing w:line="156" w:lineRule="exact"/>
        <w:rPr>
          <w:rFonts w:ascii="Times New Roman" w:eastAsia="Times New Roman" w:hAnsi="Times New Roman" w:cs="Times New Roman"/>
          <w:sz w:val="24"/>
          <w:szCs w:val="24"/>
        </w:rPr>
      </w:pPr>
    </w:p>
    <w:p w14:paraId="3574EB9C" w14:textId="77777777" w:rsidR="004C6471" w:rsidRPr="00B374C7" w:rsidRDefault="004C6471" w:rsidP="004C6471">
      <w:pPr>
        <w:tabs>
          <w:tab w:val="left" w:pos="846"/>
        </w:tabs>
        <w:spacing w:line="273"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51.4.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advance payment shall be repaid by deducting proportionate amounts from payments otherwise due to the Contractor, following the schedule of completed percentages of the Works on a payment basis. The Mobilization Advance shall be recovered when eighty percent (80%) of the contract is executed. No account shall be taken of the advance payment or its repayment in assessing valuations of work done, Variations, price adjustments, Compensation Events, Bonuses or Liquidated Damages.</w:t>
      </w:r>
    </w:p>
    <w:p w14:paraId="617F825B" w14:textId="77777777" w:rsidR="004C6471" w:rsidRPr="00B374C7" w:rsidRDefault="004C6471" w:rsidP="004C6471">
      <w:pPr>
        <w:spacing w:line="202" w:lineRule="exact"/>
        <w:rPr>
          <w:rFonts w:ascii="Times New Roman" w:eastAsia="Times New Roman" w:hAnsi="Times New Roman" w:cs="Times New Roman"/>
          <w:sz w:val="24"/>
          <w:szCs w:val="24"/>
        </w:rPr>
      </w:pPr>
    </w:p>
    <w:p w14:paraId="73B8D038" w14:textId="77777777" w:rsidR="004C6471" w:rsidRPr="00B374C7" w:rsidRDefault="004C6471" w:rsidP="004C6471">
      <w:pPr>
        <w:pStyle w:val="Heading2"/>
        <w:numPr>
          <w:ilvl w:val="0"/>
          <w:numId w:val="85"/>
        </w:numPr>
        <w:rPr>
          <w:rFonts w:eastAsia="Arial"/>
        </w:rPr>
      </w:pPr>
      <w:bookmarkStart w:id="401" w:name="_Toc139812192"/>
      <w:bookmarkStart w:id="402" w:name="_Toc139812324"/>
      <w:bookmarkStart w:id="403" w:name="_Toc140491156"/>
      <w:r w:rsidRPr="00B374C7">
        <w:rPr>
          <w:rFonts w:eastAsia="Arial"/>
        </w:rPr>
        <w:t>Securities</w:t>
      </w:r>
      <w:bookmarkEnd w:id="401"/>
      <w:bookmarkEnd w:id="402"/>
      <w:bookmarkEnd w:id="403"/>
    </w:p>
    <w:p w14:paraId="1418FB84" w14:textId="77777777" w:rsidR="004C6471" w:rsidRPr="00B374C7" w:rsidRDefault="004C6471" w:rsidP="004C6471">
      <w:pPr>
        <w:spacing w:line="15" w:lineRule="exact"/>
        <w:rPr>
          <w:rFonts w:ascii="Times New Roman" w:eastAsia="Times New Roman" w:hAnsi="Times New Roman" w:cs="Times New Roman"/>
          <w:sz w:val="24"/>
          <w:szCs w:val="24"/>
        </w:rPr>
      </w:pPr>
    </w:p>
    <w:p w14:paraId="1D75C482"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52.1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Performance Security shall be provided to the Procuring Agency no later than the date specified in the Letter of Acceptance and shall be issued in an amount specified in the SCC by a bank or surety acceptable to the Procuring Agency, and denominated in the types and proportions of the currencies in which the Contract Price is payable. The Performance Security shall be valid until thirty (30) days from the date of issue of the Certificate of Completion.</w:t>
      </w:r>
    </w:p>
    <w:p w14:paraId="4A0062A1" w14:textId="77777777" w:rsidR="004C6471" w:rsidRPr="00B374C7" w:rsidRDefault="004C6471" w:rsidP="004C6471">
      <w:pPr>
        <w:spacing w:line="219" w:lineRule="exact"/>
        <w:rPr>
          <w:rFonts w:ascii="Times New Roman" w:eastAsia="Times New Roman" w:hAnsi="Times New Roman" w:cs="Times New Roman"/>
          <w:sz w:val="24"/>
          <w:szCs w:val="24"/>
        </w:rPr>
      </w:pPr>
    </w:p>
    <w:p w14:paraId="0BD48532"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52.2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Following the successful completion of the Contract, the Procuring Agency shall return the Performance Security to the Contractor within fourteen (14) days of receipt of the Certificate of Completion.</w:t>
      </w:r>
    </w:p>
    <w:p w14:paraId="7306864F" w14:textId="77777777" w:rsidR="004C6471" w:rsidRPr="00B374C7" w:rsidRDefault="004C6471" w:rsidP="004C6471">
      <w:pPr>
        <w:spacing w:line="205" w:lineRule="exact"/>
        <w:rPr>
          <w:rFonts w:ascii="Times New Roman" w:eastAsia="Times New Roman" w:hAnsi="Times New Roman" w:cs="Times New Roman"/>
          <w:sz w:val="24"/>
          <w:szCs w:val="24"/>
        </w:rPr>
      </w:pPr>
    </w:p>
    <w:p w14:paraId="5C5B78E9"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52.3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shall encash the Performance Security to avoid it becoming invalid in case of failure by contractor to extend the validity.</w:t>
      </w:r>
    </w:p>
    <w:p w14:paraId="3C3A785C" w14:textId="77777777" w:rsidR="004C6471" w:rsidRPr="00B374C7" w:rsidRDefault="004C6471" w:rsidP="004C6471">
      <w:pPr>
        <w:spacing w:line="180" w:lineRule="exact"/>
        <w:rPr>
          <w:rFonts w:ascii="Times New Roman" w:eastAsia="Times New Roman" w:hAnsi="Times New Roman" w:cs="Times New Roman"/>
          <w:sz w:val="24"/>
          <w:szCs w:val="24"/>
        </w:rPr>
      </w:pPr>
    </w:p>
    <w:p w14:paraId="2A28229C"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52.4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Performance Security (including additional Performance Security under seriously unbalanced and/or frontloaded Bid pursuant to ITB Clause 32) shall be payable to the Procuring Agency as compensation for any loss resulting from the contractor’s failure to complete its obligations under the contract.</w:t>
      </w:r>
    </w:p>
    <w:p w14:paraId="60C4958F" w14:textId="77777777" w:rsidR="004C6471" w:rsidRPr="00B374C7" w:rsidRDefault="004C6471" w:rsidP="004C6471">
      <w:pPr>
        <w:spacing w:line="208" w:lineRule="exact"/>
        <w:rPr>
          <w:rFonts w:ascii="Times New Roman" w:eastAsia="Times New Roman" w:hAnsi="Times New Roman" w:cs="Times New Roman"/>
          <w:sz w:val="24"/>
          <w:szCs w:val="24"/>
        </w:rPr>
      </w:pPr>
    </w:p>
    <w:p w14:paraId="70AA7573" w14:textId="77777777" w:rsidR="004C6471" w:rsidRPr="00B374C7" w:rsidRDefault="004C6471" w:rsidP="004C6471">
      <w:pPr>
        <w:pStyle w:val="Heading2"/>
        <w:numPr>
          <w:ilvl w:val="0"/>
          <w:numId w:val="85"/>
        </w:numPr>
        <w:rPr>
          <w:rFonts w:eastAsia="Arial"/>
        </w:rPr>
      </w:pPr>
      <w:bookmarkStart w:id="404" w:name="_Toc139812193"/>
      <w:bookmarkStart w:id="405" w:name="_Toc139812325"/>
      <w:bookmarkStart w:id="406" w:name="_Toc140491157"/>
      <w:r w:rsidRPr="00B374C7">
        <w:rPr>
          <w:rFonts w:eastAsia="Arial"/>
        </w:rPr>
        <w:t>Day works</w:t>
      </w:r>
      <w:bookmarkEnd w:id="404"/>
      <w:bookmarkEnd w:id="405"/>
      <w:bookmarkEnd w:id="406"/>
    </w:p>
    <w:p w14:paraId="5668A933" w14:textId="77777777" w:rsidR="004C6471" w:rsidRPr="00B374C7" w:rsidRDefault="004C6471" w:rsidP="004C6471">
      <w:pPr>
        <w:spacing w:line="15" w:lineRule="exact"/>
        <w:rPr>
          <w:rFonts w:ascii="Times New Roman" w:eastAsia="Times New Roman" w:hAnsi="Times New Roman" w:cs="Times New Roman"/>
          <w:sz w:val="24"/>
          <w:szCs w:val="24"/>
        </w:rPr>
      </w:pPr>
    </w:p>
    <w:p w14:paraId="082FDD13"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53.1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applicable, the Day works rates in the Contractor’s Bid shall be used for small additional amounts of work only when the Project Manager has given written instructions in advance for additional work to be paid for in that way.</w:t>
      </w:r>
    </w:p>
    <w:p w14:paraId="2F40E9AF" w14:textId="77777777" w:rsidR="004C6471" w:rsidRPr="00B374C7" w:rsidRDefault="004C6471" w:rsidP="004C6471">
      <w:pPr>
        <w:spacing w:line="205" w:lineRule="exact"/>
        <w:rPr>
          <w:rFonts w:ascii="Times New Roman" w:eastAsia="Times New Roman" w:hAnsi="Times New Roman" w:cs="Times New Roman"/>
          <w:sz w:val="24"/>
          <w:szCs w:val="24"/>
        </w:rPr>
      </w:pPr>
    </w:p>
    <w:p w14:paraId="6851B8DC"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53.2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All work to be paid for as Day works shall be recorded by the Contractor on forms approved by the Project Manager. Each completed form shall be verified and signed by the Project Manager within two (2) days of the work being done.</w:t>
      </w:r>
    </w:p>
    <w:p w14:paraId="222DCB68" w14:textId="77777777" w:rsidR="004C6471" w:rsidRPr="00B374C7" w:rsidRDefault="004C6471" w:rsidP="004C6471">
      <w:pPr>
        <w:spacing w:line="205" w:lineRule="exact"/>
        <w:rPr>
          <w:rFonts w:ascii="Times New Roman" w:eastAsia="Times New Roman" w:hAnsi="Times New Roman" w:cs="Times New Roman"/>
          <w:sz w:val="24"/>
          <w:szCs w:val="24"/>
        </w:rPr>
      </w:pPr>
    </w:p>
    <w:p w14:paraId="51E11572"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53.3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Contractor shall be paid for Day works subject to obtaining signed Day works forms and at the rate quoted for Day works.</w:t>
      </w:r>
    </w:p>
    <w:p w14:paraId="430086E3" w14:textId="77777777" w:rsidR="004C6471" w:rsidRDefault="004C6471" w:rsidP="004C6471">
      <w:pPr>
        <w:spacing w:line="176" w:lineRule="exact"/>
        <w:rPr>
          <w:rFonts w:ascii="Times New Roman" w:eastAsia="Times New Roman" w:hAnsi="Times New Roman" w:cs="Times New Roman"/>
          <w:sz w:val="24"/>
          <w:szCs w:val="24"/>
        </w:rPr>
      </w:pPr>
    </w:p>
    <w:p w14:paraId="06438F74" w14:textId="77777777" w:rsidR="004C6471" w:rsidRDefault="004C6471" w:rsidP="004C6471">
      <w:pPr>
        <w:spacing w:line="176" w:lineRule="exact"/>
        <w:rPr>
          <w:rFonts w:ascii="Times New Roman" w:eastAsia="Times New Roman" w:hAnsi="Times New Roman" w:cs="Times New Roman"/>
          <w:sz w:val="24"/>
          <w:szCs w:val="24"/>
        </w:rPr>
      </w:pPr>
    </w:p>
    <w:p w14:paraId="68E31893" w14:textId="77777777" w:rsidR="004C6471" w:rsidRDefault="004C6471" w:rsidP="004C6471">
      <w:pPr>
        <w:spacing w:line="176" w:lineRule="exact"/>
        <w:rPr>
          <w:rFonts w:ascii="Times New Roman" w:eastAsia="Times New Roman" w:hAnsi="Times New Roman" w:cs="Times New Roman"/>
          <w:sz w:val="24"/>
          <w:szCs w:val="24"/>
        </w:rPr>
      </w:pPr>
    </w:p>
    <w:p w14:paraId="6B32AB86" w14:textId="77777777" w:rsidR="004C6471" w:rsidRDefault="004C6471" w:rsidP="004C6471">
      <w:pPr>
        <w:spacing w:line="176" w:lineRule="exact"/>
        <w:rPr>
          <w:rFonts w:ascii="Times New Roman" w:eastAsia="Times New Roman" w:hAnsi="Times New Roman" w:cs="Times New Roman"/>
          <w:sz w:val="24"/>
          <w:szCs w:val="24"/>
        </w:rPr>
      </w:pPr>
    </w:p>
    <w:p w14:paraId="11EB11A5" w14:textId="74E380C2" w:rsidR="004C6471" w:rsidRDefault="004C6471" w:rsidP="004C6471">
      <w:pPr>
        <w:spacing w:line="176" w:lineRule="exact"/>
        <w:rPr>
          <w:rFonts w:ascii="Times New Roman" w:eastAsia="Times New Roman" w:hAnsi="Times New Roman" w:cs="Times New Roman"/>
          <w:sz w:val="24"/>
          <w:szCs w:val="24"/>
        </w:rPr>
      </w:pPr>
    </w:p>
    <w:p w14:paraId="02109207" w14:textId="77777777" w:rsidR="004C6471" w:rsidRDefault="004C6471" w:rsidP="004C6471">
      <w:pPr>
        <w:spacing w:line="176" w:lineRule="exact"/>
        <w:rPr>
          <w:rFonts w:ascii="Times New Roman" w:eastAsia="Times New Roman" w:hAnsi="Times New Roman" w:cs="Times New Roman"/>
          <w:sz w:val="24"/>
          <w:szCs w:val="24"/>
        </w:rPr>
      </w:pPr>
    </w:p>
    <w:p w14:paraId="50BEDB07" w14:textId="77777777" w:rsidR="004C6471" w:rsidRDefault="004C6471" w:rsidP="004C6471">
      <w:pPr>
        <w:spacing w:line="176" w:lineRule="exact"/>
        <w:rPr>
          <w:rFonts w:ascii="Times New Roman" w:eastAsia="Times New Roman" w:hAnsi="Times New Roman" w:cs="Times New Roman"/>
          <w:sz w:val="24"/>
          <w:szCs w:val="24"/>
        </w:rPr>
      </w:pPr>
    </w:p>
    <w:p w14:paraId="44E57622" w14:textId="77777777" w:rsidR="004C6471" w:rsidRPr="00B374C7" w:rsidRDefault="004C6471" w:rsidP="004C6471">
      <w:pPr>
        <w:spacing w:line="176" w:lineRule="exact"/>
        <w:rPr>
          <w:rFonts w:ascii="Times New Roman" w:eastAsia="Times New Roman" w:hAnsi="Times New Roman" w:cs="Times New Roman"/>
          <w:sz w:val="24"/>
          <w:szCs w:val="24"/>
        </w:rPr>
      </w:pPr>
    </w:p>
    <w:p w14:paraId="31F1D7FC" w14:textId="77777777" w:rsidR="004C6471" w:rsidRPr="00C76780" w:rsidRDefault="004C6471" w:rsidP="004C6471">
      <w:pPr>
        <w:pStyle w:val="Heading2"/>
        <w:numPr>
          <w:ilvl w:val="0"/>
          <w:numId w:val="85"/>
        </w:numPr>
        <w:rPr>
          <w:rFonts w:eastAsia="Arial"/>
        </w:rPr>
      </w:pPr>
      <w:bookmarkStart w:id="407" w:name="_Toc139812194"/>
      <w:bookmarkStart w:id="408" w:name="_Toc139812326"/>
      <w:bookmarkStart w:id="409" w:name="_Toc140491158"/>
      <w:r w:rsidRPr="00C76780">
        <w:rPr>
          <w:rFonts w:eastAsia="Arial"/>
        </w:rPr>
        <w:t>Cost of Repairs</w:t>
      </w:r>
      <w:bookmarkEnd w:id="407"/>
      <w:bookmarkEnd w:id="408"/>
      <w:bookmarkEnd w:id="409"/>
    </w:p>
    <w:p w14:paraId="25F7AC06" w14:textId="77777777" w:rsidR="004C6471" w:rsidRPr="00B374C7" w:rsidRDefault="004C6471" w:rsidP="004C6471">
      <w:pPr>
        <w:spacing w:line="15" w:lineRule="exact"/>
        <w:rPr>
          <w:rFonts w:ascii="Times New Roman" w:eastAsia="Times New Roman" w:hAnsi="Times New Roman" w:cs="Times New Roman"/>
          <w:sz w:val="24"/>
          <w:szCs w:val="24"/>
        </w:rPr>
      </w:pPr>
    </w:p>
    <w:p w14:paraId="298F34FA"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54.1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Loss or damage to the Works or Materials to be incorporated in the Works between the Start Date and the end of the Defects Liability Periods shall be remedied by the Contractor at the Contractor’s cost if the loss or damage arises from the Contractor’s acts or omissions.</w:t>
      </w:r>
    </w:p>
    <w:p w14:paraId="75F029A4" w14:textId="77777777" w:rsidR="004C6471" w:rsidRPr="00B374C7" w:rsidRDefault="004C6471" w:rsidP="004C6471">
      <w:pPr>
        <w:spacing w:line="20" w:lineRule="exact"/>
        <w:rPr>
          <w:rFonts w:ascii="Times New Roman" w:eastAsia="Times New Roman" w:hAnsi="Times New Roman" w:cs="Times New Roman"/>
          <w:sz w:val="24"/>
          <w:szCs w:val="24"/>
        </w:rPr>
      </w:pPr>
    </w:p>
    <w:p w14:paraId="197A7C14"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134" w:header="0" w:footer="0" w:gutter="0"/>
          <w:cols w:space="0" w:equalWidth="0">
            <w:col w:w="9646"/>
          </w:cols>
          <w:docGrid w:linePitch="360"/>
        </w:sectPr>
      </w:pPr>
    </w:p>
    <w:p w14:paraId="0AF6DCB7" w14:textId="77777777" w:rsidR="004C6471" w:rsidRPr="00B374C7" w:rsidRDefault="004C6471" w:rsidP="004C6471">
      <w:pPr>
        <w:spacing w:line="200" w:lineRule="exact"/>
        <w:rPr>
          <w:rFonts w:ascii="Times New Roman" w:eastAsia="Times New Roman" w:hAnsi="Times New Roman" w:cs="Times New Roman"/>
          <w:sz w:val="24"/>
          <w:szCs w:val="24"/>
        </w:rPr>
      </w:pPr>
    </w:p>
    <w:p w14:paraId="3B7E1CF7" w14:textId="77777777" w:rsidR="004C6471" w:rsidRPr="00B374C7" w:rsidRDefault="004C6471" w:rsidP="004C6471">
      <w:pPr>
        <w:pStyle w:val="Heading1"/>
        <w:rPr>
          <w:rFonts w:eastAsia="Arial"/>
        </w:rPr>
      </w:pPr>
      <w:bookmarkStart w:id="410" w:name="_Toc139812195"/>
      <w:bookmarkStart w:id="411" w:name="_Toc139812327"/>
      <w:bookmarkStart w:id="412" w:name="_Toc140491159"/>
      <w:r w:rsidRPr="00B374C7">
        <w:rPr>
          <w:rFonts w:eastAsia="Arial"/>
        </w:rPr>
        <w:t>E. Completion of the Contract</w:t>
      </w:r>
      <w:bookmarkEnd w:id="410"/>
      <w:bookmarkEnd w:id="411"/>
      <w:bookmarkEnd w:id="412"/>
    </w:p>
    <w:p w14:paraId="702A0A51" w14:textId="77777777" w:rsidR="004C6471" w:rsidRPr="00B374C7" w:rsidRDefault="004C6471" w:rsidP="004C6471">
      <w:pPr>
        <w:pStyle w:val="Heading2"/>
        <w:numPr>
          <w:ilvl w:val="0"/>
          <w:numId w:val="85"/>
        </w:numPr>
        <w:rPr>
          <w:rFonts w:eastAsia="Arial"/>
        </w:rPr>
      </w:pPr>
      <w:bookmarkStart w:id="413" w:name="_Toc139812196"/>
      <w:bookmarkStart w:id="414" w:name="_Toc139812328"/>
      <w:bookmarkStart w:id="415" w:name="_Toc140491160"/>
      <w:r w:rsidRPr="00B374C7">
        <w:rPr>
          <w:rFonts w:eastAsia="Arial"/>
        </w:rPr>
        <w:t>Completion</w:t>
      </w:r>
      <w:bookmarkEnd w:id="413"/>
      <w:bookmarkEnd w:id="414"/>
      <w:bookmarkEnd w:id="415"/>
    </w:p>
    <w:p w14:paraId="17DAB66C" w14:textId="77777777" w:rsidR="004C6471" w:rsidRPr="00B374C7" w:rsidRDefault="004C6471" w:rsidP="004C6471">
      <w:pPr>
        <w:spacing w:line="15" w:lineRule="exact"/>
        <w:rPr>
          <w:rFonts w:ascii="Times New Roman" w:eastAsia="Times New Roman" w:hAnsi="Times New Roman" w:cs="Times New Roman"/>
          <w:sz w:val="24"/>
          <w:szCs w:val="24"/>
        </w:rPr>
      </w:pPr>
    </w:p>
    <w:p w14:paraId="3C94FD6A" w14:textId="77777777" w:rsidR="004C6471" w:rsidRPr="00B374C7" w:rsidRDefault="004C6471" w:rsidP="004C6471">
      <w:pPr>
        <w:tabs>
          <w:tab w:val="left" w:pos="846"/>
        </w:tabs>
        <w:spacing w:line="26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55.1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Contractor shall request the Project Manager to issue a Certificate of Completion of the Works, and the Project Manager shall do so upon deciding that the work is completed. After completion certificate is issued by the Engineer, the contract will formally end and the work shall be updated as completed in relevant systems.</w:t>
      </w:r>
    </w:p>
    <w:p w14:paraId="3ACA9D7B" w14:textId="77777777" w:rsidR="004C6471" w:rsidRPr="00B374C7" w:rsidRDefault="004C6471" w:rsidP="004C6471">
      <w:pPr>
        <w:spacing w:line="212" w:lineRule="exact"/>
        <w:rPr>
          <w:rFonts w:ascii="Times New Roman" w:eastAsia="Times New Roman" w:hAnsi="Times New Roman" w:cs="Times New Roman"/>
          <w:sz w:val="24"/>
          <w:szCs w:val="24"/>
        </w:rPr>
      </w:pPr>
    </w:p>
    <w:p w14:paraId="0A084696"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55.2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An on-time completion out of a total of thirty percent (30%) scoring shall be done by the Procuring agency. The contractor shall be penalized under this component if he fails to deliver the project as per the initial time-lines committed in the Program.</w:t>
      </w:r>
    </w:p>
    <w:p w14:paraId="7A88A63B" w14:textId="77777777" w:rsidR="004C6471" w:rsidRPr="00B374C7" w:rsidRDefault="004C6471" w:rsidP="004C6471">
      <w:pPr>
        <w:spacing w:line="205" w:lineRule="exact"/>
        <w:rPr>
          <w:rFonts w:ascii="Times New Roman" w:eastAsia="Times New Roman" w:hAnsi="Times New Roman" w:cs="Times New Roman"/>
          <w:sz w:val="24"/>
          <w:szCs w:val="24"/>
        </w:rPr>
      </w:pPr>
    </w:p>
    <w:p w14:paraId="675E190C"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shall penalize the contractor to an extent of thirty percent (30%).</w:t>
      </w:r>
    </w:p>
    <w:p w14:paraId="1FF3C5B1" w14:textId="77777777" w:rsidR="004C6471" w:rsidRPr="00B374C7" w:rsidRDefault="004C6471" w:rsidP="004C6471">
      <w:pPr>
        <w:spacing w:line="23" w:lineRule="exact"/>
        <w:rPr>
          <w:rFonts w:ascii="Times New Roman" w:eastAsia="Times New Roman" w:hAnsi="Times New Roman" w:cs="Times New Roman"/>
          <w:sz w:val="24"/>
          <w:szCs w:val="24"/>
        </w:rPr>
      </w:pPr>
    </w:p>
    <w:p w14:paraId="65F3D317" w14:textId="77777777" w:rsidR="004C6471" w:rsidRPr="00B374C7" w:rsidRDefault="004C6471" w:rsidP="004C6471">
      <w:pPr>
        <w:spacing w:line="0" w:lineRule="atLeast"/>
        <w:ind w:left="866"/>
        <w:rPr>
          <w:rFonts w:ascii="Times New Roman" w:eastAsia="Arial" w:hAnsi="Times New Roman" w:cs="Times New Roman"/>
          <w:sz w:val="24"/>
          <w:szCs w:val="24"/>
        </w:rPr>
      </w:pPr>
      <w:r w:rsidRPr="00B374C7">
        <w:rPr>
          <w:rFonts w:ascii="Times New Roman" w:eastAsia="Arial" w:hAnsi="Times New Roman" w:cs="Times New Roman"/>
          <w:sz w:val="24"/>
          <w:szCs w:val="24"/>
        </w:rPr>
        <w:t>The quantum of penalty could vary as following:</w:t>
      </w:r>
    </w:p>
    <w:p w14:paraId="55F6179C" w14:textId="77777777" w:rsidR="004C6471" w:rsidRPr="00B374C7" w:rsidRDefault="004C6471" w:rsidP="004C6471">
      <w:pPr>
        <w:spacing w:line="289" w:lineRule="exact"/>
        <w:rPr>
          <w:rFonts w:ascii="Times New Roman" w:eastAsia="Times New Roman" w:hAnsi="Times New Roman" w:cs="Times New Roman"/>
          <w:sz w:val="24"/>
          <w:szCs w:val="24"/>
        </w:rPr>
      </w:pPr>
    </w:p>
    <w:p w14:paraId="5CF497FB"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(a) Ten (10%) percent for a minor default</w:t>
      </w:r>
    </w:p>
    <w:p w14:paraId="2E776FFF" w14:textId="77777777" w:rsidR="004C6471" w:rsidRPr="00B374C7" w:rsidRDefault="004C6471" w:rsidP="004C6471">
      <w:pPr>
        <w:spacing w:line="12" w:lineRule="exact"/>
        <w:rPr>
          <w:rFonts w:ascii="Times New Roman" w:eastAsia="Times New Roman" w:hAnsi="Times New Roman" w:cs="Times New Roman"/>
          <w:sz w:val="24"/>
          <w:szCs w:val="24"/>
        </w:rPr>
      </w:pPr>
    </w:p>
    <w:p w14:paraId="37104E1F" w14:textId="77777777" w:rsidR="004C6471" w:rsidRPr="00B374C7" w:rsidRDefault="004C6471" w:rsidP="004C6471">
      <w:pPr>
        <w:spacing w:line="293" w:lineRule="auto"/>
        <w:ind w:left="1246" w:hanging="399"/>
        <w:rPr>
          <w:rFonts w:ascii="Times New Roman" w:eastAsia="Arial" w:hAnsi="Times New Roman" w:cs="Times New Roman"/>
          <w:sz w:val="24"/>
          <w:szCs w:val="24"/>
        </w:rPr>
      </w:pPr>
      <w:r w:rsidRPr="00B374C7">
        <w:rPr>
          <w:rFonts w:ascii="Times New Roman" w:eastAsia="Arial" w:hAnsi="Times New Roman" w:cs="Times New Roman"/>
          <w:sz w:val="24"/>
          <w:szCs w:val="24"/>
        </w:rPr>
        <w:t>(if the final completion of the project is delayed by 10 - 15% as compared to original project duration)</w:t>
      </w:r>
    </w:p>
    <w:p w14:paraId="0791D5DB" w14:textId="77777777" w:rsidR="004C6471" w:rsidRPr="00B374C7" w:rsidRDefault="004C6471" w:rsidP="004C6471">
      <w:pPr>
        <w:spacing w:line="190" w:lineRule="exact"/>
        <w:rPr>
          <w:rFonts w:ascii="Times New Roman" w:eastAsia="Times New Roman" w:hAnsi="Times New Roman" w:cs="Times New Roman"/>
          <w:sz w:val="24"/>
          <w:szCs w:val="24"/>
        </w:rPr>
      </w:pPr>
    </w:p>
    <w:p w14:paraId="00C5D6D4"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(b) Twenty percent (20%) for a medium default</w:t>
      </w:r>
    </w:p>
    <w:p w14:paraId="40CF3332" w14:textId="77777777" w:rsidR="004C6471" w:rsidRPr="00B374C7" w:rsidRDefault="004C6471" w:rsidP="004C6471">
      <w:pPr>
        <w:spacing w:line="12" w:lineRule="exact"/>
        <w:rPr>
          <w:rFonts w:ascii="Times New Roman" w:eastAsia="Times New Roman" w:hAnsi="Times New Roman" w:cs="Times New Roman"/>
          <w:sz w:val="24"/>
          <w:szCs w:val="24"/>
        </w:rPr>
      </w:pPr>
    </w:p>
    <w:p w14:paraId="67EBD722" w14:textId="77777777" w:rsidR="004C6471" w:rsidRPr="00B374C7" w:rsidRDefault="004C6471" w:rsidP="004C6471">
      <w:pPr>
        <w:spacing w:line="293" w:lineRule="auto"/>
        <w:ind w:left="1246" w:hanging="399"/>
        <w:rPr>
          <w:rFonts w:ascii="Times New Roman" w:eastAsia="Arial" w:hAnsi="Times New Roman" w:cs="Times New Roman"/>
          <w:sz w:val="24"/>
          <w:szCs w:val="24"/>
        </w:rPr>
      </w:pPr>
      <w:r w:rsidRPr="00B374C7">
        <w:rPr>
          <w:rFonts w:ascii="Times New Roman" w:eastAsia="Arial" w:hAnsi="Times New Roman" w:cs="Times New Roman"/>
          <w:sz w:val="24"/>
          <w:szCs w:val="24"/>
        </w:rPr>
        <w:t>(if the final completion of the project is delayed by 15 - 25% as compared to original project duration)</w:t>
      </w:r>
    </w:p>
    <w:p w14:paraId="5DA93414" w14:textId="77777777" w:rsidR="004C6471" w:rsidRPr="00B374C7" w:rsidRDefault="004C6471" w:rsidP="004C6471">
      <w:pPr>
        <w:spacing w:line="190" w:lineRule="exact"/>
        <w:rPr>
          <w:rFonts w:ascii="Times New Roman" w:eastAsia="Times New Roman" w:hAnsi="Times New Roman" w:cs="Times New Roman"/>
          <w:sz w:val="24"/>
          <w:szCs w:val="24"/>
        </w:rPr>
      </w:pPr>
    </w:p>
    <w:p w14:paraId="3F3FBF5A" w14:textId="77777777" w:rsidR="004C6471" w:rsidRPr="00B374C7" w:rsidRDefault="004C6471" w:rsidP="004C6471">
      <w:pPr>
        <w:spacing w:line="0" w:lineRule="atLeast"/>
        <w:ind w:left="846"/>
        <w:rPr>
          <w:rFonts w:ascii="Times New Roman" w:eastAsia="Arial" w:hAnsi="Times New Roman" w:cs="Times New Roman"/>
          <w:sz w:val="24"/>
          <w:szCs w:val="24"/>
        </w:rPr>
      </w:pPr>
      <w:r w:rsidRPr="00B374C7">
        <w:rPr>
          <w:rFonts w:ascii="Times New Roman" w:eastAsia="Arial" w:hAnsi="Times New Roman" w:cs="Times New Roman"/>
          <w:sz w:val="24"/>
          <w:szCs w:val="24"/>
        </w:rPr>
        <w:t>(c) Thirty percent (30%) for a major default</w:t>
      </w:r>
    </w:p>
    <w:p w14:paraId="0B9CC29B" w14:textId="77777777" w:rsidR="004C6471" w:rsidRPr="00B374C7" w:rsidRDefault="004C6471" w:rsidP="004C6471">
      <w:pPr>
        <w:spacing w:line="12" w:lineRule="exact"/>
        <w:rPr>
          <w:rFonts w:ascii="Times New Roman" w:eastAsia="Times New Roman" w:hAnsi="Times New Roman" w:cs="Times New Roman"/>
          <w:sz w:val="24"/>
          <w:szCs w:val="24"/>
        </w:rPr>
      </w:pPr>
    </w:p>
    <w:p w14:paraId="17E25ECC" w14:textId="77777777" w:rsidR="004C6471" w:rsidRPr="00B374C7" w:rsidRDefault="004C6471" w:rsidP="004C6471">
      <w:pPr>
        <w:spacing w:line="293" w:lineRule="auto"/>
        <w:ind w:left="1246" w:hanging="399"/>
        <w:rPr>
          <w:rFonts w:ascii="Times New Roman" w:eastAsia="Arial" w:hAnsi="Times New Roman" w:cs="Times New Roman"/>
          <w:sz w:val="24"/>
          <w:szCs w:val="24"/>
        </w:rPr>
      </w:pPr>
      <w:r w:rsidRPr="00B374C7">
        <w:rPr>
          <w:rFonts w:ascii="Times New Roman" w:eastAsia="Arial" w:hAnsi="Times New Roman" w:cs="Times New Roman"/>
          <w:sz w:val="24"/>
          <w:szCs w:val="24"/>
        </w:rPr>
        <w:t>(if the final completion of the project is delayed by 25% or more as compared to original project duration)</w:t>
      </w:r>
    </w:p>
    <w:p w14:paraId="625B6B35" w14:textId="77777777" w:rsidR="004C6471" w:rsidRPr="00B374C7" w:rsidRDefault="004C6471" w:rsidP="004C6471">
      <w:pPr>
        <w:spacing w:line="177" w:lineRule="exact"/>
        <w:rPr>
          <w:rFonts w:ascii="Times New Roman" w:eastAsia="Times New Roman" w:hAnsi="Times New Roman" w:cs="Times New Roman"/>
          <w:sz w:val="24"/>
          <w:szCs w:val="24"/>
        </w:rPr>
      </w:pPr>
    </w:p>
    <w:p w14:paraId="682CCBCF" w14:textId="77777777" w:rsidR="004C6471" w:rsidRPr="00B374C7" w:rsidRDefault="004C6471" w:rsidP="004C6471">
      <w:pPr>
        <w:tabs>
          <w:tab w:val="left" w:pos="846"/>
        </w:tabs>
        <w:spacing w:line="251"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55.3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contractor shall Mandatory put up a Plaque after completion of work with the following details:</w:t>
      </w:r>
    </w:p>
    <w:p w14:paraId="1993B232" w14:textId="77777777" w:rsidR="004C6471" w:rsidRPr="00B374C7" w:rsidRDefault="004C6471" w:rsidP="004C6471">
      <w:pPr>
        <w:numPr>
          <w:ilvl w:val="0"/>
          <w:numId w:val="7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Name of Contractor;</w:t>
      </w:r>
    </w:p>
    <w:p w14:paraId="5227F484" w14:textId="77777777" w:rsidR="004C6471" w:rsidRPr="00B374C7" w:rsidRDefault="004C6471" w:rsidP="004C6471">
      <w:pPr>
        <w:spacing w:line="300" w:lineRule="exact"/>
        <w:rPr>
          <w:rFonts w:ascii="Times New Roman" w:eastAsia="Arial" w:hAnsi="Times New Roman" w:cs="Times New Roman"/>
          <w:sz w:val="24"/>
          <w:szCs w:val="24"/>
        </w:rPr>
      </w:pPr>
    </w:p>
    <w:p w14:paraId="61DC4950" w14:textId="77777777" w:rsidR="004C6471" w:rsidRPr="00B374C7" w:rsidRDefault="004C6471" w:rsidP="004C6471">
      <w:pPr>
        <w:numPr>
          <w:ilvl w:val="0"/>
          <w:numId w:val="7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CDB Registration No.;</w:t>
      </w:r>
    </w:p>
    <w:p w14:paraId="5AF56857" w14:textId="77777777" w:rsidR="004C6471" w:rsidRPr="00B374C7" w:rsidRDefault="004C6471" w:rsidP="004C6471">
      <w:pPr>
        <w:spacing w:line="300" w:lineRule="exact"/>
        <w:rPr>
          <w:rFonts w:ascii="Times New Roman" w:eastAsia="Arial" w:hAnsi="Times New Roman" w:cs="Times New Roman"/>
          <w:sz w:val="24"/>
          <w:szCs w:val="24"/>
        </w:rPr>
      </w:pPr>
    </w:p>
    <w:p w14:paraId="13B0A920" w14:textId="77777777" w:rsidR="004C6471" w:rsidRPr="00B374C7" w:rsidRDefault="004C6471" w:rsidP="004C6471">
      <w:pPr>
        <w:numPr>
          <w:ilvl w:val="0"/>
          <w:numId w:val="7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Contract Amount;</w:t>
      </w:r>
    </w:p>
    <w:p w14:paraId="7B54EA17" w14:textId="77777777" w:rsidR="004C6471" w:rsidRPr="00B374C7" w:rsidRDefault="004C6471" w:rsidP="004C6471">
      <w:pPr>
        <w:spacing w:line="300" w:lineRule="exact"/>
        <w:rPr>
          <w:rFonts w:ascii="Times New Roman" w:eastAsia="Arial" w:hAnsi="Times New Roman" w:cs="Times New Roman"/>
          <w:sz w:val="24"/>
          <w:szCs w:val="24"/>
        </w:rPr>
      </w:pPr>
    </w:p>
    <w:p w14:paraId="03A580C6" w14:textId="77777777" w:rsidR="004C6471" w:rsidRPr="00B374C7" w:rsidRDefault="004C6471" w:rsidP="004C6471">
      <w:pPr>
        <w:numPr>
          <w:ilvl w:val="0"/>
          <w:numId w:val="7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Contract duration; and</w:t>
      </w:r>
    </w:p>
    <w:p w14:paraId="7F49EEB0" w14:textId="77777777" w:rsidR="004C6471" w:rsidRPr="00B374C7" w:rsidRDefault="004C6471" w:rsidP="004C6471">
      <w:pPr>
        <w:spacing w:line="300" w:lineRule="exact"/>
        <w:rPr>
          <w:rFonts w:ascii="Times New Roman" w:eastAsia="Arial" w:hAnsi="Times New Roman" w:cs="Times New Roman"/>
          <w:sz w:val="24"/>
          <w:szCs w:val="24"/>
        </w:rPr>
      </w:pPr>
    </w:p>
    <w:p w14:paraId="5256D012" w14:textId="77777777" w:rsidR="004C6471" w:rsidRPr="00B374C7" w:rsidRDefault="004C6471" w:rsidP="004C6471">
      <w:pPr>
        <w:numPr>
          <w:ilvl w:val="0"/>
          <w:numId w:val="73"/>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Name of the Procuring agency.</w:t>
      </w:r>
    </w:p>
    <w:p w14:paraId="6044B14C" w14:textId="77777777" w:rsidR="004C6471" w:rsidRDefault="004C6471" w:rsidP="004C6471">
      <w:pPr>
        <w:spacing w:line="0" w:lineRule="atLeast"/>
        <w:rPr>
          <w:rFonts w:ascii="Times New Roman" w:eastAsia="Arial" w:hAnsi="Times New Roman" w:cs="Times New Roman"/>
          <w:sz w:val="24"/>
          <w:szCs w:val="24"/>
        </w:rPr>
      </w:pPr>
    </w:p>
    <w:p w14:paraId="6AB26BA0" w14:textId="77777777" w:rsidR="00812237" w:rsidRPr="00812237" w:rsidRDefault="00812237" w:rsidP="00812237">
      <w:pPr>
        <w:rPr>
          <w:rFonts w:ascii="Times New Roman" w:eastAsia="Arial" w:hAnsi="Times New Roman" w:cs="Times New Roman"/>
          <w:sz w:val="24"/>
          <w:szCs w:val="24"/>
        </w:rPr>
      </w:pPr>
    </w:p>
    <w:p w14:paraId="444F9003" w14:textId="56CF9A78" w:rsidR="00812237" w:rsidRDefault="00812237" w:rsidP="00812237">
      <w:pPr>
        <w:rPr>
          <w:rFonts w:ascii="Times New Roman" w:eastAsia="Arial" w:hAnsi="Times New Roman" w:cs="Times New Roman"/>
          <w:sz w:val="24"/>
          <w:szCs w:val="24"/>
        </w:rPr>
      </w:pPr>
    </w:p>
    <w:p w14:paraId="32BC6BDB" w14:textId="77777777" w:rsidR="00812237" w:rsidRDefault="00812237" w:rsidP="00812237">
      <w:pPr>
        <w:rPr>
          <w:rFonts w:ascii="Times New Roman" w:eastAsia="Arial" w:hAnsi="Times New Roman" w:cs="Times New Roman"/>
          <w:sz w:val="24"/>
          <w:szCs w:val="24"/>
        </w:rPr>
      </w:pPr>
    </w:p>
    <w:p w14:paraId="67791F60" w14:textId="61C08BB4" w:rsidR="00812237" w:rsidRPr="00812237" w:rsidRDefault="00812237" w:rsidP="00812237">
      <w:pPr>
        <w:rPr>
          <w:rFonts w:ascii="Times New Roman" w:eastAsia="Arial" w:hAnsi="Times New Roman" w:cs="Times New Roman"/>
          <w:sz w:val="24"/>
          <w:szCs w:val="24"/>
        </w:rPr>
        <w:sectPr w:rsidR="00812237" w:rsidRPr="00812237">
          <w:type w:val="continuous"/>
          <w:pgSz w:w="11900" w:h="15874"/>
          <w:pgMar w:top="1062" w:right="1126" w:bottom="297" w:left="1134" w:header="0" w:footer="0" w:gutter="0"/>
          <w:cols w:space="0" w:equalWidth="0">
            <w:col w:w="9646"/>
          </w:cols>
          <w:docGrid w:linePitch="360"/>
        </w:sectPr>
      </w:pPr>
    </w:p>
    <w:p w14:paraId="2CB581BD" w14:textId="77777777" w:rsidR="004C6471" w:rsidRPr="00B374C7" w:rsidRDefault="004C6471" w:rsidP="004C6471">
      <w:pPr>
        <w:pStyle w:val="Heading2"/>
        <w:numPr>
          <w:ilvl w:val="0"/>
          <w:numId w:val="85"/>
        </w:numPr>
        <w:rPr>
          <w:rFonts w:eastAsia="Arial"/>
        </w:rPr>
      </w:pPr>
      <w:bookmarkStart w:id="416" w:name="page87"/>
      <w:bookmarkStart w:id="417" w:name="_Toc139812197"/>
      <w:bookmarkStart w:id="418" w:name="_Toc139812329"/>
      <w:bookmarkStart w:id="419" w:name="_Toc140491161"/>
      <w:bookmarkEnd w:id="416"/>
      <w:r w:rsidRPr="00B374C7">
        <w:rPr>
          <w:rFonts w:eastAsia="Arial"/>
        </w:rPr>
        <w:t>Taking Over</w:t>
      </w:r>
      <w:bookmarkEnd w:id="417"/>
      <w:bookmarkEnd w:id="418"/>
      <w:bookmarkEnd w:id="419"/>
    </w:p>
    <w:p w14:paraId="4A3EFDA9" w14:textId="77777777" w:rsidR="004C6471" w:rsidRPr="00B374C7" w:rsidRDefault="004C6471" w:rsidP="004C6471">
      <w:pPr>
        <w:spacing w:line="15" w:lineRule="exact"/>
        <w:rPr>
          <w:rFonts w:ascii="Times New Roman" w:eastAsia="Times New Roman" w:hAnsi="Times New Roman" w:cs="Times New Roman"/>
          <w:sz w:val="24"/>
          <w:szCs w:val="24"/>
        </w:rPr>
      </w:pPr>
    </w:p>
    <w:p w14:paraId="6D96199A" w14:textId="77777777" w:rsidR="004C6471" w:rsidRPr="00B374C7" w:rsidRDefault="004C6471" w:rsidP="004C6471">
      <w:pPr>
        <w:tabs>
          <w:tab w:val="left" w:pos="846"/>
        </w:tabs>
        <w:spacing w:line="25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56.1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Procuring Agency shall take over the Site and the Works and shall issue the completion Certificate within 7 days of taking over. The completion certificate shall include the following mandatory information:</w:t>
      </w:r>
    </w:p>
    <w:p w14:paraId="326127A6" w14:textId="77777777" w:rsidR="004C6471" w:rsidRPr="00B374C7" w:rsidRDefault="004C6471" w:rsidP="004C6471">
      <w:pPr>
        <w:spacing w:line="3" w:lineRule="exact"/>
        <w:rPr>
          <w:rFonts w:ascii="Times New Roman" w:eastAsia="Times New Roman" w:hAnsi="Times New Roman" w:cs="Times New Roman"/>
          <w:sz w:val="24"/>
          <w:szCs w:val="24"/>
        </w:rPr>
      </w:pPr>
    </w:p>
    <w:p w14:paraId="543AEB23" w14:textId="77777777" w:rsidR="004C6471" w:rsidRPr="00B374C7" w:rsidRDefault="004C6471" w:rsidP="004C6471">
      <w:pPr>
        <w:numPr>
          <w:ilvl w:val="0"/>
          <w:numId w:val="74"/>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Name of Contractor;</w:t>
      </w:r>
    </w:p>
    <w:p w14:paraId="735B83C4" w14:textId="77777777" w:rsidR="004C6471" w:rsidRPr="00B374C7" w:rsidRDefault="004C6471" w:rsidP="004C6471">
      <w:pPr>
        <w:spacing w:line="300" w:lineRule="exact"/>
        <w:rPr>
          <w:rFonts w:ascii="Times New Roman" w:eastAsia="Arial" w:hAnsi="Times New Roman" w:cs="Times New Roman"/>
          <w:sz w:val="24"/>
          <w:szCs w:val="24"/>
        </w:rPr>
      </w:pPr>
    </w:p>
    <w:p w14:paraId="18DADF2E" w14:textId="77777777" w:rsidR="004C6471" w:rsidRPr="00B374C7" w:rsidRDefault="004C6471" w:rsidP="004C6471">
      <w:pPr>
        <w:numPr>
          <w:ilvl w:val="0"/>
          <w:numId w:val="74"/>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BCTA Registration No.;</w:t>
      </w:r>
    </w:p>
    <w:p w14:paraId="1FB0AD9F" w14:textId="77777777" w:rsidR="004C6471" w:rsidRPr="00B374C7" w:rsidRDefault="004C6471" w:rsidP="004C6471">
      <w:pPr>
        <w:spacing w:line="300" w:lineRule="exact"/>
        <w:rPr>
          <w:rFonts w:ascii="Times New Roman" w:eastAsia="Arial" w:hAnsi="Times New Roman" w:cs="Times New Roman"/>
          <w:sz w:val="24"/>
          <w:szCs w:val="24"/>
        </w:rPr>
      </w:pPr>
    </w:p>
    <w:p w14:paraId="5801724B" w14:textId="77777777" w:rsidR="004C6471" w:rsidRPr="00C76780" w:rsidRDefault="004C6471" w:rsidP="004C6471">
      <w:pPr>
        <w:numPr>
          <w:ilvl w:val="0"/>
          <w:numId w:val="74"/>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Trade License No.;</w:t>
      </w:r>
    </w:p>
    <w:p w14:paraId="4A8A96AA"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134" w:header="0" w:footer="0" w:gutter="0"/>
          <w:cols w:space="0" w:equalWidth="0">
            <w:col w:w="9646"/>
          </w:cols>
          <w:docGrid w:linePitch="360"/>
        </w:sectPr>
      </w:pPr>
    </w:p>
    <w:p w14:paraId="41C2D56B" w14:textId="77777777" w:rsidR="004C6471" w:rsidRPr="00B374C7" w:rsidRDefault="004C6471" w:rsidP="004C6471">
      <w:pPr>
        <w:spacing w:line="171" w:lineRule="exact"/>
        <w:rPr>
          <w:rFonts w:ascii="Times New Roman" w:eastAsia="Times New Roman" w:hAnsi="Times New Roman" w:cs="Times New Roman"/>
          <w:sz w:val="24"/>
          <w:szCs w:val="24"/>
        </w:rPr>
      </w:pPr>
    </w:p>
    <w:p w14:paraId="6A8245A8" w14:textId="77777777" w:rsidR="004C6471" w:rsidRPr="00B374C7" w:rsidRDefault="004C6471" w:rsidP="004C6471">
      <w:pPr>
        <w:numPr>
          <w:ilvl w:val="0"/>
          <w:numId w:val="75"/>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Contract Amount;</w:t>
      </w:r>
    </w:p>
    <w:p w14:paraId="22B72B6E" w14:textId="77777777" w:rsidR="004C6471" w:rsidRPr="00B374C7" w:rsidRDefault="004C6471" w:rsidP="004C6471">
      <w:pPr>
        <w:spacing w:line="300" w:lineRule="exact"/>
        <w:rPr>
          <w:rFonts w:ascii="Times New Roman" w:eastAsia="Arial" w:hAnsi="Times New Roman" w:cs="Times New Roman"/>
          <w:sz w:val="24"/>
          <w:szCs w:val="24"/>
        </w:rPr>
      </w:pPr>
    </w:p>
    <w:p w14:paraId="6809D5ED" w14:textId="77777777" w:rsidR="004C6471" w:rsidRPr="00B374C7" w:rsidRDefault="004C6471" w:rsidP="004C6471">
      <w:pPr>
        <w:numPr>
          <w:ilvl w:val="0"/>
          <w:numId w:val="75"/>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Year of Completion; and</w:t>
      </w:r>
    </w:p>
    <w:p w14:paraId="5C60E36D" w14:textId="77777777" w:rsidR="004C6471" w:rsidRPr="00B374C7" w:rsidRDefault="004C6471" w:rsidP="004C6471">
      <w:pPr>
        <w:spacing w:line="300" w:lineRule="exact"/>
        <w:rPr>
          <w:rFonts w:ascii="Times New Roman" w:eastAsia="Arial" w:hAnsi="Times New Roman" w:cs="Times New Roman"/>
          <w:sz w:val="24"/>
          <w:szCs w:val="24"/>
        </w:rPr>
      </w:pPr>
    </w:p>
    <w:p w14:paraId="0C01AFE2" w14:textId="77777777" w:rsidR="004C6471" w:rsidRPr="00B374C7" w:rsidRDefault="004C6471" w:rsidP="004C6471">
      <w:pPr>
        <w:numPr>
          <w:ilvl w:val="0"/>
          <w:numId w:val="75"/>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Award order No. with Date.</w:t>
      </w:r>
    </w:p>
    <w:p w14:paraId="37C51811" w14:textId="77777777" w:rsidR="004C6471" w:rsidRPr="00B374C7" w:rsidRDefault="004C6471" w:rsidP="004C6471">
      <w:pPr>
        <w:spacing w:line="283" w:lineRule="exact"/>
        <w:rPr>
          <w:rFonts w:ascii="Times New Roman" w:eastAsia="Times New Roman" w:hAnsi="Times New Roman" w:cs="Times New Roman"/>
          <w:sz w:val="24"/>
          <w:szCs w:val="24"/>
        </w:rPr>
      </w:pPr>
    </w:p>
    <w:p w14:paraId="1F39090A" w14:textId="77777777" w:rsidR="004C6471" w:rsidRPr="00B374C7" w:rsidRDefault="004C6471" w:rsidP="004C6471">
      <w:pPr>
        <w:pStyle w:val="Heading2"/>
        <w:numPr>
          <w:ilvl w:val="0"/>
          <w:numId w:val="85"/>
        </w:numPr>
        <w:rPr>
          <w:rFonts w:eastAsia="Arial"/>
        </w:rPr>
      </w:pPr>
      <w:bookmarkStart w:id="420" w:name="_Toc139812198"/>
      <w:bookmarkStart w:id="421" w:name="_Toc139812330"/>
      <w:bookmarkStart w:id="422" w:name="_Toc140491162"/>
      <w:r w:rsidRPr="00B374C7">
        <w:rPr>
          <w:rFonts w:eastAsia="Arial"/>
        </w:rPr>
        <w:t>Final Account</w:t>
      </w:r>
      <w:bookmarkEnd w:id="420"/>
      <w:bookmarkEnd w:id="421"/>
      <w:bookmarkEnd w:id="422"/>
    </w:p>
    <w:p w14:paraId="6A1C7555" w14:textId="77777777" w:rsidR="004C6471" w:rsidRPr="00B374C7" w:rsidRDefault="004C6471" w:rsidP="004C6471">
      <w:pPr>
        <w:spacing w:line="15" w:lineRule="exact"/>
        <w:rPr>
          <w:rFonts w:ascii="Times New Roman" w:eastAsia="Times New Roman" w:hAnsi="Times New Roman" w:cs="Times New Roman"/>
          <w:sz w:val="24"/>
          <w:szCs w:val="24"/>
        </w:rPr>
      </w:pPr>
    </w:p>
    <w:p w14:paraId="60CE40A1" w14:textId="77777777" w:rsidR="004C6471" w:rsidRPr="00B374C7" w:rsidRDefault="004C6471" w:rsidP="004C6471">
      <w:pPr>
        <w:tabs>
          <w:tab w:val="left" w:pos="846"/>
        </w:tabs>
        <w:spacing w:line="25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57.1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fifteen (15) days of receiving the Contractor’s account if it is correct and complete. If it is not, the Project Manager shall issue within fifteen (15) days a schedule that states the scope of the corrections or additions that are necessary. If the Final Account is still unsatisfactory after it has been resubmitted, the Project Manager shall decide on the amount payable to the Contractor and issue a payment certificate.</w:t>
      </w:r>
    </w:p>
    <w:p w14:paraId="639238E7" w14:textId="77777777" w:rsidR="004C6471" w:rsidRDefault="004C6471" w:rsidP="004C6471">
      <w:pPr>
        <w:spacing w:line="0" w:lineRule="atLeast"/>
        <w:ind w:left="186"/>
        <w:rPr>
          <w:rFonts w:ascii="Times New Roman" w:eastAsia="Arial" w:hAnsi="Times New Roman" w:cs="Times New Roman"/>
          <w:sz w:val="24"/>
          <w:szCs w:val="24"/>
        </w:rPr>
      </w:pPr>
    </w:p>
    <w:p w14:paraId="7B9DDCA4" w14:textId="77777777" w:rsidR="004C6471" w:rsidRPr="00B374C7" w:rsidRDefault="004C6471" w:rsidP="004C6471">
      <w:pPr>
        <w:pStyle w:val="Heading2"/>
        <w:numPr>
          <w:ilvl w:val="0"/>
          <w:numId w:val="85"/>
        </w:numPr>
        <w:rPr>
          <w:rFonts w:eastAsia="Arial"/>
        </w:rPr>
      </w:pPr>
      <w:bookmarkStart w:id="423" w:name="_Toc139812199"/>
      <w:bookmarkStart w:id="424" w:name="_Toc139812331"/>
      <w:bookmarkStart w:id="425" w:name="_Toc140491163"/>
      <w:r w:rsidRPr="00B374C7">
        <w:rPr>
          <w:rFonts w:eastAsia="Arial"/>
        </w:rPr>
        <w:t>Operating and Maintenance Manuals</w:t>
      </w:r>
      <w:bookmarkEnd w:id="423"/>
      <w:bookmarkEnd w:id="424"/>
      <w:bookmarkEnd w:id="425"/>
    </w:p>
    <w:p w14:paraId="722680E7" w14:textId="77777777" w:rsidR="004C6471" w:rsidRPr="00B374C7" w:rsidRDefault="004C6471" w:rsidP="004C6471">
      <w:pPr>
        <w:spacing w:line="15" w:lineRule="exact"/>
        <w:rPr>
          <w:rFonts w:ascii="Times New Roman" w:eastAsia="Times New Roman" w:hAnsi="Times New Roman" w:cs="Times New Roman"/>
          <w:sz w:val="24"/>
          <w:szCs w:val="24"/>
        </w:rPr>
      </w:pPr>
    </w:p>
    <w:p w14:paraId="4A2C0B8A" w14:textId="77777777" w:rsidR="004C6471" w:rsidRPr="00B374C7" w:rsidRDefault="004C6471" w:rsidP="004C6471">
      <w:pPr>
        <w:tabs>
          <w:tab w:val="left" w:pos="846"/>
        </w:tabs>
        <w:spacing w:line="294"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58.1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“as built” Drawings and/or operating and maintenance manuals are required, the Contractor shall provide them by the dates stated in the SCC.</w:t>
      </w:r>
    </w:p>
    <w:p w14:paraId="16C37D16" w14:textId="77777777" w:rsidR="004C6471" w:rsidRPr="00B374C7" w:rsidRDefault="004C6471" w:rsidP="004C6471">
      <w:pPr>
        <w:spacing w:line="180" w:lineRule="exact"/>
        <w:rPr>
          <w:rFonts w:ascii="Times New Roman" w:eastAsia="Times New Roman" w:hAnsi="Times New Roman" w:cs="Times New Roman"/>
          <w:sz w:val="24"/>
          <w:szCs w:val="24"/>
        </w:rPr>
      </w:pPr>
    </w:p>
    <w:p w14:paraId="64A26133"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58.2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Contractor does not provide the Drawings and/or manuals by the dates stated in the SCC, or they do not receive the Project Manager’s approval, the Project Manager shall withhold the amount stated in the SCC from payments due to the Contractor.</w:t>
      </w:r>
    </w:p>
    <w:p w14:paraId="4477C1CF" w14:textId="77777777" w:rsidR="004C6471" w:rsidRDefault="004C6471" w:rsidP="004C6471">
      <w:pPr>
        <w:spacing w:line="0" w:lineRule="atLeast"/>
        <w:ind w:left="186"/>
        <w:rPr>
          <w:rFonts w:ascii="Times New Roman" w:eastAsia="Arial" w:hAnsi="Times New Roman" w:cs="Times New Roman"/>
          <w:sz w:val="24"/>
          <w:szCs w:val="24"/>
        </w:rPr>
      </w:pPr>
    </w:p>
    <w:p w14:paraId="41530BB3" w14:textId="77777777" w:rsidR="004C6471" w:rsidRPr="00B374C7" w:rsidRDefault="004C6471" w:rsidP="004C6471">
      <w:pPr>
        <w:pStyle w:val="Heading2"/>
        <w:numPr>
          <w:ilvl w:val="0"/>
          <w:numId w:val="85"/>
        </w:numPr>
        <w:rPr>
          <w:rFonts w:eastAsia="Arial"/>
        </w:rPr>
      </w:pPr>
      <w:bookmarkStart w:id="426" w:name="_Toc139812200"/>
      <w:bookmarkStart w:id="427" w:name="_Toc139812332"/>
      <w:bookmarkStart w:id="428" w:name="_Toc140491164"/>
      <w:r w:rsidRPr="00B374C7">
        <w:rPr>
          <w:rFonts w:eastAsia="Arial"/>
        </w:rPr>
        <w:t>Termination</w:t>
      </w:r>
      <w:bookmarkEnd w:id="426"/>
      <w:bookmarkEnd w:id="427"/>
      <w:bookmarkEnd w:id="428"/>
    </w:p>
    <w:p w14:paraId="29F4A247" w14:textId="77777777" w:rsidR="004C6471" w:rsidRPr="00B374C7" w:rsidRDefault="004C6471" w:rsidP="004C6471">
      <w:pPr>
        <w:spacing w:line="15" w:lineRule="exact"/>
        <w:rPr>
          <w:rFonts w:ascii="Times New Roman" w:eastAsia="Times New Roman" w:hAnsi="Times New Roman" w:cs="Times New Roman"/>
          <w:sz w:val="24"/>
          <w:szCs w:val="24"/>
        </w:rPr>
      </w:pPr>
    </w:p>
    <w:p w14:paraId="290245E0"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r w:rsidRPr="00B374C7">
        <w:rPr>
          <w:rFonts w:ascii="Times New Roman" w:eastAsia="Arial" w:hAnsi="Times New Roman" w:cs="Times New Roman"/>
          <w:sz w:val="24"/>
          <w:szCs w:val="24"/>
        </w:rPr>
        <w:t>59.1.</w:t>
      </w:r>
      <w:r w:rsidRPr="00B374C7">
        <w:rPr>
          <w:rFonts w:ascii="Times New Roman" w:eastAsia="Arial" w:hAnsi="Times New Roman" w:cs="Times New Roman"/>
          <w:sz w:val="24"/>
          <w:szCs w:val="24"/>
        </w:rPr>
        <w:tab/>
        <w:t>The Procuring Agency or the Contractor may terminate the Contract if the other party causes a fundamental breach of the Contract.</w:t>
      </w:r>
    </w:p>
    <w:p w14:paraId="43E7FCF2" w14:textId="77777777" w:rsidR="004C6471" w:rsidRDefault="004C6471" w:rsidP="004C6471">
      <w:pPr>
        <w:spacing w:line="0" w:lineRule="atLeast"/>
        <w:ind w:left="186"/>
        <w:rPr>
          <w:rFonts w:ascii="Times New Roman" w:eastAsia="Arial" w:hAnsi="Times New Roman" w:cs="Times New Roman"/>
          <w:sz w:val="24"/>
          <w:szCs w:val="24"/>
        </w:rPr>
      </w:pPr>
    </w:p>
    <w:p w14:paraId="5E3B7CE8" w14:textId="77777777" w:rsidR="00812237" w:rsidRPr="00812237" w:rsidRDefault="00812237" w:rsidP="00812237">
      <w:pPr>
        <w:rPr>
          <w:rFonts w:ascii="Times New Roman" w:eastAsia="Arial" w:hAnsi="Times New Roman" w:cs="Times New Roman"/>
          <w:sz w:val="24"/>
          <w:szCs w:val="24"/>
        </w:rPr>
      </w:pPr>
    </w:p>
    <w:p w14:paraId="7C060B68" w14:textId="77777777" w:rsidR="00812237" w:rsidRPr="00812237" w:rsidRDefault="00812237" w:rsidP="00812237">
      <w:pPr>
        <w:rPr>
          <w:rFonts w:ascii="Times New Roman" w:eastAsia="Arial" w:hAnsi="Times New Roman" w:cs="Times New Roman"/>
          <w:sz w:val="24"/>
          <w:szCs w:val="24"/>
        </w:rPr>
      </w:pPr>
    </w:p>
    <w:p w14:paraId="3F930DA8" w14:textId="77777777" w:rsidR="00812237" w:rsidRPr="00812237" w:rsidRDefault="00812237" w:rsidP="00812237">
      <w:pPr>
        <w:rPr>
          <w:rFonts w:ascii="Times New Roman" w:eastAsia="Arial" w:hAnsi="Times New Roman" w:cs="Times New Roman"/>
          <w:sz w:val="24"/>
          <w:szCs w:val="24"/>
        </w:rPr>
      </w:pPr>
    </w:p>
    <w:p w14:paraId="4813A0A9" w14:textId="7565E181" w:rsidR="00812237" w:rsidRDefault="00812237" w:rsidP="00812237">
      <w:pPr>
        <w:rPr>
          <w:rFonts w:ascii="Times New Roman" w:eastAsia="Arial" w:hAnsi="Times New Roman" w:cs="Times New Roman"/>
          <w:sz w:val="24"/>
          <w:szCs w:val="24"/>
        </w:rPr>
      </w:pPr>
    </w:p>
    <w:p w14:paraId="195B4F41" w14:textId="77777777" w:rsidR="00812237" w:rsidRDefault="00812237" w:rsidP="00812237">
      <w:pPr>
        <w:rPr>
          <w:rFonts w:ascii="Times New Roman" w:eastAsia="Arial" w:hAnsi="Times New Roman" w:cs="Times New Roman"/>
          <w:sz w:val="24"/>
          <w:szCs w:val="24"/>
        </w:rPr>
      </w:pPr>
    </w:p>
    <w:p w14:paraId="573F722C" w14:textId="34075BD8" w:rsidR="00812237" w:rsidRPr="00812237" w:rsidRDefault="00812237" w:rsidP="00812237">
      <w:pPr>
        <w:rPr>
          <w:rFonts w:ascii="Times New Roman" w:eastAsia="Arial" w:hAnsi="Times New Roman" w:cs="Times New Roman"/>
          <w:sz w:val="24"/>
          <w:szCs w:val="24"/>
        </w:rPr>
        <w:sectPr w:rsidR="00812237" w:rsidRPr="00812237">
          <w:type w:val="continuous"/>
          <w:pgSz w:w="11900" w:h="15874"/>
          <w:pgMar w:top="1058" w:right="1126" w:bottom="297" w:left="1134" w:header="0" w:footer="0" w:gutter="0"/>
          <w:cols w:space="0" w:equalWidth="0">
            <w:col w:w="9646"/>
          </w:cols>
          <w:docGrid w:linePitch="360"/>
        </w:sectPr>
      </w:pPr>
    </w:p>
    <w:p w14:paraId="380BECFC" w14:textId="77777777" w:rsidR="004C6471" w:rsidRPr="00B374C7" w:rsidRDefault="004C6471" w:rsidP="004C6471">
      <w:pPr>
        <w:spacing w:line="180" w:lineRule="exact"/>
        <w:rPr>
          <w:rFonts w:ascii="Times New Roman" w:eastAsia="Times New Roman" w:hAnsi="Times New Roman" w:cs="Times New Roman"/>
          <w:sz w:val="24"/>
          <w:szCs w:val="24"/>
        </w:rPr>
      </w:pPr>
      <w:bookmarkStart w:id="429" w:name="page88"/>
      <w:bookmarkEnd w:id="429"/>
    </w:p>
    <w:p w14:paraId="3C8F41B6"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59.2.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Fundamental breaches of Contract shall include, but shall not be limited to, the following:</w:t>
      </w:r>
    </w:p>
    <w:p w14:paraId="5ED8A581" w14:textId="77777777" w:rsidR="004C6471" w:rsidRPr="00B374C7" w:rsidRDefault="004C6471" w:rsidP="004C6471">
      <w:pPr>
        <w:spacing w:line="13" w:lineRule="exact"/>
        <w:rPr>
          <w:rFonts w:ascii="Times New Roman" w:eastAsia="Times New Roman" w:hAnsi="Times New Roman" w:cs="Times New Roman"/>
          <w:sz w:val="24"/>
          <w:szCs w:val="24"/>
        </w:rPr>
      </w:pPr>
    </w:p>
    <w:p w14:paraId="38521D28" w14:textId="77777777" w:rsidR="004C6471" w:rsidRPr="00B374C7" w:rsidRDefault="004C6471" w:rsidP="004C6471">
      <w:pPr>
        <w:numPr>
          <w:ilvl w:val="0"/>
          <w:numId w:val="76"/>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Contractor stops work for 30 days when no stoppage of work is shown on the current Program and the stoppage has not been authorized by the Project Manager;</w:t>
      </w:r>
    </w:p>
    <w:p w14:paraId="41355276" w14:textId="77777777" w:rsidR="004C6471" w:rsidRPr="00B374C7" w:rsidRDefault="004C6471" w:rsidP="004C6471">
      <w:pPr>
        <w:spacing w:line="213" w:lineRule="exact"/>
        <w:rPr>
          <w:rFonts w:ascii="Times New Roman" w:eastAsia="Arial" w:hAnsi="Times New Roman" w:cs="Times New Roman"/>
          <w:sz w:val="24"/>
          <w:szCs w:val="24"/>
        </w:rPr>
      </w:pPr>
    </w:p>
    <w:p w14:paraId="35A944EC" w14:textId="77777777" w:rsidR="004C6471" w:rsidRPr="00B374C7" w:rsidRDefault="004C6471" w:rsidP="004C6471">
      <w:pPr>
        <w:numPr>
          <w:ilvl w:val="0"/>
          <w:numId w:val="76"/>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Project Manager instructs the Contractor to delay the progress of the Works, and the instruction is not withdrawn within 30 days;</w:t>
      </w:r>
    </w:p>
    <w:p w14:paraId="39C5D339" w14:textId="77777777" w:rsidR="004C6471" w:rsidRPr="00B374C7" w:rsidRDefault="004C6471" w:rsidP="004C6471">
      <w:pPr>
        <w:spacing w:line="190" w:lineRule="exact"/>
        <w:rPr>
          <w:rFonts w:ascii="Times New Roman" w:eastAsia="Arial" w:hAnsi="Times New Roman" w:cs="Times New Roman"/>
          <w:sz w:val="24"/>
          <w:szCs w:val="24"/>
        </w:rPr>
      </w:pPr>
    </w:p>
    <w:p w14:paraId="7545021A" w14:textId="77777777" w:rsidR="004C6471" w:rsidRPr="00B374C7" w:rsidRDefault="004C6471" w:rsidP="004C6471">
      <w:pPr>
        <w:numPr>
          <w:ilvl w:val="0"/>
          <w:numId w:val="76"/>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or the Contractor is made bankrupt or goes into liquidation other than for a reconstruction or amalgamation;</w:t>
      </w:r>
    </w:p>
    <w:p w14:paraId="736E9BD3" w14:textId="77777777" w:rsidR="004C6471" w:rsidRPr="00B374C7" w:rsidRDefault="004C6471" w:rsidP="004C6471">
      <w:pPr>
        <w:spacing w:line="185" w:lineRule="exact"/>
        <w:rPr>
          <w:rFonts w:ascii="Times New Roman" w:eastAsia="Arial" w:hAnsi="Times New Roman" w:cs="Times New Roman"/>
          <w:sz w:val="24"/>
          <w:szCs w:val="24"/>
        </w:rPr>
      </w:pPr>
    </w:p>
    <w:p w14:paraId="755CDB92" w14:textId="77777777" w:rsidR="004C6471" w:rsidRPr="00B374C7" w:rsidRDefault="004C6471" w:rsidP="004C6471">
      <w:pPr>
        <w:numPr>
          <w:ilvl w:val="0"/>
          <w:numId w:val="76"/>
        </w:numPr>
        <w:tabs>
          <w:tab w:val="left" w:pos="1246"/>
        </w:tabs>
        <w:spacing w:line="295"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Contractor fails to employ the personnel and equipment proposed pursuant to GCC clause 10.1;</w:t>
      </w:r>
    </w:p>
    <w:p w14:paraId="06605BDD" w14:textId="77777777" w:rsidR="004C6471" w:rsidRPr="00B374C7" w:rsidRDefault="004C6471" w:rsidP="004C6471">
      <w:pPr>
        <w:spacing w:line="185" w:lineRule="exact"/>
        <w:rPr>
          <w:rFonts w:ascii="Times New Roman" w:eastAsia="Arial" w:hAnsi="Times New Roman" w:cs="Times New Roman"/>
          <w:sz w:val="24"/>
          <w:szCs w:val="24"/>
        </w:rPr>
      </w:pPr>
    </w:p>
    <w:p w14:paraId="39B0EF73" w14:textId="77777777" w:rsidR="004C6471" w:rsidRPr="00B374C7" w:rsidRDefault="004C6471" w:rsidP="004C6471">
      <w:pPr>
        <w:numPr>
          <w:ilvl w:val="0"/>
          <w:numId w:val="76"/>
        </w:numPr>
        <w:tabs>
          <w:tab w:val="left" w:pos="1246"/>
        </w:tabs>
        <w:spacing w:line="318"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 payment certified by the Project Manager is not paid by the Procuring Agency to the Contractor within 84 days of the date of the Project Manager’s certificate;</w:t>
      </w:r>
    </w:p>
    <w:p w14:paraId="53DED12A" w14:textId="77777777" w:rsidR="004C6471" w:rsidRPr="00B374C7" w:rsidRDefault="004C6471" w:rsidP="004C6471">
      <w:pPr>
        <w:spacing w:line="20" w:lineRule="exact"/>
        <w:rPr>
          <w:rFonts w:ascii="Times New Roman" w:eastAsia="Times New Roman" w:hAnsi="Times New Roman" w:cs="Times New Roman"/>
          <w:sz w:val="24"/>
          <w:szCs w:val="24"/>
        </w:rPr>
      </w:pPr>
    </w:p>
    <w:p w14:paraId="260B0F8D"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134" w:header="0" w:footer="0" w:gutter="0"/>
          <w:cols w:space="0" w:equalWidth="0">
            <w:col w:w="9646"/>
          </w:cols>
          <w:docGrid w:linePitch="360"/>
        </w:sectPr>
      </w:pPr>
    </w:p>
    <w:p w14:paraId="11605F27" w14:textId="77777777" w:rsidR="004C6471" w:rsidRPr="00B374C7" w:rsidRDefault="004C6471" w:rsidP="004C6471">
      <w:pPr>
        <w:spacing w:line="200" w:lineRule="exact"/>
        <w:rPr>
          <w:rFonts w:ascii="Times New Roman" w:eastAsia="Times New Roman" w:hAnsi="Times New Roman" w:cs="Times New Roman"/>
          <w:sz w:val="24"/>
          <w:szCs w:val="24"/>
        </w:rPr>
      </w:pPr>
    </w:p>
    <w:p w14:paraId="392F2739" w14:textId="77777777" w:rsidR="004C6471" w:rsidRPr="00B374C7" w:rsidRDefault="004C6471" w:rsidP="004C6471">
      <w:pPr>
        <w:numPr>
          <w:ilvl w:val="0"/>
          <w:numId w:val="77"/>
        </w:numPr>
        <w:tabs>
          <w:tab w:val="left" w:pos="1060"/>
        </w:tabs>
        <w:spacing w:line="272"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Project Manager gives notice that failure to correct a particular Defect is a fundamental breach of Contract and the Contractor fails to correct it within a reasonable period of time determined by the Project Manager;</w:t>
      </w:r>
    </w:p>
    <w:p w14:paraId="61007731" w14:textId="77777777" w:rsidR="004C6471" w:rsidRPr="00B374C7" w:rsidRDefault="004C6471" w:rsidP="004C6471">
      <w:pPr>
        <w:spacing w:line="213" w:lineRule="exact"/>
        <w:rPr>
          <w:rFonts w:ascii="Times New Roman" w:eastAsia="Arial" w:hAnsi="Times New Roman" w:cs="Times New Roman"/>
          <w:sz w:val="24"/>
          <w:szCs w:val="24"/>
        </w:rPr>
      </w:pPr>
    </w:p>
    <w:p w14:paraId="69E9898F" w14:textId="77777777" w:rsidR="004C6471" w:rsidRPr="00B374C7" w:rsidRDefault="004C6471" w:rsidP="004C6471">
      <w:pPr>
        <w:numPr>
          <w:ilvl w:val="0"/>
          <w:numId w:val="77"/>
        </w:numPr>
        <w:tabs>
          <w:tab w:val="left" w:pos="1060"/>
        </w:tabs>
        <w:spacing w:line="0" w:lineRule="atLeast"/>
        <w:ind w:left="10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Contractor does not maintain a security, which is required;</w:t>
      </w:r>
    </w:p>
    <w:p w14:paraId="3F4F2F55" w14:textId="77777777" w:rsidR="004C6471" w:rsidRPr="00B374C7" w:rsidRDefault="004C6471" w:rsidP="004C6471">
      <w:pPr>
        <w:spacing w:line="300" w:lineRule="exact"/>
        <w:rPr>
          <w:rFonts w:ascii="Times New Roman" w:eastAsia="Arial" w:hAnsi="Times New Roman" w:cs="Times New Roman"/>
          <w:sz w:val="24"/>
          <w:szCs w:val="24"/>
        </w:rPr>
      </w:pPr>
    </w:p>
    <w:p w14:paraId="5BD7976F" w14:textId="77777777" w:rsidR="004C6471" w:rsidRPr="00B374C7" w:rsidRDefault="004C6471" w:rsidP="004C6471">
      <w:pPr>
        <w:numPr>
          <w:ilvl w:val="0"/>
          <w:numId w:val="77"/>
        </w:numPr>
        <w:tabs>
          <w:tab w:val="left" w:pos="1060"/>
        </w:tabs>
        <w:spacing w:line="295" w:lineRule="auto"/>
        <w:ind w:left="10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Contractor subcontracts any or whole of the Works without the approval of the Procuring Agency as may be applicable;</w:t>
      </w:r>
    </w:p>
    <w:p w14:paraId="78D96911" w14:textId="77777777" w:rsidR="004C6471" w:rsidRPr="00B374C7" w:rsidRDefault="004C6471" w:rsidP="004C6471">
      <w:pPr>
        <w:spacing w:line="185" w:lineRule="exact"/>
        <w:rPr>
          <w:rFonts w:ascii="Times New Roman" w:eastAsia="Arial" w:hAnsi="Times New Roman" w:cs="Times New Roman"/>
          <w:sz w:val="24"/>
          <w:szCs w:val="24"/>
        </w:rPr>
      </w:pPr>
    </w:p>
    <w:p w14:paraId="47A0B905" w14:textId="77777777" w:rsidR="004C6471" w:rsidRPr="00B374C7" w:rsidRDefault="004C6471" w:rsidP="004C6471">
      <w:pPr>
        <w:numPr>
          <w:ilvl w:val="0"/>
          <w:numId w:val="77"/>
        </w:numPr>
        <w:tabs>
          <w:tab w:val="left" w:pos="1060"/>
        </w:tabs>
        <w:spacing w:line="272"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Contractor has delayed the completion of the Works by the number of days for which the maximum amount of Liquidated Damages can be paid, as defined in the SCC;</w:t>
      </w:r>
    </w:p>
    <w:p w14:paraId="7BE6DACA" w14:textId="77777777" w:rsidR="004C6471" w:rsidRPr="00B374C7" w:rsidRDefault="004C6471" w:rsidP="004C6471">
      <w:pPr>
        <w:spacing w:line="213" w:lineRule="exact"/>
        <w:rPr>
          <w:rFonts w:ascii="Times New Roman" w:eastAsia="Arial" w:hAnsi="Times New Roman" w:cs="Times New Roman"/>
          <w:sz w:val="24"/>
          <w:szCs w:val="24"/>
        </w:rPr>
      </w:pPr>
    </w:p>
    <w:p w14:paraId="62647FC0" w14:textId="77777777" w:rsidR="004C6471" w:rsidRPr="00B374C7" w:rsidRDefault="004C6471" w:rsidP="004C6471">
      <w:pPr>
        <w:numPr>
          <w:ilvl w:val="0"/>
          <w:numId w:val="77"/>
        </w:numPr>
        <w:tabs>
          <w:tab w:val="left" w:pos="1060"/>
        </w:tabs>
        <w:spacing w:line="0" w:lineRule="atLeast"/>
        <w:ind w:left="10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in case of Joint Venture any or all parties fail to fulfill the contractual obligations;</w:t>
      </w:r>
    </w:p>
    <w:p w14:paraId="4485D911" w14:textId="77777777" w:rsidR="004C6471" w:rsidRPr="00B374C7" w:rsidRDefault="004C6471" w:rsidP="004C6471">
      <w:pPr>
        <w:spacing w:line="311" w:lineRule="exact"/>
        <w:rPr>
          <w:rFonts w:ascii="Times New Roman" w:eastAsia="Arial" w:hAnsi="Times New Roman" w:cs="Times New Roman"/>
          <w:sz w:val="24"/>
          <w:szCs w:val="24"/>
        </w:rPr>
      </w:pPr>
    </w:p>
    <w:p w14:paraId="5DE545BA" w14:textId="77777777" w:rsidR="004C6471" w:rsidRPr="00B374C7" w:rsidRDefault="004C6471" w:rsidP="004C6471">
      <w:pPr>
        <w:numPr>
          <w:ilvl w:val="0"/>
          <w:numId w:val="77"/>
        </w:numPr>
        <w:tabs>
          <w:tab w:val="left" w:pos="1060"/>
        </w:tabs>
        <w:spacing w:line="293" w:lineRule="auto"/>
        <w:ind w:left="106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Fails to execute the contract in accordance with the contract, such failure being defined in SCC; and</w:t>
      </w:r>
    </w:p>
    <w:p w14:paraId="3FB0E7A2" w14:textId="77777777" w:rsidR="004C6471" w:rsidRPr="00B374C7" w:rsidRDefault="004C6471" w:rsidP="004C6471">
      <w:pPr>
        <w:spacing w:line="190" w:lineRule="exact"/>
        <w:rPr>
          <w:rFonts w:ascii="Times New Roman" w:eastAsia="Arial" w:hAnsi="Times New Roman" w:cs="Times New Roman"/>
          <w:sz w:val="24"/>
          <w:szCs w:val="24"/>
        </w:rPr>
      </w:pPr>
    </w:p>
    <w:p w14:paraId="00B2FD62" w14:textId="77777777" w:rsidR="004C6471" w:rsidRPr="00B374C7" w:rsidRDefault="004C6471" w:rsidP="004C6471">
      <w:pPr>
        <w:numPr>
          <w:ilvl w:val="0"/>
          <w:numId w:val="77"/>
        </w:numPr>
        <w:tabs>
          <w:tab w:val="left" w:pos="1060"/>
        </w:tabs>
        <w:spacing w:line="261" w:lineRule="auto"/>
        <w:ind w:left="106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refuses or is unable to execute and complete the Works and Services in the manner specified in the program furnished under GC Clause 27 at rates of progress that give reasonable assurance to the Procuring Agency that the Contractor can attain completion of the works and services by the Time for Completion as extended.</w:t>
      </w:r>
    </w:p>
    <w:p w14:paraId="6DAF4FAC" w14:textId="77777777" w:rsidR="004C6471" w:rsidRPr="00B374C7" w:rsidRDefault="004C6471" w:rsidP="004C6471">
      <w:pPr>
        <w:spacing w:line="327" w:lineRule="exact"/>
        <w:rPr>
          <w:rFonts w:ascii="Times New Roman" w:eastAsia="Times New Roman" w:hAnsi="Times New Roman" w:cs="Times New Roman"/>
          <w:sz w:val="24"/>
          <w:szCs w:val="24"/>
        </w:rPr>
      </w:pPr>
    </w:p>
    <w:p w14:paraId="799066BA" w14:textId="77777777" w:rsidR="004C6471" w:rsidRPr="00B374C7" w:rsidRDefault="004C6471" w:rsidP="004C6471">
      <w:pPr>
        <w:spacing w:line="259" w:lineRule="auto"/>
        <w:ind w:left="680"/>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For fundamental breach of contract by contractor the Procuring Agency shall give notice of a breach of contract for causes listed under GCC sub-clause 59.2 above and requiring the contractor to remedy the same. If the Contractor fails to remedy or to take steps to remedy the same within fifteen (15) days of its receipt of such notice, then the Procuring Agency may terminate the Contract forthwith by giving a notice of termination to the Contractor that refers to this GC Sub-Clause 59.2.</w:t>
      </w:r>
    </w:p>
    <w:p w14:paraId="7F421260" w14:textId="77777777" w:rsidR="004C6471" w:rsidRDefault="004C6471" w:rsidP="004C6471">
      <w:pPr>
        <w:spacing w:line="0" w:lineRule="atLeast"/>
        <w:rPr>
          <w:rFonts w:ascii="Times New Roman" w:eastAsia="Arial" w:hAnsi="Times New Roman" w:cs="Times New Roman"/>
          <w:sz w:val="24"/>
          <w:szCs w:val="24"/>
        </w:rPr>
      </w:pPr>
    </w:p>
    <w:p w14:paraId="25888276" w14:textId="608911FD" w:rsidR="00812237" w:rsidRDefault="00812237" w:rsidP="00812237">
      <w:pPr>
        <w:rPr>
          <w:rFonts w:ascii="Times New Roman" w:eastAsia="Arial" w:hAnsi="Times New Roman" w:cs="Times New Roman"/>
          <w:sz w:val="24"/>
          <w:szCs w:val="24"/>
        </w:rPr>
      </w:pPr>
    </w:p>
    <w:p w14:paraId="35EBCCBC" w14:textId="77777777" w:rsidR="00812237" w:rsidRDefault="00812237" w:rsidP="00812237">
      <w:pPr>
        <w:rPr>
          <w:rFonts w:ascii="Times New Roman" w:eastAsia="Arial" w:hAnsi="Times New Roman" w:cs="Times New Roman"/>
          <w:sz w:val="24"/>
          <w:szCs w:val="24"/>
        </w:rPr>
      </w:pPr>
    </w:p>
    <w:p w14:paraId="33C1F2DE" w14:textId="01019CDF" w:rsidR="00812237" w:rsidRPr="00812237" w:rsidRDefault="00812237" w:rsidP="00812237">
      <w:pPr>
        <w:rPr>
          <w:rFonts w:ascii="Times New Roman" w:eastAsia="Arial" w:hAnsi="Times New Roman" w:cs="Times New Roman"/>
          <w:sz w:val="24"/>
          <w:szCs w:val="24"/>
        </w:rPr>
        <w:sectPr w:rsidR="00812237" w:rsidRPr="00812237">
          <w:type w:val="continuous"/>
          <w:pgSz w:w="11900" w:h="15874"/>
          <w:pgMar w:top="1058" w:right="1126" w:bottom="297" w:left="1134" w:header="0" w:footer="0" w:gutter="0"/>
          <w:cols w:space="0" w:equalWidth="0">
            <w:col w:w="9646"/>
          </w:cols>
          <w:docGrid w:linePitch="360"/>
        </w:sectPr>
      </w:pPr>
    </w:p>
    <w:p w14:paraId="328F0DE2" w14:textId="77777777" w:rsidR="004C6471" w:rsidRPr="00B374C7" w:rsidRDefault="004C6471" w:rsidP="004C6471">
      <w:pPr>
        <w:spacing w:line="295" w:lineRule="exact"/>
        <w:rPr>
          <w:rFonts w:ascii="Times New Roman" w:eastAsia="Times New Roman" w:hAnsi="Times New Roman" w:cs="Times New Roman"/>
          <w:sz w:val="24"/>
          <w:szCs w:val="24"/>
        </w:rPr>
      </w:pPr>
      <w:bookmarkStart w:id="430" w:name="page89"/>
      <w:bookmarkEnd w:id="430"/>
    </w:p>
    <w:p w14:paraId="35146BC6" w14:textId="77777777" w:rsidR="004C6471" w:rsidRPr="00B374C7" w:rsidRDefault="004C6471" w:rsidP="004C6471">
      <w:pPr>
        <w:spacing w:line="273" w:lineRule="auto"/>
        <w:ind w:left="680"/>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For fundamental breach of contract by Procuring Agency the Contractor shall give a notice to the Procuring Agency thereof to remedy the breach within thirty (30) days of such notice and if the Procuring Agency is still unable to carry out any of its obligations under the Contract for any reason attributable to the Procuring Agency within thirty (30) days of the said notice, the Contractor may by a further notice to the Procuring Agency referring to this GC Sub-Clause 59.2, forthwith terminate the Contract.</w:t>
      </w:r>
    </w:p>
    <w:p w14:paraId="6B774825" w14:textId="77777777" w:rsidR="004C6471" w:rsidRPr="00B374C7" w:rsidRDefault="004C6471" w:rsidP="004C6471">
      <w:pPr>
        <w:spacing w:line="206" w:lineRule="exact"/>
        <w:rPr>
          <w:rFonts w:ascii="Times New Roman" w:eastAsia="Times New Roman" w:hAnsi="Times New Roman" w:cs="Times New Roman"/>
          <w:sz w:val="24"/>
          <w:szCs w:val="24"/>
        </w:rPr>
      </w:pPr>
    </w:p>
    <w:p w14:paraId="5A179CA4" w14:textId="77777777" w:rsidR="004C6471" w:rsidRPr="00B374C7" w:rsidRDefault="004C6471" w:rsidP="004C6471">
      <w:pPr>
        <w:tabs>
          <w:tab w:val="left" w:pos="660"/>
        </w:tabs>
        <w:spacing w:line="272" w:lineRule="auto"/>
        <w:ind w:left="680"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59.3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When either party to the Contract gives notice of a breach of Contract to the Project Manager for a cause other than those listed under GCC Sub-Clause 59.2 above, the Project Manager shall decide whether the breach is fundamental or not.</w:t>
      </w:r>
    </w:p>
    <w:p w14:paraId="56E11A51" w14:textId="77777777" w:rsidR="004C6471" w:rsidRPr="00B374C7" w:rsidRDefault="004C6471" w:rsidP="004C6471">
      <w:pPr>
        <w:spacing w:line="205" w:lineRule="exact"/>
        <w:rPr>
          <w:rFonts w:ascii="Times New Roman" w:eastAsia="Times New Roman" w:hAnsi="Times New Roman" w:cs="Times New Roman"/>
          <w:sz w:val="24"/>
          <w:szCs w:val="24"/>
        </w:rPr>
      </w:pPr>
    </w:p>
    <w:p w14:paraId="14BB6DFE" w14:textId="77777777" w:rsidR="004C6471" w:rsidRPr="00B374C7" w:rsidRDefault="004C6471" w:rsidP="004C6471">
      <w:pPr>
        <w:tabs>
          <w:tab w:val="left" w:pos="660"/>
        </w:tabs>
        <w:spacing w:line="294" w:lineRule="auto"/>
        <w:ind w:left="680"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59.4</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Notwithstanding the above, the Procuring Agency may terminate the Contract for convenience.</w:t>
      </w:r>
    </w:p>
    <w:p w14:paraId="75777792" w14:textId="77777777" w:rsidR="004C6471" w:rsidRPr="00B374C7" w:rsidRDefault="004C6471" w:rsidP="004C6471">
      <w:pPr>
        <w:spacing w:line="180" w:lineRule="exact"/>
        <w:rPr>
          <w:rFonts w:ascii="Times New Roman" w:eastAsia="Times New Roman" w:hAnsi="Times New Roman" w:cs="Times New Roman"/>
          <w:sz w:val="24"/>
          <w:szCs w:val="24"/>
        </w:rPr>
      </w:pPr>
    </w:p>
    <w:p w14:paraId="03331521" w14:textId="77777777" w:rsidR="004C6471" w:rsidRPr="00C76780" w:rsidRDefault="004C6471" w:rsidP="004C6471">
      <w:pPr>
        <w:tabs>
          <w:tab w:val="left" w:pos="660"/>
        </w:tabs>
        <w:spacing w:line="294" w:lineRule="auto"/>
        <w:ind w:left="680"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59.5</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Contract is terminated, the Contractor shall stop work immediately, make the Site safe and secure, and leave the Site as soon as reasonably possible</w:t>
      </w:r>
      <w:r>
        <w:rPr>
          <w:rFonts w:ascii="Times New Roman" w:eastAsia="Arial" w:hAnsi="Times New Roman" w:cs="Times New Roman"/>
          <w:sz w:val="24"/>
          <w:szCs w:val="24"/>
        </w:rPr>
        <w:t>.</w:t>
      </w:r>
    </w:p>
    <w:p w14:paraId="59BE347B"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8" w:right="1126" w:bottom="297" w:left="1320" w:header="0" w:footer="0" w:gutter="0"/>
          <w:cols w:space="0" w:equalWidth="0">
            <w:col w:w="9460"/>
          </w:cols>
          <w:docGrid w:linePitch="360"/>
        </w:sectPr>
      </w:pPr>
    </w:p>
    <w:p w14:paraId="70F033F1" w14:textId="77777777" w:rsidR="004C6471" w:rsidRPr="00B374C7" w:rsidRDefault="004C6471" w:rsidP="004C6471">
      <w:pPr>
        <w:spacing w:line="93" w:lineRule="exact"/>
        <w:rPr>
          <w:rFonts w:ascii="Times New Roman" w:eastAsia="Times New Roman" w:hAnsi="Times New Roman" w:cs="Times New Roman"/>
          <w:sz w:val="24"/>
          <w:szCs w:val="24"/>
        </w:rPr>
      </w:pPr>
    </w:p>
    <w:p w14:paraId="4A058C8D"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8" w:right="1126" w:bottom="297" w:left="1320" w:header="0" w:footer="0" w:gutter="0"/>
          <w:cols w:space="0" w:equalWidth="0">
            <w:col w:w="9460"/>
          </w:cols>
          <w:docGrid w:linePitch="360"/>
        </w:sectPr>
      </w:pPr>
    </w:p>
    <w:p w14:paraId="51EDDB8E" w14:textId="77777777" w:rsidR="004C6471" w:rsidRPr="00B374C7" w:rsidRDefault="004C6471" w:rsidP="004C6471">
      <w:pPr>
        <w:tabs>
          <w:tab w:val="left" w:pos="846"/>
        </w:tabs>
        <w:spacing w:line="294" w:lineRule="auto"/>
        <w:ind w:left="866" w:hanging="859"/>
        <w:rPr>
          <w:rFonts w:ascii="Times New Roman" w:eastAsia="Arial" w:hAnsi="Times New Roman" w:cs="Times New Roman"/>
          <w:sz w:val="24"/>
          <w:szCs w:val="24"/>
        </w:rPr>
      </w:pPr>
      <w:bookmarkStart w:id="431" w:name="page90"/>
      <w:bookmarkEnd w:id="431"/>
      <w:r w:rsidRPr="00B374C7">
        <w:rPr>
          <w:rFonts w:ascii="Times New Roman" w:eastAsia="Arial" w:hAnsi="Times New Roman" w:cs="Times New Roman"/>
          <w:sz w:val="24"/>
          <w:szCs w:val="24"/>
        </w:rPr>
        <w:t>59.6</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Following the termination of contract, the Procuring Agency may retender or execute the works departmentally.</w:t>
      </w:r>
    </w:p>
    <w:p w14:paraId="2D0CCABA" w14:textId="77777777" w:rsidR="004C6471" w:rsidRPr="00B374C7" w:rsidRDefault="004C6471" w:rsidP="004C6471">
      <w:pPr>
        <w:spacing w:line="176" w:lineRule="exact"/>
        <w:rPr>
          <w:rFonts w:ascii="Times New Roman" w:eastAsia="Times New Roman" w:hAnsi="Times New Roman" w:cs="Times New Roman"/>
          <w:sz w:val="24"/>
          <w:szCs w:val="24"/>
        </w:rPr>
      </w:pPr>
    </w:p>
    <w:p w14:paraId="5ECA09E0" w14:textId="77777777" w:rsidR="004C6471" w:rsidRPr="00B374C7" w:rsidRDefault="004C6471" w:rsidP="004C6471">
      <w:pPr>
        <w:pStyle w:val="Heading2"/>
        <w:numPr>
          <w:ilvl w:val="0"/>
          <w:numId w:val="85"/>
        </w:numPr>
        <w:rPr>
          <w:rFonts w:eastAsia="Arial"/>
        </w:rPr>
      </w:pPr>
      <w:bookmarkStart w:id="432" w:name="_Toc139812201"/>
      <w:bookmarkStart w:id="433" w:name="_Toc139812333"/>
      <w:bookmarkStart w:id="434" w:name="_Toc140491165"/>
      <w:r w:rsidRPr="00B374C7">
        <w:rPr>
          <w:rFonts w:eastAsia="Arial"/>
        </w:rPr>
        <w:t>Corrupt or Fraudulent Practices</w:t>
      </w:r>
      <w:bookmarkEnd w:id="432"/>
      <w:bookmarkEnd w:id="433"/>
      <w:bookmarkEnd w:id="434"/>
    </w:p>
    <w:p w14:paraId="07E9BB15" w14:textId="77777777" w:rsidR="004C6471" w:rsidRPr="00B374C7" w:rsidRDefault="004C6471" w:rsidP="004C6471">
      <w:pPr>
        <w:spacing w:line="15" w:lineRule="exact"/>
        <w:rPr>
          <w:rFonts w:ascii="Times New Roman" w:eastAsia="Times New Roman" w:hAnsi="Times New Roman" w:cs="Times New Roman"/>
          <w:sz w:val="24"/>
          <w:szCs w:val="24"/>
        </w:rPr>
      </w:pPr>
    </w:p>
    <w:p w14:paraId="2CBACCE7" w14:textId="5B297B46" w:rsidR="004C6471" w:rsidRPr="00B374C7" w:rsidRDefault="004C6471" w:rsidP="004C6471">
      <w:pPr>
        <w:tabs>
          <w:tab w:val="left" w:pos="846"/>
        </w:tabs>
        <w:spacing w:line="261" w:lineRule="auto"/>
        <w:ind w:left="866" w:hanging="795"/>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60.1</w:t>
      </w:r>
      <w:r w:rsidRPr="00B374C7">
        <w:rPr>
          <w:rFonts w:ascii="Times New Roman" w:eastAsia="Arial" w:hAnsi="Times New Roman" w:cs="Times New Roman"/>
          <w:sz w:val="24"/>
          <w:szCs w:val="24"/>
        </w:rPr>
        <w:tab/>
        <w:t>If the Procuring Agency determines that the Contractor has engaged in corrupt, fraudulent, collusive, coercive or obstructive practices in competing for or in executing the Contract then the Procuring Agency may, after giving 14 days notice to the Contractor, terminate the Contractor’s employment under the Contract and expel him from the Site, and the provisions of GCC Sub-Clause 60.</w:t>
      </w:r>
      <w:r w:rsidR="00FA172A">
        <w:rPr>
          <w:rFonts w:ascii="Times New Roman" w:eastAsia="Arial" w:hAnsi="Times New Roman" w:cs="Times New Roman"/>
          <w:sz w:val="24"/>
          <w:szCs w:val="24"/>
        </w:rPr>
        <w:t>4</w:t>
      </w:r>
      <w:r w:rsidRPr="00B374C7">
        <w:rPr>
          <w:rFonts w:ascii="Times New Roman" w:eastAsia="Arial" w:hAnsi="Times New Roman" w:cs="Times New Roman"/>
          <w:sz w:val="24"/>
          <w:szCs w:val="24"/>
        </w:rPr>
        <w:t xml:space="preserve"> to 60.</w:t>
      </w:r>
      <w:r w:rsidR="00CC2466">
        <w:rPr>
          <w:rFonts w:ascii="Times New Roman" w:eastAsia="Arial" w:hAnsi="Times New Roman" w:cs="Times New Roman"/>
          <w:sz w:val="24"/>
          <w:szCs w:val="24"/>
        </w:rPr>
        <w:t>6</w:t>
      </w:r>
      <w:r w:rsidRPr="00B374C7">
        <w:rPr>
          <w:rFonts w:ascii="Times New Roman" w:eastAsia="Arial" w:hAnsi="Times New Roman" w:cs="Times New Roman"/>
          <w:sz w:val="24"/>
          <w:szCs w:val="24"/>
        </w:rPr>
        <w:t xml:space="preserve"> shall apply.</w:t>
      </w:r>
    </w:p>
    <w:p w14:paraId="15537D35" w14:textId="77777777" w:rsidR="004C6471" w:rsidRPr="00B374C7" w:rsidRDefault="004C6471" w:rsidP="004C6471">
      <w:pPr>
        <w:spacing w:line="218" w:lineRule="exact"/>
        <w:rPr>
          <w:rFonts w:ascii="Times New Roman" w:eastAsia="Times New Roman" w:hAnsi="Times New Roman" w:cs="Times New Roman"/>
          <w:sz w:val="24"/>
          <w:szCs w:val="24"/>
        </w:rPr>
      </w:pPr>
    </w:p>
    <w:p w14:paraId="3EF71213" w14:textId="77777777" w:rsidR="004C6471" w:rsidRPr="00B374C7" w:rsidRDefault="004C6471" w:rsidP="004C6471">
      <w:pPr>
        <w:tabs>
          <w:tab w:val="left" w:pos="846"/>
        </w:tabs>
        <w:spacing w:line="290"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60.2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Should any employee of the Contractor be determined to have engaged in corrupt, fraudulent, collusive, coercive or obstructive practice during the execution of the Works, then that employee shall be removed in accordance with GCC Sub-Clause 10.2.</w:t>
      </w:r>
    </w:p>
    <w:p w14:paraId="277D491B" w14:textId="77777777" w:rsidR="004C6471" w:rsidRPr="00B374C7" w:rsidRDefault="004C6471" w:rsidP="004C6471">
      <w:pPr>
        <w:spacing w:line="187" w:lineRule="exact"/>
        <w:rPr>
          <w:rFonts w:ascii="Times New Roman" w:eastAsia="Times New Roman" w:hAnsi="Times New Roman" w:cs="Times New Roman"/>
          <w:sz w:val="24"/>
          <w:szCs w:val="24"/>
        </w:rPr>
      </w:pPr>
    </w:p>
    <w:p w14:paraId="0C6A615C" w14:textId="77777777" w:rsidR="004C6471" w:rsidRPr="00B374C7" w:rsidRDefault="004C6471" w:rsidP="004C6471">
      <w:pPr>
        <w:tabs>
          <w:tab w:val="left" w:pos="846"/>
        </w:tabs>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60.3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For the purposes of this Sub-Clause:</w:t>
      </w:r>
    </w:p>
    <w:p w14:paraId="6825C403" w14:textId="77777777" w:rsidR="004C6471" w:rsidRPr="00B374C7" w:rsidRDefault="004C6471" w:rsidP="004C6471">
      <w:pPr>
        <w:spacing w:line="13" w:lineRule="exact"/>
        <w:rPr>
          <w:rFonts w:ascii="Times New Roman" w:eastAsia="Times New Roman" w:hAnsi="Times New Roman" w:cs="Times New Roman"/>
          <w:sz w:val="24"/>
          <w:szCs w:val="24"/>
        </w:rPr>
      </w:pPr>
    </w:p>
    <w:p w14:paraId="0BDD8CC5" w14:textId="77777777" w:rsidR="004C6471" w:rsidRPr="00B374C7" w:rsidRDefault="004C6471" w:rsidP="004C6471">
      <w:pPr>
        <w:numPr>
          <w:ilvl w:val="0"/>
          <w:numId w:val="78"/>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“corrupt practice”</w:t>
      </w:r>
      <w:r>
        <w:rPr>
          <w:rStyle w:val="FootnoteReference"/>
          <w:rFonts w:ascii="Times New Roman" w:eastAsia="Arial" w:hAnsi="Times New Roman" w:cs="Times New Roman"/>
          <w:sz w:val="24"/>
          <w:szCs w:val="24"/>
        </w:rPr>
        <w:footnoteReference w:id="45"/>
      </w:r>
      <w:r w:rsidRPr="00B374C7">
        <w:rPr>
          <w:rFonts w:ascii="Times New Roman" w:eastAsia="Arial" w:hAnsi="Times New Roman" w:cs="Times New Roman"/>
          <w:sz w:val="24"/>
          <w:szCs w:val="24"/>
        </w:rPr>
        <w:t xml:space="preserve"> is the offering, giving, receiving or soliciting, directly or indirectly, of anything of value</w:t>
      </w:r>
      <w:r>
        <w:rPr>
          <w:rStyle w:val="FootnoteReference"/>
          <w:rFonts w:ascii="Times New Roman" w:eastAsia="Arial" w:hAnsi="Times New Roman" w:cs="Times New Roman"/>
          <w:sz w:val="24"/>
          <w:szCs w:val="24"/>
        </w:rPr>
        <w:footnoteReference w:id="46"/>
      </w:r>
      <w:r w:rsidRPr="00B374C7">
        <w:rPr>
          <w:rFonts w:ascii="Times New Roman" w:eastAsia="Arial" w:hAnsi="Times New Roman" w:cs="Times New Roman"/>
          <w:sz w:val="24"/>
          <w:szCs w:val="24"/>
        </w:rPr>
        <w:t xml:space="preserve"> to influence improperly the actions of another party;</w:t>
      </w:r>
    </w:p>
    <w:p w14:paraId="4D6E27B3" w14:textId="77777777" w:rsidR="004C6471" w:rsidRPr="00B374C7" w:rsidRDefault="004C6471" w:rsidP="004C6471">
      <w:pPr>
        <w:spacing w:line="213" w:lineRule="exact"/>
        <w:rPr>
          <w:rFonts w:ascii="Times New Roman" w:eastAsia="Arial" w:hAnsi="Times New Roman" w:cs="Times New Roman"/>
          <w:sz w:val="24"/>
          <w:szCs w:val="24"/>
        </w:rPr>
      </w:pPr>
    </w:p>
    <w:p w14:paraId="15F5D878" w14:textId="77777777" w:rsidR="004C6471" w:rsidRPr="00B374C7" w:rsidRDefault="004C6471" w:rsidP="004C6471">
      <w:pPr>
        <w:numPr>
          <w:ilvl w:val="0"/>
          <w:numId w:val="78"/>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“fraudulent practice”</w:t>
      </w:r>
      <w:r>
        <w:rPr>
          <w:rStyle w:val="FootnoteReference"/>
          <w:rFonts w:ascii="Times New Roman" w:eastAsia="Arial" w:hAnsi="Times New Roman" w:cs="Times New Roman"/>
          <w:sz w:val="24"/>
          <w:szCs w:val="24"/>
        </w:rPr>
        <w:footnoteReference w:id="47"/>
      </w:r>
      <w:r w:rsidRPr="00B374C7">
        <w:rPr>
          <w:rFonts w:ascii="Times New Roman" w:eastAsia="Arial" w:hAnsi="Times New Roman" w:cs="Times New Roman"/>
          <w:sz w:val="24"/>
          <w:szCs w:val="24"/>
        </w:rPr>
        <w:t xml:space="preserve"> is any act or omission, including a misrepresentation, that knowingly or recklessly misleads, or attempts to mislead, a party to obtain a financial or other benefit or to avoid an obligation;</w:t>
      </w:r>
    </w:p>
    <w:p w14:paraId="137E304A" w14:textId="77777777" w:rsidR="004C6471" w:rsidRPr="00B374C7" w:rsidRDefault="004C6471" w:rsidP="004C6471">
      <w:pPr>
        <w:spacing w:line="213" w:lineRule="exact"/>
        <w:rPr>
          <w:rFonts w:ascii="Times New Roman" w:eastAsia="Arial" w:hAnsi="Times New Roman" w:cs="Times New Roman"/>
          <w:sz w:val="24"/>
          <w:szCs w:val="24"/>
        </w:rPr>
      </w:pPr>
    </w:p>
    <w:p w14:paraId="6B0F3F4D" w14:textId="77777777" w:rsidR="004C6471" w:rsidRPr="00E36DEA" w:rsidRDefault="004C6471" w:rsidP="004C6471">
      <w:pPr>
        <w:numPr>
          <w:ilvl w:val="0"/>
          <w:numId w:val="78"/>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“collusive practice”</w:t>
      </w:r>
      <w:r>
        <w:rPr>
          <w:rStyle w:val="FootnoteReference"/>
          <w:rFonts w:ascii="Times New Roman" w:eastAsia="Arial" w:hAnsi="Times New Roman" w:cs="Times New Roman"/>
          <w:sz w:val="24"/>
          <w:szCs w:val="24"/>
        </w:rPr>
        <w:footnoteReference w:id="48"/>
      </w:r>
      <w:r w:rsidRPr="00B374C7">
        <w:rPr>
          <w:rFonts w:ascii="Times New Roman" w:eastAsia="Arial" w:hAnsi="Times New Roman" w:cs="Times New Roman"/>
          <w:sz w:val="24"/>
          <w:szCs w:val="24"/>
        </w:rPr>
        <w:t xml:space="preserve"> is an arrangement between two or more parties designed to achieve an improper purpose, including to influence improperly the actions of another party;</w:t>
      </w:r>
    </w:p>
    <w:p w14:paraId="42FC648F" w14:textId="77777777" w:rsidR="004C6471" w:rsidRPr="00B374C7" w:rsidRDefault="004C6471" w:rsidP="004C6471">
      <w:pPr>
        <w:numPr>
          <w:ilvl w:val="0"/>
          <w:numId w:val="78"/>
        </w:numPr>
        <w:tabs>
          <w:tab w:val="left" w:pos="1246"/>
        </w:tabs>
        <w:spacing w:line="272" w:lineRule="auto"/>
        <w:ind w:left="1246"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“coercive practice”</w:t>
      </w:r>
      <w:r>
        <w:rPr>
          <w:rStyle w:val="FootnoteReference"/>
          <w:rFonts w:ascii="Times New Roman" w:eastAsia="Arial" w:hAnsi="Times New Roman" w:cs="Times New Roman"/>
          <w:sz w:val="24"/>
          <w:szCs w:val="24"/>
        </w:rPr>
        <w:footnoteReference w:id="49"/>
      </w:r>
      <w:r w:rsidRPr="00B374C7">
        <w:rPr>
          <w:rFonts w:ascii="Times New Roman" w:eastAsia="Arial" w:hAnsi="Times New Roman" w:cs="Times New Roman"/>
          <w:sz w:val="24"/>
          <w:szCs w:val="24"/>
        </w:rPr>
        <w:t xml:space="preserve"> is impairing or harming, or threatening to impair or harm, directly or indirectly, any party or the property of the party to influence improperly the actions of a party;</w:t>
      </w:r>
    </w:p>
    <w:p w14:paraId="67AA97E4" w14:textId="77777777" w:rsidR="004C6471" w:rsidRPr="00B374C7" w:rsidRDefault="004C6471" w:rsidP="004C6471">
      <w:pPr>
        <w:spacing w:line="213" w:lineRule="exact"/>
        <w:rPr>
          <w:rFonts w:ascii="Times New Roman" w:eastAsia="Arial" w:hAnsi="Times New Roman" w:cs="Times New Roman"/>
          <w:sz w:val="24"/>
          <w:szCs w:val="24"/>
        </w:rPr>
      </w:pPr>
    </w:p>
    <w:p w14:paraId="1691ECC8" w14:textId="77777777" w:rsidR="004C6471" w:rsidRPr="00B374C7" w:rsidRDefault="004C6471" w:rsidP="004C6471">
      <w:pPr>
        <w:numPr>
          <w:ilvl w:val="0"/>
          <w:numId w:val="78"/>
        </w:numPr>
        <w:tabs>
          <w:tab w:val="left" w:pos="1246"/>
        </w:tabs>
        <w:spacing w:line="0" w:lineRule="atLeast"/>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“obstructive practice” is</w:t>
      </w:r>
      <w:r>
        <w:rPr>
          <w:rFonts w:ascii="Times New Roman" w:eastAsia="Arial" w:hAnsi="Times New Roman" w:cs="Times New Roman"/>
          <w:sz w:val="24"/>
          <w:szCs w:val="24"/>
        </w:rPr>
        <w:t>:</w:t>
      </w:r>
    </w:p>
    <w:p w14:paraId="77357E28" w14:textId="77777777" w:rsidR="004C6471" w:rsidRPr="00B374C7" w:rsidRDefault="004C6471" w:rsidP="004C6471">
      <w:pPr>
        <w:spacing w:line="300" w:lineRule="exact"/>
        <w:rPr>
          <w:rFonts w:ascii="Times New Roman" w:eastAsia="Times New Roman" w:hAnsi="Times New Roman" w:cs="Times New Roman"/>
          <w:sz w:val="24"/>
          <w:szCs w:val="24"/>
        </w:rPr>
      </w:pPr>
    </w:p>
    <w:p w14:paraId="5A35CC00" w14:textId="77777777" w:rsidR="004C6471" w:rsidRDefault="004C6471" w:rsidP="004C6471">
      <w:pPr>
        <w:numPr>
          <w:ilvl w:val="0"/>
          <w:numId w:val="86"/>
        </w:numPr>
        <w:tabs>
          <w:tab w:val="left" w:pos="1246"/>
        </w:tabs>
        <w:spacing w:line="259"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CE0056C" w14:textId="77777777" w:rsidR="004C6471" w:rsidRPr="00B374C7" w:rsidRDefault="004C6471" w:rsidP="004C6471">
      <w:pPr>
        <w:numPr>
          <w:ilvl w:val="0"/>
          <w:numId w:val="86"/>
        </w:numPr>
        <w:tabs>
          <w:tab w:val="left" w:pos="1246"/>
        </w:tabs>
        <w:spacing w:line="259"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acts intended materially to impede the exercise of the inspection and audit rights of the Procuring Agency and/or any other relevant RGoB agency provided for under GCC Clause 23.</w:t>
      </w:r>
    </w:p>
    <w:p w14:paraId="51CB56F1" w14:textId="0853C945" w:rsidR="004C6471" w:rsidRPr="00B374C7" w:rsidRDefault="004C6471" w:rsidP="00E26085">
      <w:pPr>
        <w:tabs>
          <w:tab w:val="left" w:pos="846"/>
        </w:tabs>
        <w:spacing w:line="272" w:lineRule="auto"/>
        <w:jc w:val="both"/>
        <w:rPr>
          <w:rFonts w:ascii="Times New Roman" w:eastAsia="Arial" w:hAnsi="Times New Roman" w:cs="Times New Roman"/>
          <w:sz w:val="24"/>
          <w:szCs w:val="24"/>
        </w:rPr>
      </w:pPr>
    </w:p>
    <w:p w14:paraId="00D32AFB" w14:textId="77777777" w:rsidR="004C6471" w:rsidRPr="00B374C7" w:rsidRDefault="004C6471" w:rsidP="004C6471">
      <w:pPr>
        <w:spacing w:line="205" w:lineRule="exact"/>
        <w:rPr>
          <w:rFonts w:ascii="Times New Roman" w:eastAsia="Times New Roman" w:hAnsi="Times New Roman" w:cs="Times New Roman"/>
          <w:sz w:val="24"/>
          <w:szCs w:val="24"/>
        </w:rPr>
      </w:pPr>
    </w:p>
    <w:p w14:paraId="402480FA" w14:textId="48190985" w:rsidR="004C6471" w:rsidRPr="00B374C7" w:rsidRDefault="004C6471" w:rsidP="004C6471">
      <w:pPr>
        <w:tabs>
          <w:tab w:val="left" w:pos="846"/>
        </w:tabs>
        <w:spacing w:line="261"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60.</w:t>
      </w:r>
      <w:r w:rsidR="00CC2466">
        <w:rPr>
          <w:rFonts w:ascii="Times New Roman" w:eastAsia="Arial" w:hAnsi="Times New Roman" w:cs="Times New Roman"/>
          <w:sz w:val="24"/>
          <w:szCs w:val="24"/>
        </w:rPr>
        <w:t>4</w:t>
      </w:r>
      <w:r w:rsidRPr="00B374C7">
        <w:rPr>
          <w:rFonts w:ascii="Times New Roman" w:eastAsia="Arial" w:hAnsi="Times New Roman" w:cs="Times New Roman"/>
          <w:sz w:val="24"/>
          <w:szCs w:val="24"/>
        </w:rPr>
        <w:t>.</w:t>
      </w:r>
      <w:r w:rsidRPr="00B374C7">
        <w:rPr>
          <w:rFonts w:ascii="Times New Roman" w:eastAsia="Arial" w:hAnsi="Times New Roman" w:cs="Times New Roman"/>
          <w:sz w:val="24"/>
          <w:szCs w:val="24"/>
        </w:rPr>
        <w:tab/>
        <w:t>will sanction a firm or individual, including declaring them ineligible, either indefinitely or for a stated period of time, to be awarded an RGoB-financed contract if it at any time determines that they have, directly or through an agent, engaged in corrupt, fraudulent, collusive, coercive or obstructive practices in competing for, or in executing, an RGoB-financed contract;</w:t>
      </w:r>
    </w:p>
    <w:p w14:paraId="5374CD96" w14:textId="77777777" w:rsidR="004C6471" w:rsidRPr="00B374C7" w:rsidRDefault="004C6471" w:rsidP="004C6471">
      <w:pPr>
        <w:spacing w:line="218" w:lineRule="exact"/>
        <w:rPr>
          <w:rFonts w:ascii="Times New Roman" w:eastAsia="Times New Roman" w:hAnsi="Times New Roman" w:cs="Times New Roman"/>
          <w:sz w:val="24"/>
          <w:szCs w:val="24"/>
        </w:rPr>
      </w:pPr>
    </w:p>
    <w:p w14:paraId="42FFE5D5" w14:textId="228E027B"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60.</w:t>
      </w:r>
      <w:r w:rsidR="00CC2466">
        <w:rPr>
          <w:rFonts w:ascii="Times New Roman" w:eastAsia="Arial" w:hAnsi="Times New Roman" w:cs="Times New Roman"/>
          <w:sz w:val="24"/>
          <w:szCs w:val="24"/>
        </w:rPr>
        <w:t>5</w:t>
      </w:r>
      <w:r w:rsidRPr="00B374C7">
        <w:rPr>
          <w:rFonts w:ascii="Times New Roman" w:eastAsia="Arial" w:hAnsi="Times New Roman" w:cs="Times New Roman"/>
          <w:sz w:val="24"/>
          <w:szCs w:val="24"/>
        </w:rPr>
        <w:t>.</w:t>
      </w:r>
      <w:r w:rsidRPr="00B374C7">
        <w:rPr>
          <w:rFonts w:ascii="Times New Roman" w:eastAsia="Arial" w:hAnsi="Times New Roman" w:cs="Times New Roman"/>
          <w:sz w:val="24"/>
          <w:szCs w:val="24"/>
        </w:rPr>
        <w:tab/>
        <w:t>Will have the right to require that a provision be included in Bidding Documents and in contracts financed by the RGoB, requiring Bidders, Suppliers, Contractors and their Subcontractors to permit the Purchaser, any organization or person appointed by the Purchaser and/or any relevant RGoB agency to inspect their accounts and records and other documents relating to their Bid submission and contract performance and to have them audited by auditors appointed by the Purchaser;</w:t>
      </w:r>
      <w:r w:rsidR="00E26085">
        <w:rPr>
          <w:rFonts w:ascii="Times New Roman" w:eastAsia="Arial" w:hAnsi="Times New Roman" w:cs="Times New Roman"/>
          <w:sz w:val="24"/>
          <w:szCs w:val="24"/>
        </w:rPr>
        <w:t xml:space="preserve"> and</w:t>
      </w:r>
    </w:p>
    <w:p w14:paraId="246E91B3" w14:textId="77777777" w:rsidR="00E26085" w:rsidRDefault="00E26085" w:rsidP="004C6471">
      <w:pPr>
        <w:tabs>
          <w:tab w:val="left" w:pos="1246"/>
        </w:tabs>
        <w:spacing w:line="265" w:lineRule="auto"/>
        <w:jc w:val="both"/>
        <w:rPr>
          <w:rFonts w:ascii="Times New Roman" w:eastAsia="Arial" w:hAnsi="Times New Roman" w:cs="Times New Roman"/>
          <w:sz w:val="24"/>
          <w:szCs w:val="24"/>
        </w:rPr>
      </w:pPr>
    </w:p>
    <w:p w14:paraId="669CDA43" w14:textId="77777777" w:rsidR="00CC2466" w:rsidRDefault="00CC2466" w:rsidP="00CC2466">
      <w:pPr>
        <w:rPr>
          <w:rFonts w:ascii="Times New Roman" w:eastAsia="Arial" w:hAnsi="Times New Roman" w:cs="Times New Roman"/>
          <w:sz w:val="24"/>
          <w:szCs w:val="24"/>
        </w:rPr>
      </w:pPr>
    </w:p>
    <w:p w14:paraId="6D201890" w14:textId="5F626FFB" w:rsidR="00CC2466" w:rsidRPr="00CC2466" w:rsidRDefault="00CC2466" w:rsidP="00CC2466">
      <w:pPr>
        <w:tabs>
          <w:tab w:val="left" w:pos="846"/>
        </w:tabs>
        <w:spacing w:line="259" w:lineRule="auto"/>
        <w:ind w:left="866" w:hanging="859"/>
        <w:jc w:val="both"/>
        <w:rPr>
          <w:rFonts w:ascii="Times New Roman" w:eastAsia="Arial" w:hAnsi="Times New Roman" w:cs="Times New Roman"/>
          <w:sz w:val="24"/>
          <w:szCs w:val="24"/>
        </w:rPr>
        <w:sectPr w:rsidR="00CC2466" w:rsidRPr="00CC2466">
          <w:type w:val="continuous"/>
          <w:pgSz w:w="11900" w:h="15874"/>
          <w:pgMar w:top="1338" w:right="1126" w:bottom="297" w:left="1134" w:header="0" w:footer="0" w:gutter="0"/>
          <w:cols w:space="0" w:equalWidth="0">
            <w:col w:w="9646"/>
          </w:cols>
          <w:docGrid w:linePitch="360"/>
        </w:sectPr>
      </w:pPr>
      <w:r w:rsidRPr="00B374C7">
        <w:rPr>
          <w:rFonts w:ascii="Times New Roman" w:eastAsia="Arial" w:hAnsi="Times New Roman" w:cs="Times New Roman"/>
          <w:sz w:val="24"/>
          <w:szCs w:val="24"/>
        </w:rPr>
        <w:t>60.</w:t>
      </w:r>
      <w:r w:rsidR="00FA172A">
        <w:rPr>
          <w:rFonts w:ascii="Times New Roman" w:eastAsia="Arial" w:hAnsi="Times New Roman" w:cs="Times New Roman"/>
          <w:sz w:val="24"/>
          <w:szCs w:val="24"/>
        </w:rPr>
        <w:t>6</w:t>
      </w:r>
      <w:r w:rsidRPr="00B374C7">
        <w:rPr>
          <w:rFonts w:ascii="Times New Roman" w:eastAsia="Arial" w:hAnsi="Times New Roman" w:cs="Times New Roman"/>
          <w:sz w:val="24"/>
          <w:szCs w:val="24"/>
        </w:rPr>
        <w:t>.</w:t>
      </w:r>
      <w:r w:rsidRPr="00B374C7">
        <w:rPr>
          <w:rFonts w:ascii="Times New Roman" w:eastAsia="Arial" w:hAnsi="Times New Roman" w:cs="Times New Roman"/>
          <w:sz w:val="24"/>
          <w:szCs w:val="24"/>
        </w:rPr>
        <w:tab/>
        <w:t>Will report any case of corrupt, fraudulent, collusive, coercive or obstructive practice to the relevant RGoB agencies, including but not limited to the Anti-Corruption Commission (ACC) of Bhutan, for necessary action in accordance with the statutes and provisions of the relevant agency.</w:t>
      </w:r>
    </w:p>
    <w:p w14:paraId="31C2F039" w14:textId="77777777" w:rsidR="004C6471" w:rsidRPr="00B374C7" w:rsidRDefault="004C6471" w:rsidP="004C6471">
      <w:pPr>
        <w:spacing w:line="284" w:lineRule="exact"/>
        <w:rPr>
          <w:rFonts w:ascii="Times New Roman" w:eastAsia="Times New Roman" w:hAnsi="Times New Roman" w:cs="Times New Roman"/>
          <w:sz w:val="24"/>
          <w:szCs w:val="24"/>
        </w:rPr>
      </w:pPr>
      <w:bookmarkStart w:id="435" w:name="page91"/>
      <w:bookmarkEnd w:id="435"/>
    </w:p>
    <w:p w14:paraId="1E86888F" w14:textId="77777777" w:rsidR="004C6471" w:rsidRPr="00B374C7" w:rsidRDefault="004C6471" w:rsidP="004C6471">
      <w:pPr>
        <w:pStyle w:val="Heading2"/>
        <w:numPr>
          <w:ilvl w:val="0"/>
          <w:numId w:val="85"/>
        </w:numPr>
        <w:rPr>
          <w:rFonts w:eastAsia="Arial"/>
        </w:rPr>
      </w:pPr>
      <w:bookmarkStart w:id="436" w:name="_Toc139812202"/>
      <w:bookmarkStart w:id="437" w:name="_Toc139812334"/>
      <w:bookmarkStart w:id="438" w:name="_Toc140491166"/>
      <w:r w:rsidRPr="00B374C7">
        <w:rPr>
          <w:rFonts w:eastAsia="Arial"/>
        </w:rPr>
        <w:t>Payment upon Termination</w:t>
      </w:r>
      <w:bookmarkEnd w:id="436"/>
      <w:bookmarkEnd w:id="437"/>
      <w:bookmarkEnd w:id="438"/>
    </w:p>
    <w:p w14:paraId="2A31A53A" w14:textId="77777777" w:rsidR="004C6471" w:rsidRPr="00B374C7" w:rsidRDefault="004C6471" w:rsidP="004C6471">
      <w:pPr>
        <w:spacing w:line="15" w:lineRule="exact"/>
        <w:rPr>
          <w:rFonts w:ascii="Times New Roman" w:eastAsia="Times New Roman" w:hAnsi="Times New Roman" w:cs="Times New Roman"/>
          <w:sz w:val="24"/>
          <w:szCs w:val="24"/>
        </w:rPr>
      </w:pPr>
    </w:p>
    <w:p w14:paraId="4D9C5C4A" w14:textId="77777777" w:rsidR="004C6471" w:rsidRPr="00B374C7" w:rsidRDefault="004C6471" w:rsidP="004C6471">
      <w:pPr>
        <w:tabs>
          <w:tab w:val="left" w:pos="846"/>
        </w:tabs>
        <w:spacing w:line="255"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61.1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work not completed, representing the Procuring Agency’s additional cost for completing the remaining Works is 20% up to a maximum of 10% of the Initial Contract Price or as indicated in the SCC. If the total amount due to the Procuring Agency exceeds any payment due to the Contractor, the difference shall be a debt payable by the Contractor to the Procuring Agency.</w:t>
      </w:r>
    </w:p>
    <w:p w14:paraId="028D61E5" w14:textId="77777777" w:rsidR="004C6471" w:rsidRPr="00B374C7" w:rsidRDefault="004C6471" w:rsidP="004C6471">
      <w:pPr>
        <w:spacing w:line="231" w:lineRule="exact"/>
        <w:rPr>
          <w:rFonts w:ascii="Times New Roman" w:eastAsia="Times New Roman" w:hAnsi="Times New Roman" w:cs="Times New Roman"/>
          <w:sz w:val="24"/>
          <w:szCs w:val="24"/>
        </w:rPr>
      </w:pPr>
    </w:p>
    <w:p w14:paraId="04F14DF6"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61.2</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If the Contract is terminated for the Procuring Agency’s convenience or because of a fundamental breach of Contract by the Procuring Agency,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p w14:paraId="38487996" w14:textId="77777777" w:rsidR="004C6471" w:rsidRPr="00B374C7" w:rsidRDefault="004C6471" w:rsidP="004C6471">
      <w:pPr>
        <w:spacing w:line="20" w:lineRule="exact"/>
        <w:rPr>
          <w:rFonts w:ascii="Times New Roman" w:eastAsia="Times New Roman" w:hAnsi="Times New Roman" w:cs="Times New Roman"/>
          <w:sz w:val="24"/>
          <w:szCs w:val="24"/>
        </w:rPr>
      </w:pPr>
    </w:p>
    <w:p w14:paraId="4F6D4833"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346" w:right="1126" w:bottom="297" w:left="1134" w:header="0" w:footer="0" w:gutter="0"/>
          <w:cols w:space="0" w:equalWidth="0">
            <w:col w:w="9646"/>
          </w:cols>
          <w:docGrid w:linePitch="360"/>
        </w:sectPr>
      </w:pPr>
    </w:p>
    <w:p w14:paraId="2E77997B" w14:textId="77777777" w:rsidR="004C6471" w:rsidRPr="00B374C7" w:rsidRDefault="004C6471" w:rsidP="004C6471">
      <w:pPr>
        <w:spacing w:line="97" w:lineRule="exact"/>
        <w:rPr>
          <w:rFonts w:ascii="Times New Roman" w:eastAsia="Times New Roman" w:hAnsi="Times New Roman" w:cs="Times New Roman"/>
          <w:sz w:val="24"/>
          <w:szCs w:val="24"/>
        </w:rPr>
      </w:pPr>
    </w:p>
    <w:p w14:paraId="3D47CC11"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61.3</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In pursuant to GCC clause 61.2, after notice of termination, the Procuring Agency shall promptly pay to the contractor the amount of any loss of profit or others loss or damage sustained by the contractor as a result of this termination.</w:t>
      </w:r>
    </w:p>
    <w:p w14:paraId="066C6D7D" w14:textId="77777777" w:rsidR="004C6471" w:rsidRPr="00B374C7" w:rsidRDefault="004C6471" w:rsidP="004C6471">
      <w:pPr>
        <w:spacing w:line="201" w:lineRule="exact"/>
        <w:rPr>
          <w:rFonts w:ascii="Times New Roman" w:eastAsia="Times New Roman" w:hAnsi="Times New Roman" w:cs="Times New Roman"/>
          <w:sz w:val="24"/>
          <w:szCs w:val="24"/>
        </w:rPr>
      </w:pPr>
    </w:p>
    <w:p w14:paraId="08B10890" w14:textId="77777777" w:rsidR="004C6471" w:rsidRPr="00B374C7" w:rsidRDefault="004C6471" w:rsidP="004C6471">
      <w:pPr>
        <w:pStyle w:val="Heading2"/>
        <w:numPr>
          <w:ilvl w:val="0"/>
          <w:numId w:val="85"/>
        </w:numPr>
        <w:rPr>
          <w:rFonts w:eastAsia="Arial"/>
        </w:rPr>
      </w:pPr>
      <w:bookmarkStart w:id="439" w:name="_Toc139812203"/>
      <w:bookmarkStart w:id="440" w:name="_Toc139812335"/>
      <w:bookmarkStart w:id="441" w:name="_Toc140491167"/>
      <w:r w:rsidRPr="00B374C7">
        <w:rPr>
          <w:rFonts w:eastAsia="Arial"/>
        </w:rPr>
        <w:t>Property</w:t>
      </w:r>
      <w:bookmarkEnd w:id="439"/>
      <w:bookmarkEnd w:id="440"/>
      <w:bookmarkEnd w:id="441"/>
    </w:p>
    <w:p w14:paraId="0AA23FFA" w14:textId="77777777" w:rsidR="004C6471" w:rsidRPr="00B374C7" w:rsidRDefault="004C6471" w:rsidP="004C6471">
      <w:pPr>
        <w:spacing w:line="15" w:lineRule="exact"/>
        <w:rPr>
          <w:rFonts w:ascii="Times New Roman" w:eastAsia="Times New Roman" w:hAnsi="Times New Roman" w:cs="Times New Roman"/>
          <w:sz w:val="24"/>
          <w:szCs w:val="24"/>
        </w:rPr>
      </w:pPr>
    </w:p>
    <w:p w14:paraId="0D7D0E20" w14:textId="77777777" w:rsidR="004C6471" w:rsidRPr="00B374C7" w:rsidRDefault="004C6471" w:rsidP="004C6471">
      <w:pPr>
        <w:tabs>
          <w:tab w:val="left" w:pos="846"/>
        </w:tabs>
        <w:spacing w:line="272"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62.1</w:t>
      </w:r>
      <w:r w:rsidRPr="00B374C7">
        <w:rPr>
          <w:rFonts w:ascii="Times New Roman" w:eastAsia="Times New Roman" w:hAnsi="Times New Roman" w:cs="Times New Roman"/>
          <w:sz w:val="24"/>
          <w:szCs w:val="24"/>
        </w:rPr>
        <w:tab/>
      </w:r>
      <w:r w:rsidRPr="00B374C7">
        <w:rPr>
          <w:rFonts w:ascii="Times New Roman" w:eastAsia="Arial" w:hAnsi="Times New Roman" w:cs="Times New Roman"/>
          <w:sz w:val="24"/>
          <w:szCs w:val="24"/>
        </w:rPr>
        <w:t>All materials on the Site, Plant, Equipment, Temporary Works and Works are deemed to be the property of the Procuring Agency if the contract is terminated because of a Contractor’s default:</w:t>
      </w:r>
    </w:p>
    <w:p w14:paraId="11938CDD" w14:textId="77777777" w:rsidR="004C6471" w:rsidRPr="00B374C7" w:rsidRDefault="004C6471" w:rsidP="004C6471">
      <w:pPr>
        <w:spacing w:line="218" w:lineRule="exact"/>
        <w:rPr>
          <w:rFonts w:ascii="Times New Roman" w:eastAsia="Times New Roman" w:hAnsi="Times New Roman" w:cs="Times New Roman"/>
          <w:sz w:val="24"/>
          <w:szCs w:val="24"/>
        </w:rPr>
      </w:pPr>
    </w:p>
    <w:p w14:paraId="648FA657" w14:textId="77777777" w:rsidR="004C6471" w:rsidRPr="00B374C7" w:rsidRDefault="004C6471" w:rsidP="004C6471">
      <w:pPr>
        <w:numPr>
          <w:ilvl w:val="1"/>
          <w:numId w:val="79"/>
        </w:numPr>
        <w:tabs>
          <w:tab w:val="left" w:pos="1246"/>
        </w:tabs>
        <w:spacing w:line="293" w:lineRule="auto"/>
        <w:ind w:left="1246"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Plants and equipment will be released after due payment of compensations prescribed in GCC clause 61.1.</w:t>
      </w:r>
    </w:p>
    <w:p w14:paraId="75ED5050" w14:textId="77777777" w:rsidR="004C6471" w:rsidRDefault="004C6471" w:rsidP="004C6471">
      <w:pPr>
        <w:spacing w:line="0" w:lineRule="atLeast"/>
        <w:ind w:left="186"/>
        <w:rPr>
          <w:rFonts w:ascii="Times New Roman" w:eastAsia="Arial" w:hAnsi="Times New Roman" w:cs="Times New Roman"/>
          <w:sz w:val="24"/>
          <w:szCs w:val="24"/>
        </w:rPr>
      </w:pPr>
    </w:p>
    <w:p w14:paraId="2C2EFECE" w14:textId="77777777" w:rsidR="004C6471" w:rsidRPr="00B374C7" w:rsidRDefault="004C6471" w:rsidP="004C6471">
      <w:pPr>
        <w:pStyle w:val="Heading2"/>
        <w:numPr>
          <w:ilvl w:val="0"/>
          <w:numId w:val="85"/>
        </w:numPr>
        <w:rPr>
          <w:rFonts w:eastAsia="Arial"/>
        </w:rPr>
      </w:pPr>
      <w:bookmarkStart w:id="442" w:name="_Toc139812204"/>
      <w:bookmarkStart w:id="443" w:name="_Toc139812336"/>
      <w:bookmarkStart w:id="444" w:name="_Toc140491168"/>
      <w:r w:rsidRPr="00B374C7">
        <w:rPr>
          <w:rFonts w:eastAsia="Arial"/>
        </w:rPr>
        <w:t>Release from Performance</w:t>
      </w:r>
      <w:bookmarkEnd w:id="442"/>
      <w:bookmarkEnd w:id="443"/>
      <w:bookmarkEnd w:id="444"/>
    </w:p>
    <w:p w14:paraId="21F1F47D" w14:textId="77777777" w:rsidR="004C6471" w:rsidRPr="00B374C7" w:rsidRDefault="004C6471" w:rsidP="004C6471">
      <w:pPr>
        <w:spacing w:line="15" w:lineRule="exact"/>
        <w:rPr>
          <w:rFonts w:ascii="Times New Roman" w:eastAsia="Times New Roman" w:hAnsi="Times New Roman" w:cs="Times New Roman"/>
          <w:sz w:val="24"/>
          <w:szCs w:val="24"/>
        </w:rPr>
      </w:pPr>
    </w:p>
    <w:p w14:paraId="5A3D161B" w14:textId="77777777" w:rsidR="004C6471" w:rsidRPr="00B374C7" w:rsidRDefault="004C6471" w:rsidP="004C6471">
      <w:pPr>
        <w:tabs>
          <w:tab w:val="left" w:pos="846"/>
        </w:tabs>
        <w:spacing w:line="259" w:lineRule="auto"/>
        <w:ind w:left="866" w:hanging="859"/>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63.1.</w:t>
      </w:r>
      <w:r w:rsidRPr="00B374C7">
        <w:rPr>
          <w:rFonts w:ascii="Times New Roman" w:eastAsia="Arial" w:hAnsi="Times New Roman" w:cs="Times New Roman"/>
          <w:sz w:val="24"/>
          <w:szCs w:val="24"/>
        </w:rPr>
        <w:tab/>
        <w:t>If the Contract is frustrated by the outbreak of war or by any other event entirely outside the control of either the Procuring Agency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bookmarkEnd w:id="223"/>
    <w:p w14:paraId="740C9F93" w14:textId="05840821" w:rsidR="004C6471" w:rsidRDefault="004C6471" w:rsidP="004C6471">
      <w:pPr>
        <w:spacing w:line="0" w:lineRule="atLeast"/>
        <w:rPr>
          <w:rFonts w:ascii="Times New Roman" w:eastAsia="Arial" w:hAnsi="Times New Roman" w:cs="Times New Roman"/>
          <w:sz w:val="24"/>
          <w:szCs w:val="24"/>
        </w:rPr>
      </w:pPr>
    </w:p>
    <w:p w14:paraId="3AA38916" w14:textId="77777777" w:rsidR="00812237" w:rsidRDefault="00812237" w:rsidP="00812237">
      <w:pPr>
        <w:rPr>
          <w:rFonts w:ascii="Times New Roman" w:eastAsia="Arial" w:hAnsi="Times New Roman" w:cs="Times New Roman"/>
          <w:sz w:val="24"/>
          <w:szCs w:val="24"/>
        </w:rPr>
      </w:pPr>
    </w:p>
    <w:p w14:paraId="7485FA93" w14:textId="2352CD87" w:rsidR="00812237" w:rsidRPr="00812237" w:rsidRDefault="00812237" w:rsidP="00812237">
      <w:pPr>
        <w:rPr>
          <w:rFonts w:ascii="Times New Roman" w:eastAsia="Arial" w:hAnsi="Times New Roman" w:cs="Times New Roman"/>
          <w:sz w:val="24"/>
          <w:szCs w:val="24"/>
        </w:rPr>
        <w:sectPr w:rsidR="00812237" w:rsidRPr="00812237">
          <w:type w:val="continuous"/>
          <w:pgSz w:w="11900" w:h="15874"/>
          <w:pgMar w:top="1346" w:right="1126" w:bottom="297" w:left="1134" w:header="0" w:footer="0" w:gutter="0"/>
          <w:cols w:space="0" w:equalWidth="0">
            <w:col w:w="9646"/>
          </w:cols>
          <w:docGrid w:linePitch="360"/>
        </w:sectPr>
      </w:pPr>
    </w:p>
    <w:p w14:paraId="52EAC167" w14:textId="77777777" w:rsidR="004C6471" w:rsidRPr="00B374C7" w:rsidRDefault="004C6471" w:rsidP="004C6471">
      <w:pPr>
        <w:spacing w:line="172" w:lineRule="exact"/>
        <w:rPr>
          <w:rFonts w:ascii="Times New Roman" w:eastAsia="Arial" w:hAnsi="Times New Roman" w:cs="Times New Roman"/>
          <w:sz w:val="24"/>
          <w:szCs w:val="24"/>
        </w:rPr>
      </w:pPr>
      <w:bookmarkStart w:id="445" w:name="page92"/>
      <w:bookmarkEnd w:id="445"/>
    </w:p>
    <w:p w14:paraId="130A6AC1" w14:textId="77777777" w:rsidR="004C6471" w:rsidRPr="00B374C7" w:rsidRDefault="004C6471" w:rsidP="004C6471">
      <w:pPr>
        <w:spacing w:line="20" w:lineRule="exact"/>
        <w:rPr>
          <w:rFonts w:ascii="Times New Roman" w:eastAsia="Times New Roman" w:hAnsi="Times New Roman" w:cs="Times New Roman"/>
          <w:sz w:val="24"/>
          <w:szCs w:val="24"/>
        </w:rPr>
      </w:pPr>
    </w:p>
    <w:p w14:paraId="11AE3BE4"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62" w:right="1126" w:bottom="297" w:left="1134" w:header="0" w:footer="0" w:gutter="0"/>
          <w:cols w:space="0" w:equalWidth="0">
            <w:col w:w="9646"/>
          </w:cols>
          <w:docGrid w:linePitch="360"/>
        </w:sectPr>
      </w:pPr>
    </w:p>
    <w:p w14:paraId="643C6222" w14:textId="77777777" w:rsidR="004C6471" w:rsidRDefault="004C6471" w:rsidP="004C6471">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SECTION VII. SPECIAL CONDITIONS OF CONTRACT</w:t>
      </w:r>
    </w:p>
    <w:p w14:paraId="7B8D970D" w14:textId="77777777" w:rsidR="004C6471" w:rsidRDefault="004C6471" w:rsidP="004C6471">
      <w:pPr>
        <w:spacing w:line="0" w:lineRule="atLeast"/>
        <w:jc w:val="center"/>
        <w:rPr>
          <w:rFonts w:ascii="Times New Roman" w:eastAsia="Arial" w:hAnsi="Times New Roman" w:cs="Times New Roman"/>
          <w:b/>
          <w:sz w:val="24"/>
          <w:szCs w:val="24"/>
        </w:rPr>
      </w:pPr>
    </w:p>
    <w:p w14:paraId="01E8D2B9" w14:textId="77777777" w:rsidR="004C6471" w:rsidRPr="00B374C7" w:rsidRDefault="004C6471" w:rsidP="004C6471">
      <w:pPr>
        <w:spacing w:line="264" w:lineRule="auto"/>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Except where otherwise indicated, all SCC should be filled in by the Procuring Agency prior to issuance of the Bidding Documents. Schedules and reports to be provided by the Procuring Agency should be annexed.</w:t>
      </w:r>
    </w:p>
    <w:p w14:paraId="5BE8C691" w14:textId="77777777" w:rsidR="004C6471" w:rsidRDefault="004C6471" w:rsidP="004C6471">
      <w:pPr>
        <w:spacing w:line="0" w:lineRule="atLeast"/>
        <w:rPr>
          <w:rFonts w:ascii="Times New Roman" w:eastAsia="Arial" w:hAnsi="Times New Roman" w:cs="Times New Roman"/>
          <w:b/>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960"/>
        <w:gridCol w:w="7700"/>
      </w:tblGrid>
      <w:tr w:rsidR="004C6471" w:rsidRPr="00B374C7" w14:paraId="7553684C" w14:textId="77777777" w:rsidTr="00812237">
        <w:trPr>
          <w:trHeight w:val="274"/>
        </w:trPr>
        <w:tc>
          <w:tcPr>
            <w:tcW w:w="1960" w:type="dxa"/>
            <w:tcBorders>
              <w:top w:val="single" w:sz="8" w:space="0" w:color="auto"/>
              <w:left w:val="single" w:sz="8" w:space="0" w:color="auto"/>
              <w:right w:val="single" w:sz="8" w:space="0" w:color="auto"/>
            </w:tcBorders>
            <w:shd w:val="clear" w:color="auto" w:fill="auto"/>
            <w:vAlign w:val="bottom"/>
          </w:tcPr>
          <w:p w14:paraId="0C168DD6" w14:textId="77777777" w:rsidR="004C6471" w:rsidRPr="00B374C7" w:rsidRDefault="004C6471" w:rsidP="00812237">
            <w:pPr>
              <w:spacing w:line="274" w:lineRule="exac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1.1 (o)</w:t>
            </w:r>
          </w:p>
        </w:tc>
        <w:tc>
          <w:tcPr>
            <w:tcW w:w="7700" w:type="dxa"/>
            <w:tcBorders>
              <w:top w:val="single" w:sz="8" w:space="0" w:color="auto"/>
              <w:right w:val="single" w:sz="8" w:space="0" w:color="auto"/>
            </w:tcBorders>
            <w:shd w:val="clear" w:color="auto" w:fill="auto"/>
            <w:vAlign w:val="bottom"/>
          </w:tcPr>
          <w:p w14:paraId="584BF719" w14:textId="77777777" w:rsidR="004C6471" w:rsidRPr="00B374C7" w:rsidRDefault="004C6471" w:rsidP="00812237">
            <w:pPr>
              <w:spacing w:line="274" w:lineRule="exac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The Procuring Agency is [</w:t>
            </w:r>
            <w:r w:rsidRPr="00B374C7">
              <w:rPr>
                <w:rFonts w:ascii="Times New Roman" w:eastAsia="Arial" w:hAnsi="Times New Roman" w:cs="Times New Roman"/>
                <w:i/>
                <w:sz w:val="24"/>
                <w:szCs w:val="24"/>
              </w:rPr>
              <w:t>insert name, address, and name of</w:t>
            </w:r>
          </w:p>
        </w:tc>
      </w:tr>
      <w:tr w:rsidR="004C6471" w:rsidRPr="00B374C7" w14:paraId="76FD361A" w14:textId="77777777" w:rsidTr="00812237">
        <w:trPr>
          <w:trHeight w:val="317"/>
        </w:trPr>
        <w:tc>
          <w:tcPr>
            <w:tcW w:w="1960" w:type="dxa"/>
            <w:tcBorders>
              <w:left w:val="single" w:sz="8" w:space="0" w:color="auto"/>
              <w:bottom w:val="single" w:sz="8" w:space="0" w:color="auto"/>
              <w:right w:val="single" w:sz="8" w:space="0" w:color="auto"/>
            </w:tcBorders>
            <w:shd w:val="clear" w:color="auto" w:fill="auto"/>
            <w:vAlign w:val="bottom"/>
          </w:tcPr>
          <w:p w14:paraId="1BD5333B"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bottom w:val="single" w:sz="8" w:space="0" w:color="auto"/>
              <w:right w:val="single" w:sz="8" w:space="0" w:color="auto"/>
            </w:tcBorders>
            <w:shd w:val="clear" w:color="auto" w:fill="auto"/>
            <w:vAlign w:val="bottom"/>
          </w:tcPr>
          <w:p w14:paraId="5D1B2F94"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authorized representative].</w:t>
            </w:r>
          </w:p>
        </w:tc>
      </w:tr>
      <w:tr w:rsidR="004C6471" w:rsidRPr="00B374C7" w14:paraId="5212B2FD" w14:textId="77777777" w:rsidTr="00812237">
        <w:trPr>
          <w:trHeight w:val="286"/>
        </w:trPr>
        <w:tc>
          <w:tcPr>
            <w:tcW w:w="1960" w:type="dxa"/>
            <w:tcBorders>
              <w:left w:val="single" w:sz="8" w:space="0" w:color="auto"/>
              <w:right w:val="single" w:sz="8" w:space="0" w:color="auto"/>
            </w:tcBorders>
            <w:shd w:val="clear" w:color="auto" w:fill="auto"/>
            <w:vAlign w:val="bottom"/>
          </w:tcPr>
          <w:p w14:paraId="6B116E84"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1.1 (r)</w:t>
            </w:r>
          </w:p>
        </w:tc>
        <w:tc>
          <w:tcPr>
            <w:tcW w:w="7700" w:type="dxa"/>
            <w:tcBorders>
              <w:right w:val="single" w:sz="8" w:space="0" w:color="auto"/>
            </w:tcBorders>
            <w:shd w:val="clear" w:color="auto" w:fill="auto"/>
            <w:vAlign w:val="bottom"/>
          </w:tcPr>
          <w:p w14:paraId="16C9AD86"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The Intended Completion Date for the whole of the Works shall be</w:t>
            </w:r>
          </w:p>
        </w:tc>
      </w:tr>
      <w:tr w:rsidR="004C6471" w:rsidRPr="00B374C7" w14:paraId="435C31A4" w14:textId="77777777" w:rsidTr="00812237">
        <w:trPr>
          <w:trHeight w:val="288"/>
        </w:trPr>
        <w:tc>
          <w:tcPr>
            <w:tcW w:w="1960" w:type="dxa"/>
            <w:tcBorders>
              <w:left w:val="single" w:sz="8" w:space="0" w:color="auto"/>
              <w:right w:val="single" w:sz="8" w:space="0" w:color="auto"/>
            </w:tcBorders>
            <w:shd w:val="clear" w:color="auto" w:fill="auto"/>
            <w:vAlign w:val="bottom"/>
          </w:tcPr>
          <w:p w14:paraId="32696E6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11BE0F43"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[insert date]</w:t>
            </w:r>
          </w:p>
        </w:tc>
      </w:tr>
      <w:tr w:rsidR="004C6471" w:rsidRPr="00B374C7" w14:paraId="59A7E9E9" w14:textId="77777777" w:rsidTr="00812237">
        <w:trPr>
          <w:trHeight w:val="288"/>
        </w:trPr>
        <w:tc>
          <w:tcPr>
            <w:tcW w:w="1960" w:type="dxa"/>
            <w:tcBorders>
              <w:left w:val="single" w:sz="8" w:space="0" w:color="auto"/>
              <w:right w:val="single" w:sz="8" w:space="0" w:color="auto"/>
            </w:tcBorders>
            <w:shd w:val="clear" w:color="auto" w:fill="auto"/>
            <w:vAlign w:val="bottom"/>
          </w:tcPr>
          <w:p w14:paraId="42E9322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0736BAC6"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[If different dates are specified for completion of the Works by section</w:t>
            </w:r>
          </w:p>
        </w:tc>
      </w:tr>
      <w:tr w:rsidR="004C6471" w:rsidRPr="00B374C7" w14:paraId="59F6DE5A" w14:textId="77777777" w:rsidTr="00812237">
        <w:trPr>
          <w:trHeight w:val="288"/>
        </w:trPr>
        <w:tc>
          <w:tcPr>
            <w:tcW w:w="1960" w:type="dxa"/>
            <w:tcBorders>
              <w:left w:val="single" w:sz="8" w:space="0" w:color="auto"/>
              <w:right w:val="single" w:sz="8" w:space="0" w:color="auto"/>
            </w:tcBorders>
            <w:shd w:val="clear" w:color="auto" w:fill="auto"/>
            <w:vAlign w:val="bottom"/>
          </w:tcPr>
          <w:p w14:paraId="19C5816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49018277"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(“sectional completion” or milestones), these dates should be listed</w:t>
            </w:r>
          </w:p>
        </w:tc>
      </w:tr>
      <w:tr w:rsidR="004C6471" w:rsidRPr="00B374C7" w14:paraId="184B0C1C" w14:textId="77777777" w:rsidTr="00812237">
        <w:trPr>
          <w:trHeight w:val="316"/>
        </w:trPr>
        <w:tc>
          <w:tcPr>
            <w:tcW w:w="1960" w:type="dxa"/>
            <w:tcBorders>
              <w:left w:val="single" w:sz="8" w:space="0" w:color="auto"/>
              <w:bottom w:val="single" w:sz="8" w:space="0" w:color="auto"/>
              <w:right w:val="single" w:sz="8" w:space="0" w:color="auto"/>
            </w:tcBorders>
            <w:shd w:val="clear" w:color="auto" w:fill="auto"/>
            <w:vAlign w:val="bottom"/>
          </w:tcPr>
          <w:p w14:paraId="6EBD1BB4"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bottom w:val="single" w:sz="8" w:space="0" w:color="auto"/>
              <w:right w:val="single" w:sz="8" w:space="0" w:color="auto"/>
            </w:tcBorders>
            <w:shd w:val="clear" w:color="auto" w:fill="auto"/>
            <w:vAlign w:val="bottom"/>
          </w:tcPr>
          <w:p w14:paraId="67DCAFA4"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here]</w:t>
            </w:r>
          </w:p>
        </w:tc>
      </w:tr>
      <w:tr w:rsidR="004C6471" w:rsidRPr="00B374C7" w14:paraId="46A9B552" w14:textId="77777777" w:rsidTr="00812237">
        <w:trPr>
          <w:trHeight w:val="286"/>
        </w:trPr>
        <w:tc>
          <w:tcPr>
            <w:tcW w:w="1960" w:type="dxa"/>
            <w:tcBorders>
              <w:left w:val="single" w:sz="8" w:space="0" w:color="auto"/>
              <w:right w:val="single" w:sz="8" w:space="0" w:color="auto"/>
            </w:tcBorders>
            <w:shd w:val="clear" w:color="auto" w:fill="auto"/>
            <w:vAlign w:val="bottom"/>
          </w:tcPr>
          <w:p w14:paraId="121C465F"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1.1 (v)</w:t>
            </w:r>
          </w:p>
        </w:tc>
        <w:tc>
          <w:tcPr>
            <w:tcW w:w="7700" w:type="dxa"/>
            <w:tcBorders>
              <w:right w:val="single" w:sz="8" w:space="0" w:color="auto"/>
            </w:tcBorders>
            <w:shd w:val="clear" w:color="auto" w:fill="auto"/>
            <w:vAlign w:val="bottom"/>
          </w:tcPr>
          <w:p w14:paraId="61C466D4"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Project Manager is </w:t>
            </w:r>
            <w:r w:rsidRPr="00B374C7">
              <w:rPr>
                <w:rFonts w:ascii="Times New Roman" w:eastAsia="Arial" w:hAnsi="Times New Roman" w:cs="Times New Roman"/>
                <w:i/>
                <w:sz w:val="24"/>
                <w:szCs w:val="24"/>
              </w:rPr>
              <w:t>[insert name, address, and name of</w:t>
            </w:r>
          </w:p>
        </w:tc>
      </w:tr>
      <w:tr w:rsidR="004C6471" w:rsidRPr="00B374C7" w14:paraId="77B91AF0" w14:textId="77777777" w:rsidTr="00812237">
        <w:trPr>
          <w:trHeight w:val="316"/>
        </w:trPr>
        <w:tc>
          <w:tcPr>
            <w:tcW w:w="1960" w:type="dxa"/>
            <w:tcBorders>
              <w:left w:val="single" w:sz="8" w:space="0" w:color="auto"/>
              <w:bottom w:val="single" w:sz="8" w:space="0" w:color="auto"/>
              <w:right w:val="single" w:sz="8" w:space="0" w:color="auto"/>
            </w:tcBorders>
            <w:shd w:val="clear" w:color="auto" w:fill="auto"/>
            <w:vAlign w:val="bottom"/>
          </w:tcPr>
          <w:p w14:paraId="779DF09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bottom w:val="single" w:sz="8" w:space="0" w:color="auto"/>
              <w:right w:val="single" w:sz="8" w:space="0" w:color="auto"/>
            </w:tcBorders>
            <w:shd w:val="clear" w:color="auto" w:fill="auto"/>
            <w:vAlign w:val="bottom"/>
          </w:tcPr>
          <w:p w14:paraId="0124B179"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authorized representative].</w:t>
            </w:r>
          </w:p>
        </w:tc>
      </w:tr>
      <w:tr w:rsidR="004C6471" w:rsidRPr="00B374C7" w14:paraId="1D19F794" w14:textId="77777777" w:rsidTr="00812237">
        <w:trPr>
          <w:trHeight w:val="276"/>
        </w:trPr>
        <w:tc>
          <w:tcPr>
            <w:tcW w:w="1960" w:type="dxa"/>
            <w:tcBorders>
              <w:left w:val="single" w:sz="8" w:space="0" w:color="auto"/>
              <w:right w:val="single" w:sz="8" w:space="0" w:color="auto"/>
            </w:tcBorders>
            <w:shd w:val="clear" w:color="auto" w:fill="auto"/>
            <w:vAlign w:val="bottom"/>
          </w:tcPr>
          <w:p w14:paraId="134B5AEF"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1.1 (y)</w:t>
            </w:r>
          </w:p>
        </w:tc>
        <w:tc>
          <w:tcPr>
            <w:tcW w:w="7700" w:type="dxa"/>
            <w:tcBorders>
              <w:right w:val="single" w:sz="8" w:space="0" w:color="auto"/>
            </w:tcBorders>
            <w:shd w:val="clear" w:color="auto" w:fill="auto"/>
            <w:vAlign w:val="bottom"/>
          </w:tcPr>
          <w:p w14:paraId="4CEC3780"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Site is located at </w:t>
            </w:r>
            <w:r w:rsidRPr="00B374C7">
              <w:rPr>
                <w:rFonts w:ascii="Times New Roman" w:eastAsia="Arial" w:hAnsi="Times New Roman" w:cs="Times New Roman"/>
                <w:i/>
                <w:sz w:val="24"/>
                <w:szCs w:val="24"/>
              </w:rPr>
              <w:t>[insert address of Site]</w:t>
            </w:r>
            <w:r w:rsidRPr="00B374C7">
              <w:rPr>
                <w:rFonts w:ascii="Times New Roman" w:eastAsia="Arial" w:hAnsi="Times New Roman" w:cs="Times New Roman"/>
                <w:sz w:val="24"/>
                <w:szCs w:val="24"/>
              </w:rPr>
              <w:t xml:space="preserve"> and is defined in Draw-</w:t>
            </w:r>
          </w:p>
        </w:tc>
      </w:tr>
      <w:tr w:rsidR="004C6471" w:rsidRPr="00B374C7" w14:paraId="09331478" w14:textId="77777777" w:rsidTr="00812237">
        <w:trPr>
          <w:trHeight w:val="326"/>
        </w:trPr>
        <w:tc>
          <w:tcPr>
            <w:tcW w:w="1960" w:type="dxa"/>
            <w:tcBorders>
              <w:left w:val="single" w:sz="8" w:space="0" w:color="auto"/>
              <w:bottom w:val="single" w:sz="8" w:space="0" w:color="auto"/>
              <w:right w:val="single" w:sz="8" w:space="0" w:color="auto"/>
            </w:tcBorders>
            <w:shd w:val="clear" w:color="auto" w:fill="auto"/>
            <w:vAlign w:val="bottom"/>
          </w:tcPr>
          <w:p w14:paraId="083BA696"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bottom w:val="single" w:sz="8" w:space="0" w:color="auto"/>
              <w:right w:val="single" w:sz="8" w:space="0" w:color="auto"/>
            </w:tcBorders>
            <w:shd w:val="clear" w:color="auto" w:fill="auto"/>
            <w:vAlign w:val="bottom"/>
          </w:tcPr>
          <w:p w14:paraId="73727658"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ings Nos. </w:t>
            </w:r>
            <w:r w:rsidRPr="00B374C7">
              <w:rPr>
                <w:rFonts w:ascii="Times New Roman" w:eastAsia="Arial" w:hAnsi="Times New Roman" w:cs="Times New Roman"/>
                <w:i/>
                <w:sz w:val="24"/>
                <w:szCs w:val="24"/>
              </w:rPr>
              <w:t>[insert numbers]</w:t>
            </w:r>
          </w:p>
        </w:tc>
      </w:tr>
      <w:tr w:rsidR="004C6471" w:rsidRPr="00B374C7" w14:paraId="28D39D62" w14:textId="77777777" w:rsidTr="00812237">
        <w:trPr>
          <w:trHeight w:val="315"/>
        </w:trPr>
        <w:tc>
          <w:tcPr>
            <w:tcW w:w="1960" w:type="dxa"/>
            <w:tcBorders>
              <w:left w:val="single" w:sz="8" w:space="0" w:color="auto"/>
              <w:bottom w:val="single" w:sz="8" w:space="0" w:color="auto"/>
              <w:right w:val="single" w:sz="8" w:space="0" w:color="auto"/>
            </w:tcBorders>
            <w:shd w:val="clear" w:color="auto" w:fill="auto"/>
            <w:vAlign w:val="bottom"/>
          </w:tcPr>
          <w:p w14:paraId="07A4F4DF"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1.1 (bb)</w:t>
            </w:r>
          </w:p>
        </w:tc>
        <w:tc>
          <w:tcPr>
            <w:tcW w:w="7700" w:type="dxa"/>
            <w:tcBorders>
              <w:bottom w:val="single" w:sz="8" w:space="0" w:color="auto"/>
              <w:right w:val="single" w:sz="8" w:space="0" w:color="auto"/>
            </w:tcBorders>
            <w:shd w:val="clear" w:color="auto" w:fill="auto"/>
            <w:vAlign w:val="bottom"/>
          </w:tcPr>
          <w:p w14:paraId="5E52C81B"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Start Date shall be </w:t>
            </w:r>
            <w:r w:rsidRPr="00B374C7">
              <w:rPr>
                <w:rFonts w:ascii="Times New Roman" w:eastAsia="Arial" w:hAnsi="Times New Roman" w:cs="Times New Roman"/>
                <w:i/>
                <w:sz w:val="24"/>
                <w:szCs w:val="24"/>
              </w:rPr>
              <w:t>[insert date].</w:t>
            </w:r>
          </w:p>
        </w:tc>
      </w:tr>
      <w:tr w:rsidR="004C6471" w:rsidRPr="00B374C7" w14:paraId="25647A6D" w14:textId="77777777" w:rsidTr="00812237">
        <w:trPr>
          <w:trHeight w:val="286"/>
        </w:trPr>
        <w:tc>
          <w:tcPr>
            <w:tcW w:w="1960" w:type="dxa"/>
            <w:tcBorders>
              <w:left w:val="single" w:sz="8" w:space="0" w:color="auto"/>
              <w:right w:val="single" w:sz="8" w:space="0" w:color="auto"/>
            </w:tcBorders>
            <w:shd w:val="clear" w:color="auto" w:fill="auto"/>
            <w:vAlign w:val="bottom"/>
          </w:tcPr>
          <w:p w14:paraId="59498FD1"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1.1 (ff)</w:t>
            </w:r>
          </w:p>
        </w:tc>
        <w:tc>
          <w:tcPr>
            <w:tcW w:w="7700" w:type="dxa"/>
            <w:tcBorders>
              <w:right w:val="single" w:sz="8" w:space="0" w:color="auto"/>
            </w:tcBorders>
            <w:shd w:val="clear" w:color="auto" w:fill="auto"/>
            <w:vAlign w:val="bottom"/>
          </w:tcPr>
          <w:p w14:paraId="761F2F3F"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Works consist of </w:t>
            </w:r>
            <w:r w:rsidRPr="00B374C7">
              <w:rPr>
                <w:rFonts w:ascii="Times New Roman" w:eastAsia="Arial" w:hAnsi="Times New Roman" w:cs="Times New Roman"/>
                <w:i/>
                <w:sz w:val="24"/>
                <w:szCs w:val="24"/>
              </w:rPr>
              <w:t>[insert brief summary, including relationship to</w:t>
            </w:r>
          </w:p>
        </w:tc>
      </w:tr>
      <w:tr w:rsidR="004C6471" w:rsidRPr="00B374C7" w14:paraId="3E6331AD" w14:textId="77777777" w:rsidTr="00812237">
        <w:trPr>
          <w:trHeight w:val="316"/>
        </w:trPr>
        <w:tc>
          <w:tcPr>
            <w:tcW w:w="1960" w:type="dxa"/>
            <w:tcBorders>
              <w:left w:val="single" w:sz="8" w:space="0" w:color="auto"/>
              <w:bottom w:val="single" w:sz="8" w:space="0" w:color="auto"/>
              <w:right w:val="single" w:sz="8" w:space="0" w:color="auto"/>
            </w:tcBorders>
            <w:shd w:val="clear" w:color="auto" w:fill="auto"/>
            <w:vAlign w:val="bottom"/>
          </w:tcPr>
          <w:p w14:paraId="1AB968D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bottom w:val="single" w:sz="8" w:space="0" w:color="auto"/>
              <w:right w:val="single" w:sz="8" w:space="0" w:color="auto"/>
            </w:tcBorders>
            <w:shd w:val="clear" w:color="auto" w:fill="auto"/>
            <w:vAlign w:val="bottom"/>
          </w:tcPr>
          <w:p w14:paraId="55F8A1C7"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other contracts under the Project].</w:t>
            </w:r>
          </w:p>
        </w:tc>
      </w:tr>
      <w:tr w:rsidR="004C6471" w:rsidRPr="00B374C7" w14:paraId="7D415073" w14:textId="77777777" w:rsidTr="00812237">
        <w:trPr>
          <w:trHeight w:val="315"/>
        </w:trPr>
        <w:tc>
          <w:tcPr>
            <w:tcW w:w="1960" w:type="dxa"/>
            <w:tcBorders>
              <w:left w:val="single" w:sz="8" w:space="0" w:color="auto"/>
              <w:bottom w:val="single" w:sz="8" w:space="0" w:color="auto"/>
              <w:right w:val="single" w:sz="8" w:space="0" w:color="auto"/>
            </w:tcBorders>
            <w:shd w:val="clear" w:color="auto" w:fill="auto"/>
            <w:vAlign w:val="bottom"/>
          </w:tcPr>
          <w:p w14:paraId="7E758047"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2.2</w:t>
            </w:r>
          </w:p>
        </w:tc>
        <w:tc>
          <w:tcPr>
            <w:tcW w:w="7700" w:type="dxa"/>
            <w:tcBorders>
              <w:bottom w:val="single" w:sz="8" w:space="0" w:color="auto"/>
              <w:right w:val="single" w:sz="8" w:space="0" w:color="auto"/>
            </w:tcBorders>
            <w:shd w:val="clear" w:color="auto" w:fill="auto"/>
            <w:vAlign w:val="bottom"/>
          </w:tcPr>
          <w:p w14:paraId="7CC71A1A"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Sectional Completions are: </w:t>
            </w:r>
            <w:r w:rsidRPr="00B374C7">
              <w:rPr>
                <w:rFonts w:ascii="Times New Roman" w:eastAsia="Arial" w:hAnsi="Times New Roman" w:cs="Times New Roman"/>
                <w:i/>
                <w:sz w:val="24"/>
                <w:szCs w:val="24"/>
              </w:rPr>
              <w:t>[insert nature and dates, if appropriate]</w:t>
            </w:r>
          </w:p>
        </w:tc>
      </w:tr>
      <w:tr w:rsidR="004C6471" w:rsidRPr="00B374C7" w14:paraId="0C6AD824" w14:textId="77777777" w:rsidTr="00812237">
        <w:trPr>
          <w:trHeight w:val="286"/>
        </w:trPr>
        <w:tc>
          <w:tcPr>
            <w:tcW w:w="1960" w:type="dxa"/>
            <w:tcBorders>
              <w:left w:val="single" w:sz="8" w:space="0" w:color="auto"/>
              <w:right w:val="single" w:sz="8" w:space="0" w:color="auto"/>
            </w:tcBorders>
            <w:shd w:val="clear" w:color="auto" w:fill="auto"/>
            <w:vAlign w:val="bottom"/>
          </w:tcPr>
          <w:p w14:paraId="4DB85977"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2.3 (9)</w:t>
            </w:r>
          </w:p>
        </w:tc>
        <w:tc>
          <w:tcPr>
            <w:tcW w:w="7700" w:type="dxa"/>
            <w:tcBorders>
              <w:right w:val="single" w:sz="8" w:space="0" w:color="auto"/>
            </w:tcBorders>
            <w:shd w:val="clear" w:color="auto" w:fill="auto"/>
            <w:vAlign w:val="bottom"/>
          </w:tcPr>
          <w:p w14:paraId="344D16A7"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The following documents also form part of the Contract:</w:t>
            </w:r>
          </w:p>
        </w:tc>
      </w:tr>
      <w:tr w:rsidR="004C6471" w:rsidRPr="00B374C7" w14:paraId="76E882E7" w14:textId="77777777" w:rsidTr="00812237">
        <w:trPr>
          <w:trHeight w:val="278"/>
        </w:trPr>
        <w:tc>
          <w:tcPr>
            <w:tcW w:w="1960" w:type="dxa"/>
            <w:tcBorders>
              <w:left w:val="single" w:sz="8" w:space="0" w:color="auto"/>
              <w:right w:val="single" w:sz="8" w:space="0" w:color="auto"/>
            </w:tcBorders>
            <w:shd w:val="clear" w:color="auto" w:fill="auto"/>
            <w:vAlign w:val="bottom"/>
          </w:tcPr>
          <w:p w14:paraId="79F29DE3"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6BA0123C"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[list documents; e.g. (delete or add to as appropriate)]</w:t>
            </w:r>
          </w:p>
        </w:tc>
      </w:tr>
      <w:tr w:rsidR="004C6471" w:rsidRPr="00B374C7" w14:paraId="78FBDF92" w14:textId="77777777" w:rsidTr="00812237">
        <w:trPr>
          <w:trHeight w:val="288"/>
        </w:trPr>
        <w:tc>
          <w:tcPr>
            <w:tcW w:w="1960" w:type="dxa"/>
            <w:tcBorders>
              <w:left w:val="single" w:sz="8" w:space="0" w:color="auto"/>
              <w:right w:val="single" w:sz="8" w:space="0" w:color="auto"/>
            </w:tcBorders>
            <w:shd w:val="clear" w:color="auto" w:fill="auto"/>
            <w:vAlign w:val="bottom"/>
          </w:tcPr>
          <w:p w14:paraId="50F2C28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0C1E1442"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Schedule of Other Contractors (GCC 9)</w:t>
            </w:r>
          </w:p>
        </w:tc>
      </w:tr>
      <w:tr w:rsidR="004C6471" w:rsidRPr="00B374C7" w14:paraId="7C8F3FF6" w14:textId="77777777" w:rsidTr="00812237">
        <w:trPr>
          <w:trHeight w:val="288"/>
        </w:trPr>
        <w:tc>
          <w:tcPr>
            <w:tcW w:w="1960" w:type="dxa"/>
            <w:tcBorders>
              <w:left w:val="single" w:sz="8" w:space="0" w:color="auto"/>
              <w:right w:val="single" w:sz="8" w:space="0" w:color="auto"/>
            </w:tcBorders>
            <w:shd w:val="clear" w:color="auto" w:fill="auto"/>
            <w:vAlign w:val="bottom"/>
          </w:tcPr>
          <w:p w14:paraId="71BCDBB2"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75453F03"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Schedule of Key Personnel (GCC 10)</w:t>
            </w:r>
          </w:p>
        </w:tc>
      </w:tr>
      <w:tr w:rsidR="004C6471" w:rsidRPr="00B374C7" w14:paraId="7BA97066" w14:textId="77777777" w:rsidTr="00812237">
        <w:trPr>
          <w:trHeight w:val="288"/>
        </w:trPr>
        <w:tc>
          <w:tcPr>
            <w:tcW w:w="1960" w:type="dxa"/>
            <w:tcBorders>
              <w:left w:val="single" w:sz="8" w:space="0" w:color="auto"/>
              <w:right w:val="single" w:sz="8" w:space="0" w:color="auto"/>
            </w:tcBorders>
            <w:shd w:val="clear" w:color="auto" w:fill="auto"/>
            <w:vAlign w:val="bottom"/>
          </w:tcPr>
          <w:p w14:paraId="1E95B38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70154949"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Site Investigation Reports (GCC 11)</w:t>
            </w:r>
          </w:p>
        </w:tc>
      </w:tr>
      <w:tr w:rsidR="004C6471" w:rsidRPr="00B374C7" w14:paraId="6DC8B1AF" w14:textId="77777777" w:rsidTr="00812237">
        <w:trPr>
          <w:trHeight w:val="327"/>
        </w:trPr>
        <w:tc>
          <w:tcPr>
            <w:tcW w:w="1960" w:type="dxa"/>
            <w:tcBorders>
              <w:left w:val="single" w:sz="8" w:space="0" w:color="auto"/>
              <w:bottom w:val="single" w:sz="8" w:space="0" w:color="auto"/>
              <w:right w:val="single" w:sz="8" w:space="0" w:color="auto"/>
            </w:tcBorders>
            <w:shd w:val="clear" w:color="auto" w:fill="auto"/>
            <w:vAlign w:val="bottom"/>
          </w:tcPr>
          <w:p w14:paraId="2E49F51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bottom w:val="single" w:sz="8" w:space="0" w:color="auto"/>
              <w:right w:val="single" w:sz="8" w:space="0" w:color="auto"/>
            </w:tcBorders>
            <w:shd w:val="clear" w:color="auto" w:fill="auto"/>
            <w:vAlign w:val="bottom"/>
          </w:tcPr>
          <w:p w14:paraId="664B31F7"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Schedule of Operating and Maintenance Manuals (GCC 57)</w:t>
            </w:r>
          </w:p>
        </w:tc>
      </w:tr>
      <w:tr w:rsidR="004C6471" w:rsidRPr="00B374C7" w14:paraId="68054395" w14:textId="77777777" w:rsidTr="00812237">
        <w:trPr>
          <w:trHeight w:val="286"/>
        </w:trPr>
        <w:tc>
          <w:tcPr>
            <w:tcW w:w="1960" w:type="dxa"/>
            <w:tcBorders>
              <w:left w:val="single" w:sz="8" w:space="0" w:color="auto"/>
              <w:right w:val="single" w:sz="8" w:space="0" w:color="auto"/>
            </w:tcBorders>
            <w:shd w:val="clear" w:color="auto" w:fill="auto"/>
            <w:vAlign w:val="bottom"/>
          </w:tcPr>
          <w:p w14:paraId="4755886D"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3.1</w:t>
            </w:r>
          </w:p>
        </w:tc>
        <w:tc>
          <w:tcPr>
            <w:tcW w:w="7700" w:type="dxa"/>
            <w:tcBorders>
              <w:right w:val="single" w:sz="8" w:space="0" w:color="auto"/>
            </w:tcBorders>
            <w:shd w:val="clear" w:color="auto" w:fill="auto"/>
            <w:vAlign w:val="bottom"/>
          </w:tcPr>
          <w:p w14:paraId="375F8F32"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language of the contract is </w:t>
            </w:r>
            <w:r w:rsidRPr="00B374C7">
              <w:rPr>
                <w:rFonts w:ascii="Times New Roman" w:eastAsia="Arial" w:hAnsi="Times New Roman" w:cs="Times New Roman"/>
                <w:i/>
                <w:sz w:val="24"/>
                <w:szCs w:val="24"/>
              </w:rPr>
              <w:t>[insert name of the language. The</w:t>
            </w:r>
          </w:p>
        </w:tc>
      </w:tr>
      <w:tr w:rsidR="004C6471" w:rsidRPr="00B374C7" w14:paraId="1830768C" w14:textId="77777777" w:rsidTr="00812237">
        <w:trPr>
          <w:trHeight w:val="278"/>
        </w:trPr>
        <w:tc>
          <w:tcPr>
            <w:tcW w:w="1960" w:type="dxa"/>
            <w:tcBorders>
              <w:left w:val="single" w:sz="8" w:space="0" w:color="auto"/>
              <w:right w:val="single" w:sz="8" w:space="0" w:color="auto"/>
            </w:tcBorders>
            <w:shd w:val="clear" w:color="auto" w:fill="auto"/>
            <w:vAlign w:val="bottom"/>
          </w:tcPr>
          <w:p w14:paraId="2CFEA3D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3FE03A7C"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language shall be that of the Bid].</w:t>
            </w:r>
          </w:p>
        </w:tc>
      </w:tr>
      <w:tr w:rsidR="004C6471" w:rsidRPr="00B374C7" w14:paraId="4BC6DC0D" w14:textId="77777777" w:rsidTr="00812237">
        <w:trPr>
          <w:trHeight w:val="288"/>
        </w:trPr>
        <w:tc>
          <w:tcPr>
            <w:tcW w:w="1960" w:type="dxa"/>
            <w:tcBorders>
              <w:left w:val="single" w:sz="8" w:space="0" w:color="auto"/>
              <w:right w:val="single" w:sz="8" w:space="0" w:color="auto"/>
            </w:tcBorders>
            <w:shd w:val="clear" w:color="auto" w:fill="auto"/>
            <w:vAlign w:val="bottom"/>
          </w:tcPr>
          <w:p w14:paraId="1640A7FD"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49794131"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The law that applies to the Contract is the law of the Kingdom of</w:t>
            </w:r>
          </w:p>
        </w:tc>
      </w:tr>
      <w:tr w:rsidR="004C6471" w:rsidRPr="00B374C7" w14:paraId="72077919" w14:textId="77777777" w:rsidTr="00812237">
        <w:trPr>
          <w:trHeight w:val="326"/>
        </w:trPr>
        <w:tc>
          <w:tcPr>
            <w:tcW w:w="1960" w:type="dxa"/>
            <w:tcBorders>
              <w:left w:val="single" w:sz="8" w:space="0" w:color="auto"/>
              <w:bottom w:val="single" w:sz="8" w:space="0" w:color="auto"/>
              <w:right w:val="single" w:sz="8" w:space="0" w:color="auto"/>
            </w:tcBorders>
            <w:shd w:val="clear" w:color="auto" w:fill="auto"/>
            <w:vAlign w:val="bottom"/>
          </w:tcPr>
          <w:p w14:paraId="26F4C41A"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bottom w:val="single" w:sz="8" w:space="0" w:color="auto"/>
              <w:right w:val="single" w:sz="8" w:space="0" w:color="auto"/>
            </w:tcBorders>
            <w:shd w:val="clear" w:color="auto" w:fill="auto"/>
            <w:vAlign w:val="bottom"/>
          </w:tcPr>
          <w:p w14:paraId="1713EA12"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Bhutan.</w:t>
            </w:r>
          </w:p>
        </w:tc>
      </w:tr>
      <w:tr w:rsidR="004C6471" w:rsidRPr="00B374C7" w14:paraId="34DE91A7" w14:textId="77777777" w:rsidTr="00812237">
        <w:trPr>
          <w:trHeight w:val="276"/>
        </w:trPr>
        <w:tc>
          <w:tcPr>
            <w:tcW w:w="1960" w:type="dxa"/>
            <w:tcBorders>
              <w:left w:val="single" w:sz="8" w:space="0" w:color="auto"/>
              <w:right w:val="single" w:sz="8" w:space="0" w:color="auto"/>
            </w:tcBorders>
            <w:shd w:val="clear" w:color="auto" w:fill="auto"/>
            <w:vAlign w:val="bottom"/>
          </w:tcPr>
          <w:p w14:paraId="23BD95A4"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9.1</w:t>
            </w:r>
          </w:p>
        </w:tc>
        <w:tc>
          <w:tcPr>
            <w:tcW w:w="7700" w:type="dxa"/>
            <w:tcBorders>
              <w:right w:val="single" w:sz="8" w:space="0" w:color="auto"/>
            </w:tcBorders>
            <w:shd w:val="clear" w:color="auto" w:fill="auto"/>
            <w:vAlign w:val="bottom"/>
          </w:tcPr>
          <w:p w14:paraId="3B227B3C"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Schedule of other contractors: [insert Schedule of Other Contractors, if</w:t>
            </w:r>
          </w:p>
        </w:tc>
      </w:tr>
      <w:tr w:rsidR="004C6471" w:rsidRPr="00B374C7" w14:paraId="38E04297" w14:textId="77777777" w:rsidTr="00812237">
        <w:trPr>
          <w:trHeight w:val="326"/>
        </w:trPr>
        <w:tc>
          <w:tcPr>
            <w:tcW w:w="1960" w:type="dxa"/>
            <w:tcBorders>
              <w:left w:val="single" w:sz="8" w:space="0" w:color="auto"/>
              <w:bottom w:val="single" w:sz="8" w:space="0" w:color="auto"/>
              <w:right w:val="single" w:sz="8" w:space="0" w:color="auto"/>
            </w:tcBorders>
            <w:shd w:val="clear" w:color="auto" w:fill="auto"/>
            <w:vAlign w:val="bottom"/>
          </w:tcPr>
          <w:p w14:paraId="598679E0"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bottom w:val="single" w:sz="8" w:space="0" w:color="auto"/>
              <w:right w:val="single" w:sz="8" w:space="0" w:color="auto"/>
            </w:tcBorders>
            <w:shd w:val="clear" w:color="auto" w:fill="auto"/>
            <w:vAlign w:val="bottom"/>
          </w:tcPr>
          <w:p w14:paraId="16FE67C9"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appropriate]</w:t>
            </w:r>
          </w:p>
        </w:tc>
      </w:tr>
      <w:tr w:rsidR="004C6471" w:rsidRPr="00B374C7" w14:paraId="268BF4DF" w14:textId="77777777" w:rsidTr="00812237">
        <w:trPr>
          <w:trHeight w:val="276"/>
        </w:trPr>
        <w:tc>
          <w:tcPr>
            <w:tcW w:w="1960" w:type="dxa"/>
            <w:tcBorders>
              <w:left w:val="single" w:sz="8" w:space="0" w:color="auto"/>
              <w:right w:val="single" w:sz="8" w:space="0" w:color="auto"/>
            </w:tcBorders>
            <w:shd w:val="clear" w:color="auto" w:fill="auto"/>
            <w:vAlign w:val="bottom"/>
          </w:tcPr>
          <w:p w14:paraId="0E677A05"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GCC 10.1</w:t>
            </w:r>
          </w:p>
        </w:tc>
        <w:tc>
          <w:tcPr>
            <w:tcW w:w="7700" w:type="dxa"/>
            <w:tcBorders>
              <w:right w:val="single" w:sz="8" w:space="0" w:color="auto"/>
            </w:tcBorders>
            <w:shd w:val="clear" w:color="auto" w:fill="auto"/>
            <w:vAlign w:val="bottom"/>
          </w:tcPr>
          <w:p w14:paraId="32C0B928"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Key Personnel: </w:t>
            </w:r>
            <w:r w:rsidRPr="00B374C7">
              <w:rPr>
                <w:rFonts w:ascii="Times New Roman" w:eastAsia="Arial" w:hAnsi="Times New Roman" w:cs="Times New Roman"/>
                <w:i/>
                <w:sz w:val="24"/>
                <w:szCs w:val="24"/>
              </w:rPr>
              <w:t>[insert Schedule of Key Personnel]</w:t>
            </w:r>
          </w:p>
        </w:tc>
      </w:tr>
      <w:tr w:rsidR="004C6471" w:rsidRPr="00B374C7" w14:paraId="442E4427" w14:textId="77777777" w:rsidTr="00812237">
        <w:trPr>
          <w:trHeight w:val="288"/>
        </w:trPr>
        <w:tc>
          <w:tcPr>
            <w:tcW w:w="1960" w:type="dxa"/>
            <w:tcBorders>
              <w:left w:val="single" w:sz="8" w:space="0" w:color="auto"/>
              <w:right w:val="single" w:sz="8" w:space="0" w:color="auto"/>
            </w:tcBorders>
            <w:shd w:val="clear" w:color="auto" w:fill="auto"/>
            <w:vAlign w:val="bottom"/>
          </w:tcPr>
          <w:p w14:paraId="623DD179"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7899ED37"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The amount to be deducted for the key personnel not employed by</w:t>
            </w:r>
          </w:p>
        </w:tc>
      </w:tr>
      <w:tr w:rsidR="004C6471" w:rsidRPr="00B374C7" w14:paraId="177D7DE9" w14:textId="77777777" w:rsidTr="00812237">
        <w:trPr>
          <w:trHeight w:val="298"/>
        </w:trPr>
        <w:tc>
          <w:tcPr>
            <w:tcW w:w="1960" w:type="dxa"/>
            <w:tcBorders>
              <w:left w:val="single" w:sz="8" w:space="0" w:color="auto"/>
              <w:right w:val="single" w:sz="8" w:space="0" w:color="auto"/>
            </w:tcBorders>
            <w:shd w:val="clear" w:color="auto" w:fill="auto"/>
            <w:vAlign w:val="bottom"/>
          </w:tcPr>
          <w:p w14:paraId="3DF958A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21CB836C"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contractor for each personnel is Nu. </w:t>
            </w:r>
            <w:r w:rsidRPr="00B374C7">
              <w:rPr>
                <w:rFonts w:ascii="Times New Roman" w:eastAsia="Arial" w:hAnsi="Times New Roman" w:cs="Times New Roman"/>
                <w:i/>
                <w:sz w:val="24"/>
                <w:szCs w:val="24"/>
              </w:rPr>
              <w:t>[insert monthly salary of the</w:t>
            </w:r>
          </w:p>
        </w:tc>
      </w:tr>
      <w:tr w:rsidR="004C6471" w:rsidRPr="00B374C7" w14:paraId="646A5782" w14:textId="77777777" w:rsidTr="00812237">
        <w:trPr>
          <w:trHeight w:val="278"/>
        </w:trPr>
        <w:tc>
          <w:tcPr>
            <w:tcW w:w="1960" w:type="dxa"/>
            <w:tcBorders>
              <w:left w:val="single" w:sz="8" w:space="0" w:color="auto"/>
              <w:right w:val="single" w:sz="8" w:space="0" w:color="auto"/>
            </w:tcBorders>
            <w:shd w:val="clear" w:color="auto" w:fill="auto"/>
            <w:vAlign w:val="bottom"/>
          </w:tcPr>
          <w:p w14:paraId="4454058C"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6665A4A6" w14:textId="77777777" w:rsidR="004C6471" w:rsidRPr="00B374C7" w:rsidRDefault="004C6471" w:rsidP="00812237">
            <w:pPr>
              <w:spacing w:line="0" w:lineRule="atLeast"/>
              <w:ind w:left="80"/>
              <w:rPr>
                <w:rFonts w:ascii="Times New Roman" w:eastAsia="Arial" w:hAnsi="Times New Roman" w:cs="Times New Roman"/>
                <w:i/>
                <w:sz w:val="24"/>
                <w:szCs w:val="24"/>
              </w:rPr>
            </w:pPr>
            <w:r w:rsidRPr="00B374C7">
              <w:rPr>
                <w:rFonts w:ascii="Times New Roman" w:eastAsia="Arial" w:hAnsi="Times New Roman" w:cs="Times New Roman"/>
                <w:i/>
                <w:sz w:val="24"/>
                <w:szCs w:val="24"/>
              </w:rPr>
              <w:t>personnel]</w:t>
            </w:r>
          </w:p>
        </w:tc>
      </w:tr>
      <w:tr w:rsidR="004C6471" w:rsidRPr="00B374C7" w14:paraId="1A0FD3AC" w14:textId="77777777" w:rsidTr="00812237">
        <w:trPr>
          <w:trHeight w:val="288"/>
        </w:trPr>
        <w:tc>
          <w:tcPr>
            <w:tcW w:w="1960" w:type="dxa"/>
            <w:tcBorders>
              <w:left w:val="single" w:sz="8" w:space="0" w:color="auto"/>
              <w:right w:val="single" w:sz="8" w:space="0" w:color="auto"/>
            </w:tcBorders>
            <w:shd w:val="clear" w:color="auto" w:fill="auto"/>
            <w:vAlign w:val="bottom"/>
          </w:tcPr>
          <w:p w14:paraId="5EAC02F2"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right w:val="single" w:sz="8" w:space="0" w:color="auto"/>
            </w:tcBorders>
            <w:shd w:val="clear" w:color="auto" w:fill="auto"/>
            <w:vAlign w:val="bottom"/>
          </w:tcPr>
          <w:p w14:paraId="07F9ED43"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The amount to be deducted for the equipment not available at site is</w:t>
            </w:r>
          </w:p>
        </w:tc>
      </w:tr>
      <w:tr w:rsidR="004C6471" w:rsidRPr="00B374C7" w14:paraId="080D8D3F" w14:textId="77777777" w:rsidTr="00812237">
        <w:trPr>
          <w:trHeight w:val="327"/>
        </w:trPr>
        <w:tc>
          <w:tcPr>
            <w:tcW w:w="1960" w:type="dxa"/>
            <w:tcBorders>
              <w:left w:val="single" w:sz="8" w:space="0" w:color="auto"/>
              <w:bottom w:val="single" w:sz="8" w:space="0" w:color="auto"/>
              <w:right w:val="single" w:sz="8" w:space="0" w:color="auto"/>
            </w:tcBorders>
            <w:shd w:val="clear" w:color="auto" w:fill="auto"/>
            <w:vAlign w:val="bottom"/>
          </w:tcPr>
          <w:p w14:paraId="6C382707" w14:textId="77777777" w:rsidR="004C6471" w:rsidRPr="00B374C7" w:rsidRDefault="004C6471" w:rsidP="00812237">
            <w:pPr>
              <w:spacing w:line="0" w:lineRule="atLeast"/>
              <w:rPr>
                <w:rFonts w:ascii="Times New Roman" w:eastAsia="Times New Roman" w:hAnsi="Times New Roman" w:cs="Times New Roman"/>
                <w:sz w:val="24"/>
                <w:szCs w:val="24"/>
              </w:rPr>
            </w:pPr>
          </w:p>
        </w:tc>
        <w:tc>
          <w:tcPr>
            <w:tcW w:w="7700" w:type="dxa"/>
            <w:tcBorders>
              <w:bottom w:val="single" w:sz="8" w:space="0" w:color="auto"/>
              <w:right w:val="single" w:sz="8" w:space="0" w:color="auto"/>
            </w:tcBorders>
            <w:shd w:val="clear" w:color="auto" w:fill="auto"/>
            <w:vAlign w:val="bottom"/>
          </w:tcPr>
          <w:p w14:paraId="413E2490" w14:textId="77777777" w:rsidR="004C6471" w:rsidRPr="00B374C7" w:rsidRDefault="004C6471" w:rsidP="00812237">
            <w:pPr>
              <w:spacing w:line="0" w:lineRule="atLeast"/>
              <w:ind w:left="80"/>
              <w:rPr>
                <w:rFonts w:ascii="Times New Roman" w:eastAsia="Arial" w:hAnsi="Times New Roman" w:cs="Times New Roman"/>
                <w:sz w:val="24"/>
                <w:szCs w:val="24"/>
              </w:rPr>
            </w:pPr>
            <w:r w:rsidRPr="00B374C7">
              <w:rPr>
                <w:rFonts w:ascii="Times New Roman" w:eastAsia="Arial" w:hAnsi="Times New Roman" w:cs="Times New Roman"/>
                <w:sz w:val="24"/>
                <w:szCs w:val="24"/>
              </w:rPr>
              <w:t>Nu. [insert monthly hiring charges of the equipment]</w:t>
            </w:r>
          </w:p>
        </w:tc>
      </w:tr>
    </w:tbl>
    <w:p w14:paraId="0AF050B4" w14:textId="77777777" w:rsidR="004C6471" w:rsidRDefault="004C6471" w:rsidP="004C6471">
      <w:pPr>
        <w:spacing w:line="0" w:lineRule="atLeast"/>
        <w:rPr>
          <w:rFonts w:ascii="Times New Roman" w:eastAsia="Arial" w:hAnsi="Times New Roman" w:cs="Times New Roman"/>
          <w:b/>
          <w:sz w:val="24"/>
          <w:szCs w:val="24"/>
        </w:rPr>
      </w:pPr>
    </w:p>
    <w:p w14:paraId="4054C050" w14:textId="77777777" w:rsidR="004C6471" w:rsidRDefault="004C6471" w:rsidP="004C6471">
      <w:pPr>
        <w:spacing w:line="0" w:lineRule="atLeast"/>
        <w:rPr>
          <w:rFonts w:ascii="Times New Roman" w:eastAsia="Arial" w:hAnsi="Times New Roman" w:cs="Times New Roman"/>
          <w:b/>
          <w:sz w:val="24"/>
          <w:szCs w:val="24"/>
        </w:rPr>
      </w:pPr>
    </w:p>
    <w:p w14:paraId="0E629C60" w14:textId="77777777" w:rsidR="004C6471" w:rsidRDefault="004C6471" w:rsidP="004C6471">
      <w:pPr>
        <w:spacing w:line="0" w:lineRule="atLeast"/>
        <w:rPr>
          <w:rFonts w:ascii="Times New Roman" w:eastAsia="Arial" w:hAnsi="Times New Roman" w:cs="Times New Roman"/>
          <w:b/>
          <w:sz w:val="24"/>
          <w:szCs w:val="24"/>
        </w:rPr>
      </w:pPr>
    </w:p>
    <w:p w14:paraId="7815C425" w14:textId="77777777" w:rsidR="004C6471" w:rsidRDefault="004C6471" w:rsidP="004C6471">
      <w:pPr>
        <w:spacing w:line="0" w:lineRule="atLeast"/>
        <w:rPr>
          <w:rFonts w:ascii="Times New Roman" w:eastAsia="Arial" w:hAnsi="Times New Roman" w:cs="Times New Roman"/>
          <w:b/>
          <w:sz w:val="24"/>
          <w:szCs w:val="24"/>
        </w:rPr>
      </w:pPr>
    </w:p>
    <w:p w14:paraId="7612C543" w14:textId="77777777" w:rsidR="004C6471" w:rsidRPr="00B374C7" w:rsidRDefault="004C6471" w:rsidP="004C6471">
      <w:pPr>
        <w:spacing w:line="0" w:lineRule="atLeast"/>
        <w:rPr>
          <w:rFonts w:ascii="Times New Roman" w:eastAsia="Arial" w:hAnsi="Times New Roman" w:cs="Times New Roman"/>
          <w:b/>
          <w:sz w:val="24"/>
          <w:szCs w:val="24"/>
        </w:rPr>
      </w:pPr>
    </w:p>
    <w:p w14:paraId="49268510" w14:textId="35389F13" w:rsidR="004C6471" w:rsidRPr="00B374C7" w:rsidRDefault="004C6471" w:rsidP="004C6471">
      <w:pPr>
        <w:spacing w:line="200" w:lineRule="exact"/>
        <w:rPr>
          <w:rFonts w:ascii="Times New Roman" w:eastAsia="Times New Roman" w:hAnsi="Times New Roman" w:cs="Times New Roman"/>
          <w:sz w:val="24"/>
          <w:szCs w:val="24"/>
        </w:rPr>
      </w:pPr>
    </w:p>
    <w:p w14:paraId="65CB9C0A" w14:textId="77777777" w:rsidR="004C6471" w:rsidRPr="00B374C7" w:rsidRDefault="004C6471" w:rsidP="004C6471">
      <w:pPr>
        <w:spacing w:line="200" w:lineRule="exact"/>
        <w:rPr>
          <w:rFonts w:ascii="Times New Roman" w:eastAsia="Times New Roman" w:hAnsi="Times New Roman" w:cs="Times New Roman"/>
          <w:sz w:val="24"/>
          <w:szCs w:val="24"/>
        </w:rPr>
      </w:pPr>
    </w:p>
    <w:p w14:paraId="4F2E14AF" w14:textId="77777777" w:rsidR="004C6471" w:rsidRPr="00B374C7" w:rsidRDefault="004C6471" w:rsidP="004C6471">
      <w:pPr>
        <w:spacing w:line="200" w:lineRule="exact"/>
        <w:rPr>
          <w:rFonts w:ascii="Times New Roman" w:eastAsia="Times New Roman" w:hAnsi="Times New Roman" w:cs="Times New Roman"/>
          <w:sz w:val="24"/>
          <w:szCs w:val="24"/>
        </w:rPr>
      </w:pPr>
    </w:p>
    <w:p w14:paraId="35DC4A60" w14:textId="77777777" w:rsidR="004C6471" w:rsidRPr="00B374C7" w:rsidRDefault="004C6471" w:rsidP="004C6471">
      <w:pPr>
        <w:spacing w:line="200" w:lineRule="exact"/>
        <w:rPr>
          <w:rFonts w:ascii="Times New Roman" w:eastAsia="Times New Roman" w:hAnsi="Times New Roman" w:cs="Times New Roman"/>
          <w:sz w:val="24"/>
          <w:szCs w:val="24"/>
        </w:rPr>
      </w:pPr>
    </w:p>
    <w:tbl>
      <w:tblPr>
        <w:tblW w:w="9402" w:type="dxa"/>
        <w:tblInd w:w="12" w:type="dxa"/>
        <w:tblCellMar>
          <w:top w:w="16" w:type="dxa"/>
          <w:left w:w="60" w:type="dxa"/>
          <w:right w:w="0" w:type="dxa"/>
        </w:tblCellMar>
        <w:tblLook w:val="04A0" w:firstRow="1" w:lastRow="0" w:firstColumn="1" w:lastColumn="0" w:noHBand="0" w:noVBand="1"/>
      </w:tblPr>
      <w:tblGrid>
        <w:gridCol w:w="1603"/>
        <w:gridCol w:w="7799"/>
      </w:tblGrid>
      <w:tr w:rsidR="004C6471" w:rsidRPr="00DC291D" w14:paraId="5150F008" w14:textId="77777777" w:rsidTr="00812237">
        <w:trPr>
          <w:trHeight w:val="987"/>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5F1E25AE" w14:textId="77777777" w:rsidR="004C6471" w:rsidRPr="00DC291D" w:rsidRDefault="004C6471" w:rsidP="00812237">
            <w:pPr>
              <w:spacing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b/>
                <w:color w:val="000000"/>
                <w:sz w:val="24"/>
                <w:szCs w:val="22"/>
              </w:rPr>
              <w:t xml:space="preserve">GCC 14.1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22987821" w14:textId="77777777" w:rsidR="004C6471" w:rsidRPr="00DC291D" w:rsidRDefault="004C6471" w:rsidP="00812237">
            <w:pPr>
              <w:spacing w:after="64"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The minimum insurance amounts and deductibles shall be: </w:t>
            </w:r>
          </w:p>
          <w:p w14:paraId="4E453D63" w14:textId="77777777" w:rsidR="004C6471" w:rsidRPr="00DC291D" w:rsidRDefault="004C6471" w:rsidP="00812237">
            <w:pPr>
              <w:spacing w:line="259" w:lineRule="auto"/>
              <w:ind w:left="794" w:hanging="396"/>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(a) loss of or damage to the Works, Plant and Materials to be built into the works: </w:t>
            </w:r>
            <w:r w:rsidRPr="00DC291D">
              <w:rPr>
                <w:rFonts w:ascii="Times New Roman" w:eastAsia="Times New Roman" w:hAnsi="Times New Roman" w:cs="Times New Roman"/>
                <w:i/>
                <w:color w:val="000000"/>
                <w:sz w:val="24"/>
                <w:szCs w:val="22"/>
              </w:rPr>
              <w:t>[insert amounts]</w:t>
            </w:r>
            <w:r w:rsidRPr="00DC291D">
              <w:rPr>
                <w:rFonts w:ascii="Times New Roman" w:eastAsia="Times New Roman" w:hAnsi="Times New Roman" w:cs="Times New Roman"/>
                <w:color w:val="000000"/>
                <w:sz w:val="24"/>
                <w:szCs w:val="22"/>
              </w:rPr>
              <w:t xml:space="preserve">. </w:t>
            </w:r>
          </w:p>
        </w:tc>
      </w:tr>
      <w:tr w:rsidR="004C6471" w:rsidRPr="00DC291D" w14:paraId="6E55867B" w14:textId="77777777" w:rsidTr="00812237">
        <w:trPr>
          <w:trHeight w:val="480"/>
        </w:trPr>
        <w:tc>
          <w:tcPr>
            <w:tcW w:w="1603" w:type="dxa"/>
            <w:tcBorders>
              <w:top w:val="single" w:sz="4" w:space="0" w:color="231F20"/>
              <w:left w:val="single" w:sz="4" w:space="0" w:color="231F20"/>
              <w:bottom w:val="single" w:sz="4" w:space="0" w:color="231F20"/>
              <w:right w:val="single" w:sz="4" w:space="0" w:color="231F20"/>
            </w:tcBorders>
            <w:shd w:val="clear" w:color="auto" w:fill="auto"/>
            <w:vAlign w:val="center"/>
          </w:tcPr>
          <w:p w14:paraId="2915406B" w14:textId="77777777" w:rsidR="004C6471" w:rsidRPr="00DC291D" w:rsidRDefault="004C6471" w:rsidP="00812237">
            <w:pPr>
              <w:spacing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b/>
                <w:color w:val="000000"/>
                <w:sz w:val="24"/>
                <w:szCs w:val="22"/>
              </w:rPr>
              <w:t xml:space="preserve">GCC 15.1 </w:t>
            </w:r>
          </w:p>
        </w:tc>
        <w:tc>
          <w:tcPr>
            <w:tcW w:w="7799" w:type="dxa"/>
            <w:tcBorders>
              <w:top w:val="single" w:sz="4" w:space="0" w:color="231F20"/>
              <w:left w:val="single" w:sz="4" w:space="0" w:color="231F20"/>
              <w:bottom w:val="single" w:sz="4" w:space="0" w:color="231F20"/>
              <w:right w:val="single" w:sz="4" w:space="0" w:color="231F20"/>
            </w:tcBorders>
            <w:shd w:val="clear" w:color="auto" w:fill="auto"/>
            <w:vAlign w:val="center"/>
          </w:tcPr>
          <w:p w14:paraId="2F5516B9" w14:textId="77777777" w:rsidR="004C6471" w:rsidRPr="00DC291D" w:rsidRDefault="004C6471" w:rsidP="00812237">
            <w:pPr>
              <w:spacing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Queries. </w:t>
            </w:r>
            <w:r w:rsidRPr="00DC291D">
              <w:rPr>
                <w:rFonts w:ascii="Times New Roman" w:eastAsia="Times New Roman" w:hAnsi="Times New Roman" w:cs="Times New Roman"/>
                <w:i/>
                <w:color w:val="000000"/>
                <w:sz w:val="24"/>
                <w:szCs w:val="22"/>
              </w:rPr>
              <w:t xml:space="preserve">[list if appropriate] </w:t>
            </w:r>
          </w:p>
        </w:tc>
      </w:tr>
      <w:tr w:rsidR="004C6471" w:rsidRPr="00DC291D" w14:paraId="2309241E" w14:textId="77777777" w:rsidTr="00812237">
        <w:trPr>
          <w:trHeight w:val="410"/>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6214FD44" w14:textId="77777777" w:rsidR="004C6471" w:rsidRPr="00DC291D" w:rsidRDefault="004C6471" w:rsidP="00812237">
            <w:pPr>
              <w:spacing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b/>
                <w:color w:val="000000"/>
                <w:sz w:val="24"/>
                <w:szCs w:val="22"/>
              </w:rPr>
              <w:t xml:space="preserve">GCC 21.1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5A44F8C9" w14:textId="77777777" w:rsidR="004C6471" w:rsidRPr="00DC291D" w:rsidRDefault="004C6471" w:rsidP="00812237">
            <w:pPr>
              <w:spacing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The Site Possession Date(s) shall be: </w:t>
            </w:r>
            <w:r w:rsidRPr="00DC291D">
              <w:rPr>
                <w:rFonts w:ascii="Times New Roman" w:eastAsia="Times New Roman" w:hAnsi="Times New Roman" w:cs="Times New Roman"/>
                <w:i/>
                <w:color w:val="000000"/>
                <w:sz w:val="24"/>
                <w:szCs w:val="22"/>
              </w:rPr>
              <w:t xml:space="preserve">[insert location(s) and date(s)] </w:t>
            </w:r>
          </w:p>
        </w:tc>
      </w:tr>
      <w:tr w:rsidR="004C6471" w:rsidRPr="00DC291D" w14:paraId="0BA3E143" w14:textId="77777777" w:rsidTr="00812237">
        <w:trPr>
          <w:trHeight w:val="8415"/>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30BB585C" w14:textId="77777777" w:rsidR="004C6471" w:rsidRPr="00DC291D" w:rsidRDefault="004C6471" w:rsidP="00812237">
            <w:pPr>
              <w:spacing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b/>
                <w:color w:val="000000"/>
                <w:sz w:val="24"/>
                <w:szCs w:val="22"/>
              </w:rPr>
              <w:t xml:space="preserve">GCC 25.3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1E398383" w14:textId="77777777" w:rsidR="004C6471" w:rsidRPr="00DC291D" w:rsidRDefault="004C6471" w:rsidP="00812237">
            <w:pPr>
              <w:spacing w:after="166" w:line="265" w:lineRule="auto"/>
              <w:ind w:right="53"/>
              <w:rPr>
                <w:rFonts w:ascii="Times New Roman" w:eastAsia="Times New Roman" w:hAnsi="Times New Roman" w:cs="Times New Roman"/>
                <w:color w:val="000000"/>
                <w:sz w:val="24"/>
                <w:szCs w:val="22"/>
              </w:rPr>
            </w:pPr>
            <w:r w:rsidRPr="00DC291D">
              <w:rPr>
                <w:rFonts w:ascii="Times New Roman" w:eastAsia="Times New Roman" w:hAnsi="Times New Roman" w:cs="Times New Roman"/>
                <w:i/>
                <w:color w:val="000000"/>
                <w:sz w:val="24"/>
                <w:szCs w:val="22"/>
              </w:rPr>
              <w:t xml:space="preserve">[For smaller contracts, the institution is usually from Bhutan. For contracts that are awarded to international contractors it is recommended that the arbitration procedure of an international institution be used] </w:t>
            </w:r>
          </w:p>
          <w:p w14:paraId="1F76F403" w14:textId="77777777" w:rsidR="004C6471" w:rsidRPr="00DC291D" w:rsidRDefault="004C6471" w:rsidP="00812237">
            <w:pPr>
              <w:spacing w:after="175"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Institution whose arbitration procedures shall be used: </w:t>
            </w:r>
          </w:p>
          <w:p w14:paraId="317BCC24" w14:textId="77777777" w:rsidR="004C6471" w:rsidRPr="00DC291D" w:rsidRDefault="004C6471" w:rsidP="00812237">
            <w:pPr>
              <w:spacing w:after="177"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b/>
                <w:color w:val="000000"/>
                <w:sz w:val="24"/>
                <w:szCs w:val="22"/>
              </w:rPr>
              <w:t xml:space="preserve">For Contracts with Bhutanese Contractors </w:t>
            </w:r>
          </w:p>
          <w:p w14:paraId="75534BA1" w14:textId="77777777" w:rsidR="004C6471" w:rsidRPr="00DC291D" w:rsidRDefault="004C6471" w:rsidP="00812237">
            <w:pPr>
              <w:spacing w:after="179"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Bhutan Alternative Dispute Resolution Centre (BADRC); </w:t>
            </w:r>
          </w:p>
          <w:p w14:paraId="1789556E" w14:textId="77777777" w:rsidR="004C6471" w:rsidRPr="00DC291D" w:rsidRDefault="004C6471" w:rsidP="00812237">
            <w:pPr>
              <w:spacing w:after="161" w:line="266" w:lineRule="auto"/>
              <w:ind w:right="51"/>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GCC Sub-Clause 25.3—All disputes arising in connection with the present Contract shall be for finally resolved by arbitration in accordance with the rules and procedures of the Bhutan Alternative Dispute Resolution Centre (BADRC). The arbitration award shall be final on the parties who shall be deemed to have accepted to carry out the resulting award without delay and to have waived their right to any form of appeal insofar as such waiver can validly be made. </w:t>
            </w:r>
          </w:p>
          <w:p w14:paraId="0A9F0CD8" w14:textId="77777777" w:rsidR="004C6471" w:rsidRPr="00DC291D" w:rsidRDefault="004C6471" w:rsidP="00812237">
            <w:pPr>
              <w:spacing w:after="177"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b/>
                <w:color w:val="000000"/>
                <w:sz w:val="24"/>
                <w:szCs w:val="22"/>
              </w:rPr>
              <w:t xml:space="preserve">For Contracts with International Contractors </w:t>
            </w:r>
          </w:p>
          <w:p w14:paraId="12BC7092" w14:textId="77777777" w:rsidR="004C6471" w:rsidRPr="00DC291D" w:rsidRDefault="004C6471" w:rsidP="00812237">
            <w:pPr>
              <w:spacing w:after="166" w:line="268"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b/>
                <w:color w:val="000000"/>
                <w:sz w:val="24"/>
                <w:szCs w:val="22"/>
              </w:rPr>
              <w:t>[</w:t>
            </w:r>
            <w:r w:rsidRPr="00DC291D">
              <w:rPr>
                <w:rFonts w:ascii="Times New Roman" w:eastAsia="Times New Roman" w:hAnsi="Times New Roman" w:cs="Times New Roman"/>
                <w:i/>
                <w:color w:val="000000"/>
                <w:sz w:val="24"/>
                <w:szCs w:val="22"/>
              </w:rPr>
              <w:t xml:space="preserve">one institution from among those listed below; insert the corresponding wording] </w:t>
            </w:r>
          </w:p>
          <w:p w14:paraId="62374A0F" w14:textId="77777777" w:rsidR="004C6471" w:rsidRPr="00DC291D" w:rsidRDefault="004C6471" w:rsidP="00812237">
            <w:pPr>
              <w:spacing w:after="172" w:line="264"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b/>
                <w:i/>
                <w:color w:val="000000"/>
                <w:sz w:val="24"/>
                <w:szCs w:val="22"/>
              </w:rPr>
              <w:t>“</w:t>
            </w:r>
            <w:r w:rsidRPr="00DC291D">
              <w:rPr>
                <w:rFonts w:ascii="Times New Roman" w:eastAsia="Times New Roman" w:hAnsi="Times New Roman" w:cs="Times New Roman"/>
                <w:b/>
                <w:color w:val="000000"/>
                <w:sz w:val="24"/>
                <w:szCs w:val="22"/>
              </w:rPr>
              <w:t xml:space="preserve">United Nations Commission on International Trade Law (UNCITRAL) Arbitration Rules: </w:t>
            </w:r>
          </w:p>
          <w:p w14:paraId="7E21040D" w14:textId="77777777" w:rsidR="004C6471" w:rsidRPr="00DC291D" w:rsidRDefault="004C6471" w:rsidP="00812237">
            <w:pPr>
              <w:spacing w:after="122" w:line="309" w:lineRule="auto"/>
              <w:ind w:right="54"/>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GCC Sub-Clause 25.3—Any dispute, controversy or claim arising out of or relating to this Contract, or breach, termination or invalidity thereof, shall be settled by arbitration in accordance with the UNCITRAL Arbitration Rules as at present in force.” or </w:t>
            </w:r>
          </w:p>
          <w:p w14:paraId="53A5686C" w14:textId="77777777" w:rsidR="004C6471" w:rsidRPr="00DC291D" w:rsidRDefault="004C6471" w:rsidP="00812237">
            <w:pPr>
              <w:spacing w:line="259" w:lineRule="auto"/>
              <w:rPr>
                <w:rFonts w:ascii="Times New Roman" w:eastAsia="Times New Roman" w:hAnsi="Times New Roman" w:cs="Times New Roman"/>
                <w:color w:val="000000"/>
                <w:sz w:val="24"/>
                <w:szCs w:val="22"/>
              </w:rPr>
            </w:pPr>
            <w:r w:rsidRPr="00DC291D">
              <w:rPr>
                <w:rFonts w:ascii="Times New Roman" w:eastAsia="Times New Roman" w:hAnsi="Times New Roman" w:cs="Times New Roman"/>
                <w:b/>
                <w:i/>
                <w:color w:val="000000"/>
                <w:sz w:val="24"/>
                <w:szCs w:val="22"/>
              </w:rPr>
              <w:t>“</w:t>
            </w:r>
            <w:r w:rsidRPr="00DC291D">
              <w:rPr>
                <w:rFonts w:ascii="Times New Roman" w:eastAsia="Times New Roman" w:hAnsi="Times New Roman" w:cs="Times New Roman"/>
                <w:b/>
                <w:color w:val="000000"/>
                <w:sz w:val="24"/>
                <w:szCs w:val="22"/>
              </w:rPr>
              <w:t xml:space="preserve">Rules of Conciliation and Arbitration of the International Chamber of Commerce (ICC): </w:t>
            </w:r>
          </w:p>
        </w:tc>
      </w:tr>
    </w:tbl>
    <w:p w14:paraId="29057BA4" w14:textId="77777777" w:rsidR="004C6471" w:rsidRPr="00B374C7" w:rsidRDefault="004C6471" w:rsidP="004C6471">
      <w:pPr>
        <w:spacing w:line="200" w:lineRule="exact"/>
        <w:rPr>
          <w:rFonts w:ascii="Times New Roman" w:eastAsia="Times New Roman" w:hAnsi="Times New Roman" w:cs="Times New Roman"/>
          <w:sz w:val="24"/>
          <w:szCs w:val="24"/>
        </w:rPr>
      </w:pPr>
    </w:p>
    <w:p w14:paraId="5265142D" w14:textId="77777777" w:rsidR="004C6471" w:rsidRPr="00B374C7" w:rsidRDefault="004C6471" w:rsidP="004C6471">
      <w:pPr>
        <w:spacing w:line="200" w:lineRule="exact"/>
        <w:rPr>
          <w:rFonts w:ascii="Times New Roman" w:eastAsia="Times New Roman" w:hAnsi="Times New Roman" w:cs="Times New Roman"/>
          <w:sz w:val="24"/>
          <w:szCs w:val="24"/>
        </w:rPr>
      </w:pPr>
    </w:p>
    <w:p w14:paraId="0AC3D4C6" w14:textId="77777777" w:rsidR="004C6471" w:rsidRPr="00B374C7" w:rsidRDefault="004C6471" w:rsidP="004C6471">
      <w:pPr>
        <w:spacing w:line="200" w:lineRule="exact"/>
        <w:rPr>
          <w:rFonts w:ascii="Times New Roman" w:eastAsia="Times New Roman" w:hAnsi="Times New Roman" w:cs="Times New Roman"/>
          <w:sz w:val="24"/>
          <w:szCs w:val="24"/>
        </w:rPr>
      </w:pPr>
    </w:p>
    <w:p w14:paraId="15C65BEA" w14:textId="77777777" w:rsidR="004C6471" w:rsidRPr="00B374C7" w:rsidRDefault="004C6471" w:rsidP="004C6471">
      <w:pPr>
        <w:spacing w:line="200" w:lineRule="exact"/>
        <w:rPr>
          <w:rFonts w:ascii="Times New Roman" w:eastAsia="Times New Roman" w:hAnsi="Times New Roman" w:cs="Times New Roman"/>
          <w:sz w:val="24"/>
          <w:szCs w:val="24"/>
        </w:rPr>
      </w:pPr>
    </w:p>
    <w:p w14:paraId="75C0EB62" w14:textId="77777777" w:rsidR="004C6471" w:rsidRPr="00B374C7" w:rsidRDefault="004C6471" w:rsidP="004C6471">
      <w:pPr>
        <w:spacing w:line="200" w:lineRule="exact"/>
        <w:rPr>
          <w:rFonts w:ascii="Times New Roman" w:eastAsia="Times New Roman" w:hAnsi="Times New Roman" w:cs="Times New Roman"/>
          <w:sz w:val="24"/>
          <w:szCs w:val="24"/>
        </w:rPr>
      </w:pPr>
    </w:p>
    <w:p w14:paraId="05130478" w14:textId="77777777" w:rsidR="004C6471" w:rsidRPr="00B374C7" w:rsidRDefault="004C6471" w:rsidP="004C6471">
      <w:pPr>
        <w:spacing w:line="200" w:lineRule="exact"/>
        <w:rPr>
          <w:rFonts w:ascii="Times New Roman" w:eastAsia="Times New Roman" w:hAnsi="Times New Roman" w:cs="Times New Roman"/>
          <w:sz w:val="24"/>
          <w:szCs w:val="24"/>
        </w:rPr>
      </w:pPr>
    </w:p>
    <w:p w14:paraId="459F186E" w14:textId="77777777" w:rsidR="004C6471" w:rsidRPr="00B374C7" w:rsidRDefault="004C6471" w:rsidP="004C6471">
      <w:pPr>
        <w:spacing w:line="200" w:lineRule="exact"/>
        <w:rPr>
          <w:rFonts w:ascii="Times New Roman" w:eastAsia="Times New Roman" w:hAnsi="Times New Roman" w:cs="Times New Roman"/>
          <w:sz w:val="24"/>
          <w:szCs w:val="24"/>
        </w:rPr>
      </w:pPr>
    </w:p>
    <w:p w14:paraId="03790D94" w14:textId="77777777" w:rsidR="004C6471" w:rsidRPr="00B374C7" w:rsidRDefault="004C6471" w:rsidP="004C6471">
      <w:pPr>
        <w:spacing w:line="200" w:lineRule="exact"/>
        <w:rPr>
          <w:rFonts w:ascii="Times New Roman" w:eastAsia="Times New Roman" w:hAnsi="Times New Roman" w:cs="Times New Roman"/>
          <w:sz w:val="24"/>
          <w:szCs w:val="24"/>
        </w:rPr>
      </w:pPr>
    </w:p>
    <w:p w14:paraId="560AA388" w14:textId="77777777" w:rsidR="004C6471" w:rsidRPr="00B374C7" w:rsidRDefault="004C6471" w:rsidP="004C6471">
      <w:pPr>
        <w:spacing w:line="200" w:lineRule="exact"/>
        <w:rPr>
          <w:rFonts w:ascii="Times New Roman" w:eastAsia="Times New Roman" w:hAnsi="Times New Roman" w:cs="Times New Roman"/>
          <w:sz w:val="24"/>
          <w:szCs w:val="24"/>
        </w:rPr>
      </w:pPr>
    </w:p>
    <w:p w14:paraId="71307E28" w14:textId="77777777" w:rsidR="004C6471" w:rsidRPr="00B374C7" w:rsidRDefault="004C6471" w:rsidP="004C6471">
      <w:pPr>
        <w:spacing w:line="200" w:lineRule="exact"/>
        <w:rPr>
          <w:rFonts w:ascii="Times New Roman" w:eastAsia="Times New Roman" w:hAnsi="Times New Roman" w:cs="Times New Roman"/>
          <w:sz w:val="24"/>
          <w:szCs w:val="24"/>
        </w:rPr>
      </w:pPr>
    </w:p>
    <w:p w14:paraId="6C64B7FE" w14:textId="77777777" w:rsidR="004C6471" w:rsidRPr="00B374C7" w:rsidRDefault="004C6471" w:rsidP="004C6471">
      <w:pPr>
        <w:spacing w:line="200" w:lineRule="exact"/>
        <w:rPr>
          <w:rFonts w:ascii="Times New Roman" w:eastAsia="Times New Roman" w:hAnsi="Times New Roman" w:cs="Times New Roman"/>
          <w:sz w:val="24"/>
          <w:szCs w:val="24"/>
        </w:rPr>
      </w:pPr>
    </w:p>
    <w:p w14:paraId="6EF38807" w14:textId="77777777" w:rsidR="004C6471" w:rsidRPr="00B374C7" w:rsidRDefault="004C6471" w:rsidP="004C6471">
      <w:pPr>
        <w:spacing w:line="200" w:lineRule="exact"/>
        <w:rPr>
          <w:rFonts w:ascii="Times New Roman" w:eastAsia="Times New Roman" w:hAnsi="Times New Roman" w:cs="Times New Roman"/>
          <w:sz w:val="24"/>
          <w:szCs w:val="24"/>
        </w:rPr>
      </w:pPr>
    </w:p>
    <w:p w14:paraId="0FB65F05" w14:textId="77777777" w:rsidR="004C6471" w:rsidRPr="00B374C7" w:rsidRDefault="004C6471" w:rsidP="004C6471">
      <w:pPr>
        <w:spacing w:line="200" w:lineRule="exact"/>
        <w:rPr>
          <w:rFonts w:ascii="Times New Roman" w:eastAsia="Times New Roman" w:hAnsi="Times New Roman" w:cs="Times New Roman"/>
          <w:sz w:val="24"/>
          <w:szCs w:val="24"/>
        </w:rPr>
      </w:pPr>
    </w:p>
    <w:p w14:paraId="6267FAA3" w14:textId="77777777" w:rsidR="004C6471" w:rsidRPr="00B374C7" w:rsidRDefault="004C6471" w:rsidP="004C6471">
      <w:pPr>
        <w:spacing w:line="200" w:lineRule="exact"/>
        <w:rPr>
          <w:rFonts w:ascii="Times New Roman" w:eastAsia="Times New Roman" w:hAnsi="Times New Roman" w:cs="Times New Roman"/>
          <w:sz w:val="24"/>
          <w:szCs w:val="24"/>
        </w:rPr>
      </w:pPr>
    </w:p>
    <w:p w14:paraId="4A07256B" w14:textId="0E6F5735" w:rsidR="004C6471" w:rsidRPr="00B374C7" w:rsidRDefault="004C6471" w:rsidP="004C6471">
      <w:pPr>
        <w:spacing w:line="200" w:lineRule="exact"/>
        <w:rPr>
          <w:rFonts w:ascii="Times New Roman" w:eastAsia="Times New Roman" w:hAnsi="Times New Roman" w:cs="Times New Roman"/>
          <w:sz w:val="24"/>
          <w:szCs w:val="24"/>
        </w:rPr>
      </w:pPr>
    </w:p>
    <w:p w14:paraId="0F334A6C" w14:textId="77777777" w:rsidR="004C6471" w:rsidRPr="00B374C7" w:rsidRDefault="004C6471" w:rsidP="004C6471">
      <w:pPr>
        <w:spacing w:line="200" w:lineRule="exact"/>
        <w:rPr>
          <w:rFonts w:ascii="Times New Roman" w:eastAsia="Times New Roman" w:hAnsi="Times New Roman" w:cs="Times New Roman"/>
          <w:sz w:val="24"/>
          <w:szCs w:val="24"/>
        </w:rPr>
      </w:pPr>
    </w:p>
    <w:p w14:paraId="3DBACED3" w14:textId="77777777" w:rsidR="004C6471" w:rsidRPr="00B374C7" w:rsidRDefault="004C6471" w:rsidP="004C6471">
      <w:pPr>
        <w:spacing w:line="200" w:lineRule="exact"/>
        <w:rPr>
          <w:rFonts w:ascii="Times New Roman" w:eastAsia="Times New Roman" w:hAnsi="Times New Roman" w:cs="Times New Roman"/>
          <w:sz w:val="24"/>
          <w:szCs w:val="24"/>
        </w:rPr>
      </w:pPr>
    </w:p>
    <w:p w14:paraId="429D5A55" w14:textId="77777777" w:rsidR="004C6471" w:rsidRPr="00B374C7" w:rsidRDefault="004C6471" w:rsidP="004C6471">
      <w:pPr>
        <w:spacing w:line="200" w:lineRule="exact"/>
        <w:rPr>
          <w:rFonts w:ascii="Times New Roman" w:eastAsia="Times New Roman" w:hAnsi="Times New Roman" w:cs="Times New Roman"/>
          <w:sz w:val="24"/>
          <w:szCs w:val="24"/>
        </w:rPr>
      </w:pPr>
    </w:p>
    <w:p w14:paraId="299F3503" w14:textId="77777777" w:rsidR="004C6471" w:rsidRPr="00B374C7" w:rsidRDefault="004C6471" w:rsidP="004C6471">
      <w:pPr>
        <w:spacing w:line="200" w:lineRule="exact"/>
        <w:rPr>
          <w:rFonts w:ascii="Times New Roman" w:eastAsia="Times New Roman" w:hAnsi="Times New Roman" w:cs="Times New Roman"/>
          <w:sz w:val="24"/>
          <w:szCs w:val="24"/>
        </w:rPr>
      </w:pPr>
    </w:p>
    <w:p w14:paraId="5BC18E87" w14:textId="77777777" w:rsidR="004C6471" w:rsidRPr="00B374C7" w:rsidRDefault="004C6471" w:rsidP="004C6471">
      <w:pPr>
        <w:spacing w:line="200" w:lineRule="exact"/>
        <w:rPr>
          <w:rFonts w:ascii="Times New Roman" w:eastAsia="Times New Roman" w:hAnsi="Times New Roman" w:cs="Times New Roman"/>
          <w:sz w:val="24"/>
          <w:szCs w:val="24"/>
        </w:rPr>
      </w:pPr>
    </w:p>
    <w:tbl>
      <w:tblPr>
        <w:tblW w:w="9402" w:type="dxa"/>
        <w:tblInd w:w="-10" w:type="dxa"/>
        <w:tblCellMar>
          <w:top w:w="12" w:type="dxa"/>
          <w:left w:w="5" w:type="dxa"/>
          <w:right w:w="0" w:type="dxa"/>
        </w:tblCellMar>
        <w:tblLook w:val="04A0" w:firstRow="1" w:lastRow="0" w:firstColumn="1" w:lastColumn="0" w:noHBand="0" w:noVBand="1"/>
      </w:tblPr>
      <w:tblGrid>
        <w:gridCol w:w="1603"/>
        <w:gridCol w:w="7799"/>
      </w:tblGrid>
      <w:tr w:rsidR="004C6471" w:rsidRPr="00DC291D" w14:paraId="5F2B057C" w14:textId="77777777" w:rsidTr="00812237">
        <w:trPr>
          <w:trHeight w:val="5865"/>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2B85B41A" w14:textId="77777777" w:rsidR="004C6471" w:rsidRPr="00DC291D" w:rsidRDefault="004C6471" w:rsidP="00812237">
            <w:pPr>
              <w:spacing w:line="259" w:lineRule="auto"/>
              <w:rPr>
                <w:rFonts w:ascii="Times New Roman" w:eastAsia="Times New Roman" w:hAnsi="Times New Roman" w:cs="Times New Roman"/>
                <w:color w:val="000000"/>
                <w:sz w:val="24"/>
                <w:szCs w:val="22"/>
              </w:rPr>
            </w:pP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435B01DE" w14:textId="77777777" w:rsidR="004C6471" w:rsidRPr="00DC291D" w:rsidRDefault="004C6471" w:rsidP="00812237">
            <w:pPr>
              <w:spacing w:after="125" w:line="306" w:lineRule="auto"/>
              <w:ind w:left="55" w:right="48"/>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GCC Sub-Clause 25.3—All disputes arising in connection with the present Contract shall be finally settled under the Rules of Conciliation and Arbitration of the International Chamber of Commerce by one or more arbitrators appointed in accordance with the said Rules.” or </w:t>
            </w:r>
          </w:p>
          <w:p w14:paraId="156372E0" w14:textId="77777777" w:rsidR="004C6471" w:rsidRPr="00DC291D" w:rsidRDefault="004C6471" w:rsidP="00812237">
            <w:pPr>
              <w:spacing w:after="181" w:line="259" w:lineRule="auto"/>
              <w:ind w:left="55"/>
              <w:rPr>
                <w:rFonts w:ascii="Times New Roman" w:eastAsia="Times New Roman" w:hAnsi="Times New Roman" w:cs="Times New Roman"/>
                <w:color w:val="000000"/>
                <w:sz w:val="24"/>
                <w:szCs w:val="22"/>
              </w:rPr>
            </w:pPr>
            <w:r w:rsidRPr="00DC291D">
              <w:rPr>
                <w:rFonts w:ascii="Times New Roman" w:eastAsia="Times New Roman" w:hAnsi="Times New Roman" w:cs="Times New Roman"/>
                <w:b/>
                <w:i/>
                <w:color w:val="000000"/>
                <w:sz w:val="24"/>
                <w:szCs w:val="22"/>
              </w:rPr>
              <w:t>“</w:t>
            </w:r>
            <w:r w:rsidRPr="00DC291D">
              <w:rPr>
                <w:rFonts w:ascii="Times New Roman" w:eastAsia="Times New Roman" w:hAnsi="Times New Roman" w:cs="Times New Roman"/>
                <w:b/>
                <w:color w:val="000000"/>
                <w:sz w:val="24"/>
                <w:szCs w:val="22"/>
              </w:rPr>
              <w:t xml:space="preserve">Rules of the Arbitration Institute of the Stockholm Chamber of Commerce: </w:t>
            </w:r>
          </w:p>
          <w:p w14:paraId="233AAAF5" w14:textId="77777777" w:rsidR="004C6471" w:rsidRPr="00DC291D" w:rsidRDefault="004C6471" w:rsidP="00812237">
            <w:pPr>
              <w:spacing w:after="122" w:line="310" w:lineRule="auto"/>
              <w:ind w:left="55" w:right="52"/>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GCC Sub-Clause 25.3—Any dispute, controversy or claim arising out of or in connection with this Contract, or the breach, termination or invalidity thereof, shall be settled by arbitration in accordance with the Rules of the Arbitration Institute of the Stockholm Chamber of Commerce.” or </w:t>
            </w:r>
          </w:p>
          <w:p w14:paraId="1CBD3998" w14:textId="77777777" w:rsidR="004C6471" w:rsidRPr="00DC291D" w:rsidRDefault="004C6471" w:rsidP="00812237">
            <w:pPr>
              <w:spacing w:after="179" w:line="259" w:lineRule="auto"/>
              <w:ind w:left="55"/>
              <w:rPr>
                <w:rFonts w:ascii="Times New Roman" w:eastAsia="Times New Roman" w:hAnsi="Times New Roman" w:cs="Times New Roman"/>
                <w:color w:val="000000"/>
                <w:sz w:val="24"/>
                <w:szCs w:val="22"/>
              </w:rPr>
            </w:pPr>
            <w:r w:rsidRPr="00DC291D">
              <w:rPr>
                <w:rFonts w:ascii="Times New Roman" w:eastAsia="Times New Roman" w:hAnsi="Times New Roman" w:cs="Times New Roman"/>
                <w:b/>
                <w:i/>
                <w:color w:val="000000"/>
                <w:sz w:val="24"/>
                <w:szCs w:val="22"/>
              </w:rPr>
              <w:t>“</w:t>
            </w:r>
            <w:r w:rsidRPr="00DC291D">
              <w:rPr>
                <w:rFonts w:ascii="Times New Roman" w:eastAsia="Times New Roman" w:hAnsi="Times New Roman" w:cs="Times New Roman"/>
                <w:b/>
                <w:color w:val="000000"/>
                <w:sz w:val="24"/>
                <w:szCs w:val="22"/>
              </w:rPr>
              <w:t xml:space="preserve">Rules of the London Court of International Arbitration: </w:t>
            </w:r>
          </w:p>
          <w:p w14:paraId="225745BA" w14:textId="77777777" w:rsidR="004C6471" w:rsidRPr="00DC291D" w:rsidRDefault="004C6471" w:rsidP="00812237">
            <w:pPr>
              <w:spacing w:after="153" w:line="275" w:lineRule="auto"/>
              <w:ind w:left="55" w:right="50"/>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GCC Sub-Clause 25.3—Any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 </w:t>
            </w:r>
          </w:p>
          <w:p w14:paraId="091AAB51" w14:textId="77777777" w:rsidR="004C6471" w:rsidRPr="00DC291D" w:rsidRDefault="004C6471" w:rsidP="00812237">
            <w:pPr>
              <w:spacing w:line="259" w:lineRule="auto"/>
              <w:ind w:left="55"/>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The place of arbitration shall be: </w:t>
            </w:r>
            <w:r w:rsidRPr="00DC291D">
              <w:rPr>
                <w:rFonts w:ascii="Times New Roman" w:eastAsia="Times New Roman" w:hAnsi="Times New Roman" w:cs="Times New Roman"/>
                <w:i/>
                <w:color w:val="000000"/>
                <w:sz w:val="24"/>
                <w:szCs w:val="22"/>
              </w:rPr>
              <w:t xml:space="preserve">[Insert city and country] </w:t>
            </w:r>
          </w:p>
        </w:tc>
      </w:tr>
      <w:tr w:rsidR="004C6471" w:rsidRPr="00DC291D" w14:paraId="59AA3380" w14:textId="77777777" w:rsidTr="00812237">
        <w:trPr>
          <w:trHeight w:val="509"/>
        </w:trPr>
        <w:tc>
          <w:tcPr>
            <w:tcW w:w="9402" w:type="dxa"/>
            <w:gridSpan w:val="2"/>
            <w:tcBorders>
              <w:top w:val="single" w:sz="4" w:space="0" w:color="231F20"/>
              <w:left w:val="single" w:sz="4" w:space="0" w:color="231F20"/>
              <w:bottom w:val="single" w:sz="4" w:space="0" w:color="231F20"/>
              <w:right w:val="single" w:sz="4" w:space="0" w:color="231F20"/>
            </w:tcBorders>
            <w:shd w:val="clear" w:color="auto" w:fill="auto"/>
            <w:vAlign w:val="center"/>
          </w:tcPr>
          <w:p w14:paraId="107E55B1" w14:textId="77777777" w:rsidR="004C6471" w:rsidRPr="00DC291D" w:rsidRDefault="004C6471" w:rsidP="00812237">
            <w:pPr>
              <w:spacing w:line="259" w:lineRule="auto"/>
              <w:ind w:right="50"/>
              <w:jc w:val="center"/>
              <w:rPr>
                <w:rFonts w:ascii="Times New Roman" w:eastAsia="Times New Roman" w:hAnsi="Times New Roman" w:cs="Times New Roman"/>
                <w:color w:val="000000"/>
                <w:sz w:val="24"/>
                <w:szCs w:val="22"/>
              </w:rPr>
            </w:pPr>
            <w:r w:rsidRPr="00DC291D">
              <w:rPr>
                <w:rFonts w:ascii="Times New Roman" w:eastAsia="Times New Roman" w:hAnsi="Times New Roman" w:cs="Times New Roman"/>
                <w:b/>
                <w:color w:val="000000"/>
                <w:sz w:val="24"/>
                <w:szCs w:val="22"/>
              </w:rPr>
              <w:t xml:space="preserve">B. Time Control </w:t>
            </w:r>
          </w:p>
        </w:tc>
      </w:tr>
      <w:tr w:rsidR="004C6471" w:rsidRPr="00DC291D" w14:paraId="3E7D88B9" w14:textId="77777777" w:rsidTr="00812237">
        <w:trPr>
          <w:trHeight w:val="5406"/>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7186AB49" w14:textId="77777777" w:rsidR="004C6471" w:rsidRPr="00DC291D" w:rsidRDefault="004C6471" w:rsidP="00812237">
            <w:pPr>
              <w:spacing w:line="259" w:lineRule="auto"/>
              <w:ind w:left="55"/>
              <w:rPr>
                <w:rFonts w:ascii="Times New Roman" w:eastAsia="Times New Roman" w:hAnsi="Times New Roman" w:cs="Times New Roman"/>
                <w:color w:val="000000"/>
                <w:sz w:val="24"/>
                <w:szCs w:val="22"/>
              </w:rPr>
            </w:pPr>
            <w:r w:rsidRPr="00DC291D">
              <w:rPr>
                <w:rFonts w:ascii="Times New Roman" w:eastAsia="Times New Roman" w:hAnsi="Times New Roman" w:cs="Times New Roman"/>
                <w:b/>
                <w:color w:val="000000"/>
                <w:sz w:val="24"/>
                <w:szCs w:val="22"/>
              </w:rPr>
              <w:t xml:space="preserve">GCC 27.1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5665FE0A" w14:textId="77777777" w:rsidR="004C6471" w:rsidRPr="00DC291D" w:rsidRDefault="004C6471" w:rsidP="00812237">
            <w:pPr>
              <w:spacing w:after="170" w:line="265" w:lineRule="auto"/>
              <w:ind w:left="55"/>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The Contractor shall submit for approval a Resource-Based Work Plan for the Works within </w:t>
            </w:r>
            <w:r w:rsidRPr="00DC291D">
              <w:rPr>
                <w:rFonts w:ascii="Times New Roman" w:eastAsia="Times New Roman" w:hAnsi="Times New Roman" w:cs="Times New Roman"/>
                <w:i/>
                <w:color w:val="000000"/>
                <w:sz w:val="24"/>
                <w:szCs w:val="22"/>
              </w:rPr>
              <w:t xml:space="preserve">[number] </w:t>
            </w:r>
            <w:r w:rsidRPr="00DC291D">
              <w:rPr>
                <w:rFonts w:ascii="Times New Roman" w:eastAsia="Times New Roman" w:hAnsi="Times New Roman" w:cs="Times New Roman"/>
                <w:color w:val="000000"/>
                <w:sz w:val="24"/>
                <w:szCs w:val="22"/>
              </w:rPr>
              <w:t xml:space="preserve">days from the date of the Letter of Acceptance. </w:t>
            </w:r>
          </w:p>
          <w:p w14:paraId="21CF9C7A" w14:textId="77777777" w:rsidR="004C6471" w:rsidRPr="00DC291D" w:rsidRDefault="004C6471" w:rsidP="00812237">
            <w:pPr>
              <w:spacing w:after="53" w:line="265" w:lineRule="auto"/>
              <w:ind w:left="55"/>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The Work Plan shall include, but not be limited to, the following elements under the conditions stipulated: </w:t>
            </w:r>
          </w:p>
          <w:p w14:paraId="34B2BBCE" w14:textId="77777777" w:rsidR="004C6471" w:rsidRPr="00DC291D" w:rsidRDefault="004C6471" w:rsidP="00812237">
            <w:pPr>
              <w:spacing w:after="23" w:line="259" w:lineRule="auto"/>
              <w:ind w:left="55"/>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(a) Quality Assurance Plan (QAP) </w:t>
            </w:r>
          </w:p>
          <w:p w14:paraId="47DB8C40" w14:textId="77777777" w:rsidR="004C6471" w:rsidRPr="00DC291D" w:rsidRDefault="004C6471" w:rsidP="00812237">
            <w:pPr>
              <w:spacing w:line="259" w:lineRule="auto"/>
              <w:rPr>
                <w:rFonts w:ascii="Times New Roman" w:eastAsia="Times New Roman" w:hAnsi="Times New Roman" w:cs="Times New Roman"/>
                <w:color w:val="000000"/>
                <w:sz w:val="24"/>
                <w:szCs w:val="22"/>
              </w:rPr>
            </w:pPr>
          </w:p>
          <w:p w14:paraId="4CA058DA" w14:textId="77777777" w:rsidR="004C6471" w:rsidRPr="00DC291D" w:rsidRDefault="004C6471" w:rsidP="00812237">
            <w:pPr>
              <w:spacing w:line="259" w:lineRule="auto"/>
              <w:ind w:left="55" w:right="44"/>
              <w:jc w:val="both"/>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The Quality Assurance Plan shall specify the work methodology, quality control tests and intervals for such tests in accordance with the work specifications   for each item of the Works. If in the opinion of the Project Manager the QAP submitted by the Contractor does not fully represent the spirit of the General Conditions of Contract or the Specifications he may seek further clarification from the Contractor before his approval. The Contractor shall strictly follow the QAP in the execution of the Works. If the Contractor does not comply with the QAP, he shall not be allowed to proceed further with the Works. Details of all procedures and compliance documents shall be submitted to the Project Manager for information before each execution stage is commenced. Compliance with the quality assurance system shall not relieve the Contractor of any of his duties, obligations or responsibilities under the contract. </w:t>
            </w:r>
          </w:p>
        </w:tc>
      </w:tr>
      <w:tr w:rsidR="004C6471" w:rsidRPr="00DC291D" w14:paraId="29BC1F7B" w14:textId="77777777" w:rsidTr="00812237">
        <w:trPr>
          <w:trHeight w:val="971"/>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70F2FFC4" w14:textId="77777777" w:rsidR="004C6471" w:rsidRPr="00DC291D" w:rsidRDefault="004C6471" w:rsidP="00812237">
            <w:pPr>
              <w:spacing w:line="259" w:lineRule="auto"/>
              <w:ind w:left="55"/>
              <w:rPr>
                <w:rFonts w:ascii="Times New Roman" w:eastAsia="Times New Roman" w:hAnsi="Times New Roman" w:cs="Times New Roman"/>
                <w:b/>
                <w:color w:val="000000"/>
                <w:sz w:val="24"/>
                <w:szCs w:val="22"/>
              </w:rPr>
            </w:pPr>
            <w:r w:rsidRPr="00DC291D">
              <w:rPr>
                <w:rFonts w:ascii="Times New Roman" w:eastAsia="Times New Roman" w:hAnsi="Times New Roman" w:cs="Times New Roman"/>
                <w:b/>
                <w:color w:val="000000"/>
                <w:sz w:val="24"/>
                <w:szCs w:val="22"/>
              </w:rPr>
              <w:t>GCC 27.3</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354AE4E2" w14:textId="77777777" w:rsidR="004C6471" w:rsidRPr="00DC291D" w:rsidRDefault="004C6471" w:rsidP="00812237">
            <w:pPr>
              <w:spacing w:after="170" w:line="265" w:lineRule="auto"/>
              <w:ind w:left="55"/>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The period between Work Plan updates is </w:t>
            </w:r>
            <w:r w:rsidRPr="00DC291D">
              <w:rPr>
                <w:rFonts w:ascii="Times New Roman" w:eastAsia="Times New Roman" w:hAnsi="Times New Roman" w:cs="Times New Roman"/>
                <w:i/>
                <w:color w:val="000000"/>
                <w:sz w:val="24"/>
                <w:szCs w:val="22"/>
              </w:rPr>
              <w:t xml:space="preserve">[insert number] </w:t>
            </w:r>
            <w:r w:rsidRPr="00DC291D">
              <w:rPr>
                <w:rFonts w:ascii="Times New Roman" w:eastAsia="Times New Roman" w:hAnsi="Times New Roman" w:cs="Times New Roman"/>
                <w:color w:val="000000"/>
                <w:sz w:val="24"/>
                <w:szCs w:val="22"/>
              </w:rPr>
              <w:t>days</w:t>
            </w:r>
          </w:p>
          <w:p w14:paraId="153B947C" w14:textId="77777777" w:rsidR="004C6471" w:rsidRPr="00DC291D" w:rsidRDefault="004C6471" w:rsidP="00812237">
            <w:pPr>
              <w:spacing w:after="170" w:line="265" w:lineRule="auto"/>
              <w:ind w:left="55"/>
              <w:rPr>
                <w:rFonts w:ascii="Times New Roman" w:eastAsia="Times New Roman" w:hAnsi="Times New Roman" w:cs="Times New Roman"/>
                <w:color w:val="000000"/>
                <w:sz w:val="24"/>
                <w:szCs w:val="22"/>
              </w:rPr>
            </w:pPr>
            <w:r w:rsidRPr="00DC291D">
              <w:rPr>
                <w:rFonts w:ascii="Times New Roman" w:eastAsia="Times New Roman" w:hAnsi="Times New Roman" w:cs="Times New Roman"/>
                <w:color w:val="000000"/>
                <w:sz w:val="24"/>
                <w:szCs w:val="22"/>
              </w:rPr>
              <w:t xml:space="preserve">The amount to be withheld for late submission of an updated Work Plan is </w:t>
            </w:r>
            <w:r w:rsidRPr="00DC291D">
              <w:rPr>
                <w:rFonts w:ascii="Times New Roman" w:eastAsia="Times New Roman" w:hAnsi="Times New Roman" w:cs="Times New Roman"/>
                <w:i/>
                <w:color w:val="000000"/>
                <w:sz w:val="24"/>
                <w:szCs w:val="22"/>
              </w:rPr>
              <w:t>[insert amount]</w:t>
            </w:r>
          </w:p>
        </w:tc>
      </w:tr>
    </w:tbl>
    <w:p w14:paraId="311081A2" w14:textId="77777777" w:rsidR="004C6471" w:rsidRPr="00B374C7" w:rsidRDefault="004C6471" w:rsidP="004C6471">
      <w:pPr>
        <w:spacing w:line="200" w:lineRule="exact"/>
        <w:rPr>
          <w:rFonts w:ascii="Times New Roman" w:eastAsia="Times New Roman" w:hAnsi="Times New Roman" w:cs="Times New Roman"/>
          <w:sz w:val="24"/>
          <w:szCs w:val="24"/>
        </w:rPr>
      </w:pPr>
    </w:p>
    <w:p w14:paraId="6149F66C" w14:textId="77777777" w:rsidR="004C6471" w:rsidRPr="00B374C7" w:rsidRDefault="004C6471" w:rsidP="004C6471">
      <w:pPr>
        <w:spacing w:line="200" w:lineRule="exact"/>
        <w:rPr>
          <w:rFonts w:ascii="Times New Roman" w:eastAsia="Times New Roman" w:hAnsi="Times New Roman" w:cs="Times New Roman"/>
          <w:sz w:val="24"/>
          <w:szCs w:val="24"/>
        </w:rPr>
      </w:pPr>
    </w:p>
    <w:p w14:paraId="6D7F6D84" w14:textId="77777777" w:rsidR="004C6471" w:rsidRPr="00B374C7" w:rsidRDefault="004C6471" w:rsidP="004C6471">
      <w:pPr>
        <w:spacing w:line="200" w:lineRule="exact"/>
        <w:rPr>
          <w:rFonts w:ascii="Times New Roman" w:eastAsia="Times New Roman" w:hAnsi="Times New Roman" w:cs="Times New Roman"/>
          <w:sz w:val="24"/>
          <w:szCs w:val="24"/>
        </w:rPr>
      </w:pPr>
    </w:p>
    <w:tbl>
      <w:tblPr>
        <w:tblW w:w="9402" w:type="dxa"/>
        <w:tblInd w:w="12" w:type="dxa"/>
        <w:tblCellMar>
          <w:top w:w="16" w:type="dxa"/>
          <w:left w:w="60" w:type="dxa"/>
          <w:right w:w="0" w:type="dxa"/>
        </w:tblCellMar>
        <w:tblLook w:val="04A0" w:firstRow="1" w:lastRow="0" w:firstColumn="1" w:lastColumn="0" w:noHBand="0" w:noVBand="1"/>
      </w:tblPr>
      <w:tblGrid>
        <w:gridCol w:w="1603"/>
        <w:gridCol w:w="7799"/>
      </w:tblGrid>
      <w:tr w:rsidR="004C6471" w:rsidRPr="00DC291D" w14:paraId="2FCA1464" w14:textId="77777777" w:rsidTr="00812237">
        <w:trPr>
          <w:trHeight w:val="447"/>
        </w:trPr>
        <w:tc>
          <w:tcPr>
            <w:tcW w:w="9402" w:type="dxa"/>
            <w:gridSpan w:val="2"/>
            <w:tcBorders>
              <w:top w:val="single" w:sz="4" w:space="0" w:color="231F20"/>
              <w:left w:val="single" w:sz="4" w:space="0" w:color="231F20"/>
              <w:bottom w:val="single" w:sz="4" w:space="0" w:color="231F20"/>
              <w:right w:val="single" w:sz="4" w:space="0" w:color="231F20"/>
            </w:tcBorders>
            <w:shd w:val="clear" w:color="auto" w:fill="auto"/>
          </w:tcPr>
          <w:p w14:paraId="4C994A74" w14:textId="77777777" w:rsidR="004C6471" w:rsidRPr="00DC291D" w:rsidRDefault="004C6471" w:rsidP="00812237">
            <w:pPr>
              <w:spacing w:line="259" w:lineRule="auto"/>
              <w:ind w:right="113"/>
              <w:jc w:val="center"/>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C. Quality Control </w:t>
            </w:r>
          </w:p>
        </w:tc>
      </w:tr>
      <w:tr w:rsidR="004C6471" w:rsidRPr="00DC291D" w14:paraId="1F3F30A7" w14:textId="77777777" w:rsidTr="00812237">
        <w:trPr>
          <w:trHeight w:val="1399"/>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767D0868"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36.1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35B873F2" w14:textId="77777777" w:rsidR="004C6471" w:rsidRPr="00DC291D" w:rsidRDefault="004C6471" w:rsidP="00812237">
            <w:pPr>
              <w:spacing w:after="180"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The Defects Liability Period is: </w:t>
            </w:r>
            <w:r w:rsidRPr="00DC291D">
              <w:rPr>
                <w:rFonts w:ascii="Times New Roman" w:eastAsia="Times New Roman" w:hAnsi="Times New Roman" w:cs="Times New Roman"/>
                <w:i/>
                <w:color w:val="000000"/>
                <w:sz w:val="24"/>
                <w:szCs w:val="24"/>
              </w:rPr>
              <w:t xml:space="preserve">[insert number] </w:t>
            </w:r>
            <w:r w:rsidRPr="00DC291D">
              <w:rPr>
                <w:rFonts w:ascii="Times New Roman" w:eastAsia="Times New Roman" w:hAnsi="Times New Roman" w:cs="Times New Roman"/>
                <w:color w:val="000000"/>
                <w:sz w:val="24"/>
                <w:szCs w:val="24"/>
              </w:rPr>
              <w:t xml:space="preserve">days. </w:t>
            </w:r>
          </w:p>
          <w:p w14:paraId="0044CFA1" w14:textId="77777777" w:rsidR="004C6471" w:rsidRPr="00DC291D" w:rsidRDefault="004C6471" w:rsidP="00812237">
            <w:pPr>
              <w:widowControl w:val="0"/>
              <w:tabs>
                <w:tab w:val="left" w:pos="961"/>
              </w:tabs>
              <w:autoSpaceDE w:val="0"/>
              <w:autoSpaceDN w:val="0"/>
              <w:spacing w:before="81" w:line="264" w:lineRule="auto"/>
              <w:ind w:right="127"/>
              <w:jc w:val="both"/>
              <w:rPr>
                <w:rFonts w:ascii="Times New Roman" w:eastAsia="Times New Roman" w:hAnsi="Times New Roman" w:cs="Times New Roman"/>
                <w:i/>
                <w:color w:val="000000"/>
                <w:sz w:val="24"/>
                <w:szCs w:val="24"/>
              </w:rPr>
            </w:pPr>
            <w:r w:rsidRPr="00DC291D">
              <w:rPr>
                <w:rFonts w:ascii="Times New Roman" w:eastAsia="Times New Roman" w:hAnsi="Times New Roman" w:cs="Times New Roman"/>
                <w:i/>
                <w:color w:val="000000"/>
                <w:sz w:val="24"/>
                <w:szCs w:val="24"/>
              </w:rPr>
              <w:t>[The Defects Liability Period shall be as follows:</w:t>
            </w:r>
          </w:p>
          <w:p w14:paraId="6ADDF641" w14:textId="77777777" w:rsidR="004C6471" w:rsidRPr="00DC291D" w:rsidRDefault="004C6471" w:rsidP="00812237">
            <w:pPr>
              <w:pStyle w:val="ListParagraph"/>
              <w:widowControl w:val="0"/>
              <w:numPr>
                <w:ilvl w:val="0"/>
                <w:numId w:val="87"/>
              </w:numPr>
              <w:tabs>
                <w:tab w:val="left" w:pos="961"/>
              </w:tabs>
              <w:autoSpaceDE w:val="0"/>
              <w:autoSpaceDN w:val="0"/>
              <w:spacing w:before="81" w:line="264" w:lineRule="auto"/>
              <w:ind w:right="127"/>
              <w:jc w:val="both"/>
              <w:rPr>
                <w:rFonts w:ascii="Times New Roman" w:eastAsia="Times New Roman" w:hAnsi="Times New Roman" w:cs="Times New Roman"/>
                <w:i/>
                <w:color w:val="000000"/>
                <w:sz w:val="24"/>
                <w:szCs w:val="24"/>
              </w:rPr>
            </w:pPr>
            <w:r w:rsidRPr="00DC291D">
              <w:rPr>
                <w:rFonts w:ascii="Times New Roman" w:eastAsia="Times New Roman" w:hAnsi="Times New Roman" w:cs="Times New Roman"/>
                <w:i/>
                <w:color w:val="000000"/>
                <w:sz w:val="24"/>
                <w:szCs w:val="24"/>
              </w:rPr>
              <w:t xml:space="preserve">In case of works up to Nu. </w:t>
            </w:r>
            <w:r w:rsidRPr="00DC291D">
              <w:rPr>
                <w:rFonts w:ascii="Times New Roman" w:eastAsia="Times New Roman" w:hAnsi="Times New Roman" w:cs="Times New Roman"/>
                <w:i/>
                <w:color w:val="000000"/>
                <w:spacing w:val="-7"/>
                <w:sz w:val="24"/>
                <w:szCs w:val="24"/>
              </w:rPr>
              <w:t xml:space="preserve">Five </w:t>
            </w:r>
            <w:r w:rsidRPr="00DC291D">
              <w:rPr>
                <w:rFonts w:ascii="Times New Roman" w:eastAsia="Times New Roman" w:hAnsi="Times New Roman" w:cs="Times New Roman"/>
                <w:i/>
                <w:color w:val="000000"/>
                <w:sz w:val="24"/>
                <w:szCs w:val="24"/>
              </w:rPr>
              <w:t>(5) million, the DLP shall be a minimum of twelve (12) months; and</w:t>
            </w:r>
          </w:p>
          <w:p w14:paraId="603D003E" w14:textId="77777777" w:rsidR="004C6471" w:rsidRPr="00DC291D" w:rsidRDefault="004C6471" w:rsidP="00812237">
            <w:pPr>
              <w:pStyle w:val="ListParagraph"/>
              <w:widowControl w:val="0"/>
              <w:numPr>
                <w:ilvl w:val="0"/>
                <w:numId w:val="87"/>
              </w:numPr>
              <w:tabs>
                <w:tab w:val="left" w:pos="961"/>
              </w:tabs>
              <w:autoSpaceDE w:val="0"/>
              <w:autoSpaceDN w:val="0"/>
              <w:spacing w:before="81" w:line="264" w:lineRule="auto"/>
              <w:ind w:right="127"/>
              <w:jc w:val="both"/>
              <w:rPr>
                <w:rFonts w:ascii="Times New Roman" w:eastAsia="Times New Roman" w:hAnsi="Times New Roman" w:cs="Times New Roman"/>
                <w:color w:val="000000"/>
                <w:sz w:val="24"/>
                <w:szCs w:val="24"/>
              </w:rPr>
            </w:pPr>
            <w:r w:rsidRPr="00DC291D">
              <w:rPr>
                <w:rFonts w:ascii="Times New Roman" w:eastAsia="Times New Roman" w:hAnsi="Times New Roman" w:cs="Times New Roman"/>
                <w:i/>
                <w:color w:val="000000"/>
                <w:sz w:val="24"/>
                <w:szCs w:val="24"/>
              </w:rPr>
              <w:t xml:space="preserve"> In case of works above Nu. </w:t>
            </w:r>
            <w:r w:rsidRPr="00DC291D">
              <w:rPr>
                <w:rFonts w:ascii="Times New Roman" w:eastAsia="Times New Roman" w:hAnsi="Times New Roman" w:cs="Times New Roman"/>
                <w:i/>
                <w:color w:val="000000"/>
                <w:spacing w:val="-7"/>
                <w:sz w:val="24"/>
                <w:szCs w:val="24"/>
              </w:rPr>
              <w:t xml:space="preserve">Five </w:t>
            </w:r>
            <w:r w:rsidRPr="00DC291D">
              <w:rPr>
                <w:rFonts w:ascii="Times New Roman" w:eastAsia="Times New Roman" w:hAnsi="Times New Roman" w:cs="Times New Roman"/>
                <w:i/>
                <w:color w:val="000000"/>
                <w:sz w:val="24"/>
                <w:szCs w:val="24"/>
              </w:rPr>
              <w:t>(5) million, DLP shall be minimum of twenty-four (24) months or double the contract duration whichever is lower]</w:t>
            </w:r>
            <w:r w:rsidRPr="00DC291D">
              <w:rPr>
                <w:rFonts w:ascii="Times New Roman" w:eastAsia="Times New Roman" w:hAnsi="Times New Roman" w:cs="Times New Roman"/>
                <w:color w:val="000000"/>
                <w:sz w:val="24"/>
                <w:szCs w:val="24"/>
              </w:rPr>
              <w:t xml:space="preserve"> </w:t>
            </w:r>
          </w:p>
        </w:tc>
      </w:tr>
      <w:tr w:rsidR="004C6471" w:rsidRPr="00DC291D" w14:paraId="13BF98F7" w14:textId="77777777" w:rsidTr="00812237">
        <w:trPr>
          <w:trHeight w:val="358"/>
        </w:trPr>
        <w:tc>
          <w:tcPr>
            <w:tcW w:w="9402" w:type="dxa"/>
            <w:gridSpan w:val="2"/>
            <w:tcBorders>
              <w:top w:val="single" w:sz="4" w:space="0" w:color="231F20"/>
              <w:left w:val="single" w:sz="4" w:space="0" w:color="231F20"/>
              <w:bottom w:val="single" w:sz="4" w:space="0" w:color="231F20"/>
              <w:right w:val="single" w:sz="4" w:space="0" w:color="231F20"/>
            </w:tcBorders>
            <w:shd w:val="clear" w:color="auto" w:fill="auto"/>
          </w:tcPr>
          <w:p w14:paraId="563A403F" w14:textId="77777777" w:rsidR="004C6471" w:rsidRPr="00DC291D" w:rsidRDefault="004C6471" w:rsidP="00812237">
            <w:pPr>
              <w:spacing w:line="259" w:lineRule="auto"/>
              <w:ind w:right="52"/>
              <w:jc w:val="center"/>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D. Cost Control </w:t>
            </w:r>
          </w:p>
        </w:tc>
      </w:tr>
      <w:tr w:rsidR="004C6471" w:rsidRPr="00DC291D" w14:paraId="60253EA8" w14:textId="77777777" w:rsidTr="00812237">
        <w:trPr>
          <w:trHeight w:val="794"/>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385BFAAC"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45.1 (h)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3BAC6224" w14:textId="77777777" w:rsidR="004C6471" w:rsidRPr="00DC291D" w:rsidRDefault="004C6471" w:rsidP="00812237">
            <w:pPr>
              <w:spacing w:after="216"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Other Compensation Events are: </w:t>
            </w:r>
          </w:p>
          <w:p w14:paraId="5F3DC7C2"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i/>
                <w:color w:val="000000"/>
                <w:sz w:val="24"/>
                <w:szCs w:val="24"/>
              </w:rPr>
              <w:t xml:space="preserve">[insert other Compensation Events or, if there are none, insert “none”] </w:t>
            </w:r>
          </w:p>
        </w:tc>
      </w:tr>
      <w:tr w:rsidR="004C6471" w:rsidRPr="00DC291D" w14:paraId="71184C0D" w14:textId="77777777" w:rsidTr="00812237">
        <w:trPr>
          <w:trHeight w:val="650"/>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0FE1A36D"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46.1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5E4751C1"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In case of certain Tax exemptions, such as in foreign assistance projects, this specific exemption(s) should be clearly specified in this clause. </w:t>
            </w:r>
          </w:p>
        </w:tc>
      </w:tr>
      <w:tr w:rsidR="004C6471" w:rsidRPr="00DC291D" w14:paraId="04D65269" w14:textId="77777777" w:rsidTr="00812237">
        <w:trPr>
          <w:trHeight w:val="1961"/>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4C2A80FD"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48.1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15A343E7" w14:textId="77777777" w:rsidR="004C6471" w:rsidRPr="00DC291D" w:rsidRDefault="004C6471" w:rsidP="00812237">
            <w:pPr>
              <w:spacing w:after="168" w:line="266" w:lineRule="auto"/>
              <w:ind w:right="50"/>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The Contract </w:t>
            </w:r>
            <w:r w:rsidRPr="00DC291D">
              <w:rPr>
                <w:rFonts w:ascii="Times New Roman" w:eastAsia="Times New Roman" w:hAnsi="Times New Roman" w:cs="Times New Roman"/>
                <w:i/>
                <w:color w:val="000000"/>
                <w:sz w:val="24"/>
                <w:szCs w:val="24"/>
              </w:rPr>
              <w:t xml:space="preserve">[insert “is” or “is not”] </w:t>
            </w:r>
            <w:r w:rsidRPr="00DC291D">
              <w:rPr>
                <w:rFonts w:ascii="Times New Roman" w:eastAsia="Times New Roman" w:hAnsi="Times New Roman" w:cs="Times New Roman"/>
                <w:color w:val="000000"/>
                <w:sz w:val="24"/>
                <w:szCs w:val="24"/>
              </w:rPr>
              <w:t xml:space="preserve">subject to Price Adjustment in accordance with GCC Clause 48. </w:t>
            </w:r>
            <w:r w:rsidRPr="00DC291D">
              <w:rPr>
                <w:rFonts w:ascii="Times New Roman" w:eastAsia="Times New Roman" w:hAnsi="Times New Roman" w:cs="Times New Roman"/>
                <w:i/>
                <w:color w:val="000000"/>
                <w:sz w:val="24"/>
                <w:szCs w:val="24"/>
              </w:rPr>
              <w:t xml:space="preserve">[Price Adjustment is mandatorily applicable for Contracts of duration more than 12 months} </w:t>
            </w:r>
          </w:p>
          <w:p w14:paraId="3370AE2A" w14:textId="77777777" w:rsidR="004C6471" w:rsidRPr="00DC291D" w:rsidRDefault="004C6471" w:rsidP="00812237">
            <w:pPr>
              <w:spacing w:line="259" w:lineRule="auto"/>
              <w:ind w:right="47"/>
              <w:rPr>
                <w:rFonts w:ascii="Times New Roman" w:eastAsia="Times New Roman" w:hAnsi="Times New Roman" w:cs="Times New Roman"/>
                <w:color w:val="000000"/>
                <w:sz w:val="24"/>
                <w:szCs w:val="24"/>
              </w:rPr>
            </w:pPr>
            <w:r w:rsidRPr="00DC291D">
              <w:rPr>
                <w:rFonts w:ascii="Times New Roman" w:eastAsia="Times New Roman" w:hAnsi="Times New Roman" w:cs="Times New Roman"/>
                <w:i/>
                <w:color w:val="000000"/>
                <w:sz w:val="24"/>
                <w:szCs w:val="24"/>
              </w:rPr>
              <w:t xml:space="preserve">Until NSB comes up with the Material Index for the Royal Government of Bhutan, the Wholesale Price- Index (all commodities) for Materials shall be used for the purpose of this clause. Visit </w:t>
            </w:r>
            <w:hyperlink r:id="rId10"/>
            <w:hyperlink r:id="rId11">
              <w:r w:rsidRPr="00DC291D">
                <w:rPr>
                  <w:rFonts w:ascii="Times New Roman" w:eastAsia="Times New Roman" w:hAnsi="Times New Roman" w:cs="Times New Roman"/>
                  <w:i/>
                  <w:color w:val="000000"/>
                  <w:sz w:val="24"/>
                  <w:szCs w:val="24"/>
                  <w:u w:val="single" w:color="231F20"/>
                </w:rPr>
                <w:t>www.eaindustry.nic.in</w:t>
              </w:r>
            </w:hyperlink>
            <w:r w:rsidRPr="00DC291D">
              <w:rPr>
                <w:rFonts w:ascii="Times New Roman" w:eastAsia="Times New Roman" w:hAnsi="Times New Roman" w:cs="Times New Roman"/>
                <w:sz w:val="24"/>
                <w:szCs w:val="24"/>
              </w:rPr>
              <w:t xml:space="preserve"> </w:t>
            </w:r>
            <w:hyperlink r:id="rId12"/>
            <w:hyperlink r:id="rId13">
              <w:r w:rsidRPr="00DC291D">
                <w:rPr>
                  <w:rFonts w:ascii="Times New Roman" w:eastAsia="Times New Roman" w:hAnsi="Times New Roman" w:cs="Times New Roman"/>
                  <w:i/>
                  <w:color w:val="000000"/>
                  <w:sz w:val="24"/>
                  <w:szCs w:val="24"/>
                </w:rPr>
                <w:t>f</w:t>
              </w:r>
            </w:hyperlink>
            <w:r w:rsidRPr="00DC291D">
              <w:rPr>
                <w:rFonts w:ascii="Times New Roman" w:eastAsia="Times New Roman" w:hAnsi="Times New Roman" w:cs="Times New Roman"/>
                <w:i/>
                <w:color w:val="000000"/>
                <w:sz w:val="24"/>
                <w:szCs w:val="24"/>
              </w:rPr>
              <w:t xml:space="preserve">or the Wholesale Price Index </w:t>
            </w:r>
          </w:p>
        </w:tc>
      </w:tr>
      <w:tr w:rsidR="004C6471" w:rsidRPr="00DC291D" w14:paraId="18BA264F" w14:textId="77777777" w:rsidTr="00812237">
        <w:trPr>
          <w:trHeight w:val="802"/>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2D242EC2"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49.1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60228D2F" w14:textId="77777777" w:rsidR="004C6471" w:rsidRPr="00DC291D" w:rsidRDefault="004C6471" w:rsidP="00812237">
            <w:pPr>
              <w:spacing w:after="177"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The proportion of payments retained is: </w:t>
            </w:r>
            <w:r w:rsidRPr="00DC291D">
              <w:rPr>
                <w:rFonts w:ascii="Times New Roman" w:eastAsia="Times New Roman" w:hAnsi="Times New Roman" w:cs="Times New Roman"/>
                <w:i/>
                <w:color w:val="000000"/>
                <w:sz w:val="24"/>
                <w:szCs w:val="24"/>
              </w:rPr>
              <w:t xml:space="preserve">[insert percentage] </w:t>
            </w:r>
          </w:p>
          <w:p w14:paraId="288F3392"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i/>
                <w:color w:val="000000"/>
                <w:sz w:val="24"/>
                <w:szCs w:val="24"/>
              </w:rPr>
              <w:t xml:space="preserve">[The retention amount is ten percent (10%)] </w:t>
            </w:r>
          </w:p>
        </w:tc>
      </w:tr>
      <w:tr w:rsidR="004C6471" w:rsidRPr="00DC291D" w14:paraId="7E500698" w14:textId="77777777" w:rsidTr="00812237">
        <w:trPr>
          <w:trHeight w:val="2192"/>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385C5601"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50.1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495C2BC5" w14:textId="77777777" w:rsidR="004C6471" w:rsidRPr="00DC291D" w:rsidRDefault="004C6471" w:rsidP="00812237">
            <w:pPr>
              <w:spacing w:after="168" w:line="266" w:lineRule="auto"/>
              <w:ind w:right="45"/>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The liquidated damages for the whole of the Works are </w:t>
            </w:r>
            <w:r w:rsidRPr="00DC291D">
              <w:rPr>
                <w:rFonts w:ascii="Times New Roman" w:eastAsia="Times New Roman" w:hAnsi="Times New Roman" w:cs="Times New Roman"/>
                <w:i/>
                <w:color w:val="000000"/>
                <w:sz w:val="24"/>
                <w:szCs w:val="24"/>
              </w:rPr>
              <w:t xml:space="preserve">[insert percentage of the initial Contract Price] </w:t>
            </w:r>
            <w:r w:rsidRPr="00DC291D">
              <w:rPr>
                <w:rFonts w:ascii="Times New Roman" w:eastAsia="Times New Roman" w:hAnsi="Times New Roman" w:cs="Times New Roman"/>
                <w:color w:val="000000"/>
                <w:sz w:val="24"/>
                <w:szCs w:val="24"/>
              </w:rPr>
              <w:t xml:space="preserve">per day. The maximum amount of liquidated damages for the whole of the Works is </w:t>
            </w:r>
            <w:r w:rsidRPr="00DC291D">
              <w:rPr>
                <w:rFonts w:ascii="Times New Roman" w:eastAsia="Times New Roman" w:hAnsi="Times New Roman" w:cs="Times New Roman"/>
                <w:i/>
                <w:color w:val="000000"/>
                <w:sz w:val="24"/>
                <w:szCs w:val="24"/>
              </w:rPr>
              <w:t xml:space="preserve">[insert percentage] </w:t>
            </w:r>
            <w:r w:rsidRPr="00DC291D">
              <w:rPr>
                <w:rFonts w:ascii="Times New Roman" w:eastAsia="Times New Roman" w:hAnsi="Times New Roman" w:cs="Times New Roman"/>
                <w:color w:val="000000"/>
                <w:sz w:val="24"/>
                <w:szCs w:val="24"/>
              </w:rPr>
              <w:t xml:space="preserve">of the initial Contract Price. </w:t>
            </w:r>
          </w:p>
          <w:p w14:paraId="70080260" w14:textId="77777777" w:rsidR="004C6471" w:rsidRPr="00DC291D" w:rsidRDefault="004C6471" w:rsidP="00812237">
            <w:pPr>
              <w:spacing w:after="1" w:line="264" w:lineRule="auto"/>
              <w:ind w:right="51"/>
              <w:rPr>
                <w:rFonts w:ascii="Times New Roman" w:eastAsia="Times New Roman" w:hAnsi="Times New Roman" w:cs="Times New Roman"/>
                <w:color w:val="000000"/>
                <w:sz w:val="24"/>
                <w:szCs w:val="24"/>
              </w:rPr>
            </w:pPr>
            <w:r w:rsidRPr="00DC291D">
              <w:rPr>
                <w:rFonts w:ascii="Times New Roman" w:eastAsia="Times New Roman" w:hAnsi="Times New Roman" w:cs="Times New Roman"/>
                <w:i/>
                <w:color w:val="000000"/>
                <w:sz w:val="24"/>
                <w:szCs w:val="24"/>
              </w:rPr>
              <w:t xml:space="preserve">[Usually liquidated damages are set between 0.05 percent and 0.10 percent per day, and the total amount is not to exceed ten percent (10%) of the Contract Price. If Sectional Completion and Damages per Section have been agreed, the latter should be specified here] </w:t>
            </w:r>
          </w:p>
        </w:tc>
      </w:tr>
      <w:tr w:rsidR="004C6471" w:rsidRPr="00DC291D" w14:paraId="5CCCB9EC" w14:textId="77777777" w:rsidTr="00812237">
        <w:trPr>
          <w:trHeight w:val="888"/>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5F1A00CF"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51.1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039DEE54" w14:textId="77777777" w:rsidR="004C6471" w:rsidRPr="00DC291D" w:rsidRDefault="004C6471" w:rsidP="00812237">
            <w:pPr>
              <w:spacing w:line="259" w:lineRule="auto"/>
              <w:ind w:right="55"/>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The Mobilization Advance Payment shall be ten percent (10%) of the Contract Price and shall be paid to the Contractor no later than 30 days after receipt by the Procuring Agency of an acceptable Advance Payment Guarantee. </w:t>
            </w:r>
          </w:p>
        </w:tc>
      </w:tr>
      <w:tr w:rsidR="004C6471" w:rsidRPr="00DC291D" w14:paraId="37600B23" w14:textId="77777777" w:rsidTr="00812237">
        <w:trPr>
          <w:trHeight w:val="415"/>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35056F6C"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51.2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2C905029"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The Secured Advance is [</w:t>
            </w:r>
            <w:r w:rsidRPr="00DC291D">
              <w:rPr>
                <w:rFonts w:ascii="Times New Roman" w:eastAsia="Times New Roman" w:hAnsi="Times New Roman" w:cs="Times New Roman"/>
                <w:i/>
                <w:color w:val="000000"/>
                <w:sz w:val="24"/>
                <w:szCs w:val="24"/>
              </w:rPr>
              <w:t>insert percentage</w:t>
            </w:r>
            <w:r w:rsidRPr="00DC291D">
              <w:rPr>
                <w:rFonts w:ascii="Times New Roman" w:eastAsia="Times New Roman" w:hAnsi="Times New Roman" w:cs="Times New Roman"/>
                <w:color w:val="000000"/>
                <w:sz w:val="24"/>
                <w:szCs w:val="24"/>
              </w:rPr>
              <w:t xml:space="preserve">] </w:t>
            </w:r>
            <w:r w:rsidRPr="00DC291D">
              <w:rPr>
                <w:rFonts w:ascii="Times New Roman" w:eastAsia="Times New Roman" w:hAnsi="Times New Roman" w:cs="Times New Roman"/>
                <w:i/>
                <w:color w:val="231F20"/>
                <w:sz w:val="24"/>
                <w:szCs w:val="24"/>
              </w:rPr>
              <w:t>The secured advance shall be upto 100% of the value of materials brought at site</w:t>
            </w:r>
          </w:p>
        </w:tc>
      </w:tr>
      <w:tr w:rsidR="004C6471" w:rsidRPr="00DC291D" w14:paraId="4D355B9D" w14:textId="77777777" w:rsidTr="00812237">
        <w:trPr>
          <w:trHeight w:val="1190"/>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7A981A2C"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52.1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38310FBB" w14:textId="77777777" w:rsidR="004C6471" w:rsidRPr="00DC291D" w:rsidRDefault="004C6471" w:rsidP="00812237">
            <w:pPr>
              <w:spacing w:line="259" w:lineRule="auto"/>
              <w:ind w:right="53"/>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The Performance Security amount is </w:t>
            </w:r>
            <w:r w:rsidRPr="00DC291D">
              <w:rPr>
                <w:rFonts w:ascii="Times New Roman" w:eastAsia="Times New Roman" w:hAnsi="Times New Roman" w:cs="Times New Roman"/>
                <w:i/>
                <w:color w:val="000000"/>
                <w:sz w:val="24"/>
                <w:szCs w:val="24"/>
              </w:rPr>
              <w:t>[insert amount(s), shall be ten percent (10%) of the Contract Price, denominated in the types and proportions of the currencies in which the Contract Price is payable, or in a freely convertible currency acceptable to the Procuring Agency]</w:t>
            </w:r>
            <w:r w:rsidRPr="00DC291D">
              <w:rPr>
                <w:rFonts w:ascii="Times New Roman" w:eastAsia="Times New Roman" w:hAnsi="Times New Roman" w:cs="Times New Roman"/>
                <w:color w:val="000000"/>
                <w:sz w:val="24"/>
                <w:szCs w:val="24"/>
              </w:rPr>
              <w:t xml:space="preserve">. </w:t>
            </w:r>
          </w:p>
        </w:tc>
      </w:tr>
    </w:tbl>
    <w:p w14:paraId="13087858" w14:textId="77777777" w:rsidR="004C6471" w:rsidRPr="00B374C7" w:rsidRDefault="004C6471" w:rsidP="004C6471">
      <w:pPr>
        <w:spacing w:line="200" w:lineRule="exact"/>
        <w:rPr>
          <w:rFonts w:ascii="Times New Roman" w:eastAsia="Times New Roman" w:hAnsi="Times New Roman" w:cs="Times New Roman"/>
          <w:sz w:val="24"/>
          <w:szCs w:val="24"/>
        </w:rPr>
      </w:pPr>
    </w:p>
    <w:p w14:paraId="46FD876F" w14:textId="77777777" w:rsidR="004C6471" w:rsidRPr="00B374C7" w:rsidRDefault="004C6471" w:rsidP="004C6471">
      <w:pPr>
        <w:spacing w:line="200" w:lineRule="exact"/>
        <w:rPr>
          <w:rFonts w:ascii="Times New Roman" w:eastAsia="Times New Roman" w:hAnsi="Times New Roman" w:cs="Times New Roman"/>
          <w:sz w:val="24"/>
          <w:szCs w:val="24"/>
        </w:rPr>
      </w:pPr>
    </w:p>
    <w:p w14:paraId="07418166" w14:textId="77777777" w:rsidR="004C6471" w:rsidRDefault="004C6471" w:rsidP="004C6471">
      <w:pPr>
        <w:spacing w:line="200" w:lineRule="exact"/>
        <w:rPr>
          <w:rFonts w:ascii="Times New Roman" w:eastAsia="Times New Roman" w:hAnsi="Times New Roman" w:cs="Times New Roman"/>
          <w:sz w:val="24"/>
          <w:szCs w:val="24"/>
        </w:rPr>
      </w:pPr>
    </w:p>
    <w:p w14:paraId="770DD1E2" w14:textId="77777777" w:rsidR="004C6471" w:rsidRPr="00B374C7" w:rsidRDefault="004C6471" w:rsidP="004C6471">
      <w:pPr>
        <w:spacing w:line="200" w:lineRule="exact"/>
        <w:rPr>
          <w:rFonts w:ascii="Times New Roman" w:eastAsia="Times New Roman" w:hAnsi="Times New Roman" w:cs="Times New Roman"/>
          <w:sz w:val="24"/>
          <w:szCs w:val="24"/>
        </w:rPr>
      </w:pPr>
    </w:p>
    <w:p w14:paraId="6839D544" w14:textId="77777777" w:rsidR="004C6471" w:rsidRPr="00B374C7" w:rsidRDefault="004C6471" w:rsidP="004C6471">
      <w:pPr>
        <w:spacing w:line="200" w:lineRule="exact"/>
        <w:rPr>
          <w:rFonts w:ascii="Times New Roman" w:eastAsia="Times New Roman" w:hAnsi="Times New Roman" w:cs="Times New Roman"/>
          <w:sz w:val="24"/>
          <w:szCs w:val="24"/>
        </w:rPr>
      </w:pPr>
    </w:p>
    <w:tbl>
      <w:tblPr>
        <w:tblW w:w="9402" w:type="dxa"/>
        <w:tblInd w:w="-65" w:type="dxa"/>
        <w:tblCellMar>
          <w:top w:w="16" w:type="dxa"/>
          <w:left w:w="60" w:type="dxa"/>
          <w:right w:w="0" w:type="dxa"/>
        </w:tblCellMar>
        <w:tblLook w:val="04A0" w:firstRow="1" w:lastRow="0" w:firstColumn="1" w:lastColumn="0" w:noHBand="0" w:noVBand="1"/>
      </w:tblPr>
      <w:tblGrid>
        <w:gridCol w:w="1603"/>
        <w:gridCol w:w="7799"/>
      </w:tblGrid>
      <w:tr w:rsidR="004C6471" w:rsidRPr="00DC291D" w14:paraId="5614C693" w14:textId="77777777" w:rsidTr="00812237">
        <w:trPr>
          <w:trHeight w:val="542"/>
        </w:trPr>
        <w:tc>
          <w:tcPr>
            <w:tcW w:w="9402" w:type="dxa"/>
            <w:gridSpan w:val="2"/>
            <w:tcBorders>
              <w:top w:val="single" w:sz="4" w:space="0" w:color="231F20"/>
              <w:left w:val="single" w:sz="4" w:space="0" w:color="231F20"/>
              <w:bottom w:val="single" w:sz="4" w:space="0" w:color="231F20"/>
              <w:right w:val="single" w:sz="4" w:space="0" w:color="231F20"/>
            </w:tcBorders>
            <w:shd w:val="clear" w:color="auto" w:fill="auto"/>
          </w:tcPr>
          <w:p w14:paraId="0DB78FD0" w14:textId="77777777" w:rsidR="004C6471" w:rsidRPr="00DC291D" w:rsidRDefault="004C6471" w:rsidP="00812237">
            <w:pPr>
              <w:spacing w:after="197" w:line="265" w:lineRule="auto"/>
              <w:jc w:val="center"/>
              <w:rPr>
                <w:rFonts w:ascii="Times New Roman" w:eastAsia="Times New Roman" w:hAnsi="Times New Roman" w:cs="Times New Roman"/>
                <w:b/>
                <w:color w:val="000000"/>
                <w:sz w:val="24"/>
                <w:szCs w:val="24"/>
              </w:rPr>
            </w:pPr>
            <w:r w:rsidRPr="00DC291D">
              <w:rPr>
                <w:rFonts w:ascii="Times New Roman" w:eastAsia="Times New Roman" w:hAnsi="Times New Roman" w:cs="Times New Roman"/>
                <w:b/>
                <w:color w:val="000000"/>
                <w:sz w:val="24"/>
                <w:szCs w:val="24"/>
              </w:rPr>
              <w:t>D. Finishing the Contract</w:t>
            </w:r>
          </w:p>
        </w:tc>
      </w:tr>
      <w:tr w:rsidR="004C6471" w:rsidRPr="00DC291D" w14:paraId="07F51769" w14:textId="77777777" w:rsidTr="00812237">
        <w:trPr>
          <w:trHeight w:val="1071"/>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7612CF17"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58.1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4A9F8F74" w14:textId="77777777" w:rsidR="004C6471" w:rsidRPr="00DC291D" w:rsidRDefault="004C6471" w:rsidP="00812237">
            <w:pPr>
              <w:spacing w:after="197" w:line="265"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The date by which operating and maintenance manuals are required is </w:t>
            </w:r>
            <w:r w:rsidRPr="00DC291D">
              <w:rPr>
                <w:rFonts w:ascii="Times New Roman" w:eastAsia="Times New Roman" w:hAnsi="Times New Roman" w:cs="Times New Roman"/>
                <w:i/>
                <w:color w:val="000000"/>
                <w:sz w:val="24"/>
                <w:szCs w:val="24"/>
              </w:rPr>
              <w:t>[insert date]</w:t>
            </w:r>
            <w:r w:rsidRPr="00DC291D">
              <w:rPr>
                <w:rFonts w:ascii="Times New Roman" w:eastAsia="Times New Roman" w:hAnsi="Times New Roman" w:cs="Times New Roman"/>
                <w:color w:val="000000"/>
                <w:sz w:val="24"/>
                <w:szCs w:val="24"/>
              </w:rPr>
              <w:t xml:space="preserve">. </w:t>
            </w:r>
          </w:p>
          <w:p w14:paraId="664F36C5"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The date by which “as built” drawings are required is </w:t>
            </w:r>
            <w:r w:rsidRPr="00DC291D">
              <w:rPr>
                <w:rFonts w:ascii="Times New Roman" w:eastAsia="Times New Roman" w:hAnsi="Times New Roman" w:cs="Times New Roman"/>
                <w:i/>
                <w:color w:val="000000"/>
                <w:sz w:val="24"/>
                <w:szCs w:val="24"/>
              </w:rPr>
              <w:t>[insert date]</w:t>
            </w:r>
            <w:r w:rsidRPr="00DC291D">
              <w:rPr>
                <w:rFonts w:ascii="Times New Roman" w:eastAsia="Times New Roman" w:hAnsi="Times New Roman" w:cs="Times New Roman"/>
                <w:color w:val="000000"/>
                <w:sz w:val="24"/>
                <w:szCs w:val="24"/>
              </w:rPr>
              <w:t xml:space="preserve">. </w:t>
            </w:r>
          </w:p>
        </w:tc>
      </w:tr>
      <w:tr w:rsidR="004C6471" w:rsidRPr="00DC291D" w14:paraId="4E4FF5A5" w14:textId="77777777" w:rsidTr="00812237">
        <w:trPr>
          <w:trHeight w:val="1181"/>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608FC393"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58.2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064ED398" w14:textId="77777777" w:rsidR="004C6471" w:rsidRPr="00DC291D" w:rsidRDefault="004C6471" w:rsidP="00812237">
            <w:pPr>
              <w:spacing w:after="27" w:line="265"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The amount to be withheld for failing to produce “as built” drawings and/or operating and maintenance manuals by the date required in GCC Sub-Clause</w:t>
            </w:r>
          </w:p>
          <w:p w14:paraId="191824FE"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58.1, or failing to obtain the Project Manager’s approval of them by the said date, is </w:t>
            </w:r>
            <w:r w:rsidRPr="00DC291D">
              <w:rPr>
                <w:rFonts w:ascii="Times New Roman" w:eastAsia="Times New Roman" w:hAnsi="Times New Roman" w:cs="Times New Roman"/>
                <w:i/>
                <w:color w:val="000000"/>
                <w:sz w:val="24"/>
                <w:szCs w:val="24"/>
              </w:rPr>
              <w:t>[insert amount in local currency]</w:t>
            </w:r>
            <w:r w:rsidRPr="00DC291D">
              <w:rPr>
                <w:rFonts w:ascii="Times New Roman" w:eastAsia="Times New Roman" w:hAnsi="Times New Roman" w:cs="Times New Roman"/>
                <w:color w:val="000000"/>
                <w:sz w:val="24"/>
                <w:szCs w:val="24"/>
              </w:rPr>
              <w:t xml:space="preserve">. </w:t>
            </w:r>
          </w:p>
        </w:tc>
      </w:tr>
      <w:tr w:rsidR="004C6471" w:rsidRPr="00DC291D" w14:paraId="357B7341" w14:textId="77777777" w:rsidTr="00812237">
        <w:trPr>
          <w:trHeight w:val="605"/>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6C8F9ED2"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59.2 (i)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5CCCBCFF"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The maximum number of days is: </w:t>
            </w:r>
            <w:r w:rsidRPr="00DC291D">
              <w:rPr>
                <w:rFonts w:ascii="Times New Roman" w:eastAsia="Times New Roman" w:hAnsi="Times New Roman" w:cs="Times New Roman"/>
                <w:i/>
                <w:color w:val="000000"/>
                <w:sz w:val="24"/>
                <w:szCs w:val="24"/>
              </w:rPr>
              <w:t xml:space="preserve">[insert number; consistent with SCC Sub- Clause 50.1 on liquidated damages]. </w:t>
            </w:r>
          </w:p>
        </w:tc>
      </w:tr>
      <w:tr w:rsidR="004C6471" w:rsidRPr="00DC291D" w14:paraId="1D0297A0" w14:textId="77777777" w:rsidTr="00812237">
        <w:trPr>
          <w:trHeight w:val="907"/>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5C015EAD"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59.2 (k)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3B99F96D"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Failure to execute contract in accordance with………[</w:t>
            </w:r>
            <w:r w:rsidRPr="00DC291D">
              <w:rPr>
                <w:rFonts w:ascii="Times New Roman" w:eastAsia="Times New Roman" w:hAnsi="Times New Roman" w:cs="Times New Roman"/>
                <w:i/>
                <w:color w:val="000000"/>
                <w:sz w:val="24"/>
                <w:szCs w:val="24"/>
              </w:rPr>
              <w:t>specify the imposition of milestone agreement or performance target as appropriate as a conditions for termination</w:t>
            </w:r>
            <w:r w:rsidRPr="00DC291D">
              <w:rPr>
                <w:rFonts w:ascii="Times New Roman" w:eastAsia="Times New Roman" w:hAnsi="Times New Roman" w:cs="Times New Roman"/>
                <w:color w:val="000000"/>
                <w:sz w:val="24"/>
                <w:szCs w:val="24"/>
              </w:rPr>
              <w:t xml:space="preserve">] </w:t>
            </w:r>
          </w:p>
        </w:tc>
      </w:tr>
      <w:tr w:rsidR="004C6471" w:rsidRPr="00DC291D" w14:paraId="0C085F1E" w14:textId="77777777" w:rsidTr="00812237">
        <w:trPr>
          <w:trHeight w:val="932"/>
        </w:trPr>
        <w:tc>
          <w:tcPr>
            <w:tcW w:w="1603" w:type="dxa"/>
            <w:tcBorders>
              <w:top w:val="single" w:sz="4" w:space="0" w:color="231F20"/>
              <w:left w:val="single" w:sz="4" w:space="0" w:color="231F20"/>
              <w:bottom w:val="single" w:sz="4" w:space="0" w:color="231F20"/>
              <w:right w:val="single" w:sz="4" w:space="0" w:color="231F20"/>
            </w:tcBorders>
            <w:shd w:val="clear" w:color="auto" w:fill="auto"/>
          </w:tcPr>
          <w:p w14:paraId="077FA47A"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b/>
                <w:color w:val="000000"/>
                <w:sz w:val="24"/>
                <w:szCs w:val="24"/>
              </w:rPr>
              <w:t xml:space="preserve">GCC 61.1 </w:t>
            </w:r>
          </w:p>
        </w:tc>
        <w:tc>
          <w:tcPr>
            <w:tcW w:w="7799" w:type="dxa"/>
            <w:tcBorders>
              <w:top w:val="single" w:sz="4" w:space="0" w:color="231F20"/>
              <w:left w:val="single" w:sz="4" w:space="0" w:color="231F20"/>
              <w:bottom w:val="single" w:sz="4" w:space="0" w:color="231F20"/>
              <w:right w:val="single" w:sz="4" w:space="0" w:color="231F20"/>
            </w:tcBorders>
            <w:shd w:val="clear" w:color="auto" w:fill="auto"/>
          </w:tcPr>
          <w:p w14:paraId="46D59D82" w14:textId="77777777" w:rsidR="004C6471" w:rsidRPr="00DC291D" w:rsidRDefault="004C6471" w:rsidP="00812237">
            <w:pPr>
              <w:spacing w:line="259" w:lineRule="auto"/>
              <w:rPr>
                <w:rFonts w:ascii="Times New Roman" w:eastAsia="Times New Roman" w:hAnsi="Times New Roman" w:cs="Times New Roman"/>
                <w:color w:val="000000"/>
                <w:sz w:val="24"/>
                <w:szCs w:val="24"/>
              </w:rPr>
            </w:pPr>
            <w:r w:rsidRPr="00DC291D">
              <w:rPr>
                <w:rFonts w:ascii="Times New Roman" w:eastAsia="Times New Roman" w:hAnsi="Times New Roman" w:cs="Times New Roman"/>
                <w:color w:val="000000"/>
                <w:sz w:val="24"/>
                <w:szCs w:val="24"/>
              </w:rPr>
              <w:t xml:space="preserve">The percentage to apply to the value of the work not completed, representing the Procuring Agency’s additional cost for completing the Works, is </w:t>
            </w:r>
            <w:r w:rsidRPr="00DC291D">
              <w:rPr>
                <w:rFonts w:ascii="Times New Roman" w:eastAsia="Times New Roman" w:hAnsi="Times New Roman" w:cs="Times New Roman"/>
                <w:i/>
                <w:color w:val="000000"/>
                <w:sz w:val="24"/>
                <w:szCs w:val="24"/>
              </w:rPr>
              <w:t xml:space="preserve">[insert percentage, usually 20% up to a maximum of 10% of the initial contract price] </w:t>
            </w:r>
          </w:p>
        </w:tc>
      </w:tr>
    </w:tbl>
    <w:p w14:paraId="3835C20A" w14:textId="77777777" w:rsidR="004C6471" w:rsidRPr="00B374C7" w:rsidRDefault="004C6471" w:rsidP="004C6471">
      <w:pPr>
        <w:spacing w:line="200" w:lineRule="exact"/>
        <w:rPr>
          <w:rFonts w:ascii="Times New Roman" w:eastAsia="Times New Roman" w:hAnsi="Times New Roman" w:cs="Times New Roman"/>
          <w:sz w:val="24"/>
          <w:szCs w:val="24"/>
        </w:rPr>
      </w:pPr>
    </w:p>
    <w:p w14:paraId="0161BFB2" w14:textId="77777777" w:rsidR="004C6471" w:rsidRPr="00B374C7" w:rsidRDefault="004C6471" w:rsidP="004C6471">
      <w:pPr>
        <w:spacing w:line="200" w:lineRule="exact"/>
        <w:rPr>
          <w:rFonts w:ascii="Times New Roman" w:eastAsia="Times New Roman" w:hAnsi="Times New Roman" w:cs="Times New Roman"/>
          <w:sz w:val="24"/>
          <w:szCs w:val="24"/>
        </w:rPr>
      </w:pPr>
    </w:p>
    <w:p w14:paraId="1E03BCC6" w14:textId="77777777" w:rsidR="004C6471" w:rsidRPr="00B374C7" w:rsidRDefault="004C6471" w:rsidP="004C6471">
      <w:pPr>
        <w:spacing w:line="200" w:lineRule="exact"/>
        <w:rPr>
          <w:rFonts w:ascii="Times New Roman" w:eastAsia="Times New Roman" w:hAnsi="Times New Roman" w:cs="Times New Roman"/>
          <w:sz w:val="24"/>
          <w:szCs w:val="24"/>
        </w:rPr>
      </w:pPr>
    </w:p>
    <w:p w14:paraId="106DB8BF" w14:textId="77777777" w:rsidR="004C6471" w:rsidRPr="00B374C7" w:rsidRDefault="004C6471" w:rsidP="004C6471">
      <w:pPr>
        <w:spacing w:line="200" w:lineRule="exact"/>
        <w:rPr>
          <w:rFonts w:ascii="Times New Roman" w:eastAsia="Times New Roman" w:hAnsi="Times New Roman" w:cs="Times New Roman"/>
          <w:sz w:val="24"/>
          <w:szCs w:val="24"/>
        </w:rPr>
      </w:pPr>
    </w:p>
    <w:p w14:paraId="5C553AEF" w14:textId="77777777" w:rsidR="004C6471" w:rsidRPr="00B374C7" w:rsidRDefault="004C6471" w:rsidP="004C6471">
      <w:pPr>
        <w:spacing w:line="200" w:lineRule="exact"/>
        <w:rPr>
          <w:rFonts w:ascii="Times New Roman" w:eastAsia="Times New Roman" w:hAnsi="Times New Roman" w:cs="Times New Roman"/>
          <w:sz w:val="24"/>
          <w:szCs w:val="24"/>
        </w:rPr>
      </w:pPr>
    </w:p>
    <w:p w14:paraId="4CC2C637" w14:textId="77777777" w:rsidR="004C6471" w:rsidRPr="00B374C7" w:rsidRDefault="004C6471" w:rsidP="004C6471">
      <w:pPr>
        <w:spacing w:line="372" w:lineRule="exact"/>
        <w:rPr>
          <w:rFonts w:ascii="Times New Roman" w:eastAsia="Times New Roman" w:hAnsi="Times New Roman" w:cs="Times New Roman"/>
          <w:sz w:val="24"/>
          <w:szCs w:val="24"/>
        </w:rPr>
      </w:pPr>
    </w:p>
    <w:p w14:paraId="673B16FA" w14:textId="77777777" w:rsidR="004C6471" w:rsidRPr="00B374C7" w:rsidRDefault="004C6471" w:rsidP="004C6471">
      <w:pPr>
        <w:spacing w:line="0" w:lineRule="atLeast"/>
        <w:ind w:left="9186"/>
        <w:rPr>
          <w:rFonts w:ascii="Times New Roman" w:eastAsia="Arial" w:hAnsi="Times New Roman" w:cs="Times New Roman"/>
          <w:sz w:val="24"/>
          <w:szCs w:val="24"/>
        </w:rPr>
        <w:sectPr w:rsidR="004C6471" w:rsidRPr="00B374C7">
          <w:type w:val="continuous"/>
          <w:pgSz w:w="11900" w:h="15874"/>
          <w:pgMar w:top="1062" w:right="1126" w:bottom="297" w:left="1134" w:header="0" w:footer="0" w:gutter="0"/>
          <w:cols w:space="0" w:equalWidth="0">
            <w:col w:w="9646"/>
          </w:cols>
          <w:docGrid w:linePitch="360"/>
        </w:sectPr>
      </w:pPr>
    </w:p>
    <w:p w14:paraId="60ED5D58" w14:textId="77777777" w:rsidR="004C6471" w:rsidRPr="00B374C7" w:rsidRDefault="004C6471" w:rsidP="004C6471">
      <w:pPr>
        <w:spacing w:line="0" w:lineRule="atLeast"/>
        <w:ind w:left="180"/>
        <w:rPr>
          <w:rFonts w:ascii="Times New Roman" w:eastAsia="Arial" w:hAnsi="Times New Roman" w:cs="Times New Roman"/>
          <w:sz w:val="24"/>
          <w:szCs w:val="24"/>
        </w:rPr>
        <w:sectPr w:rsidR="004C6471" w:rsidRPr="00B374C7">
          <w:type w:val="continuous"/>
          <w:pgSz w:w="11900" w:h="15874"/>
          <w:pgMar w:top="1113" w:right="1146" w:bottom="297" w:left="1140" w:header="0" w:footer="0" w:gutter="0"/>
          <w:cols w:space="0" w:equalWidth="0">
            <w:col w:w="9620"/>
          </w:cols>
          <w:docGrid w:linePitch="360"/>
        </w:sectPr>
      </w:pPr>
      <w:bookmarkStart w:id="446" w:name="page93"/>
      <w:bookmarkEnd w:id="446"/>
    </w:p>
    <w:p w14:paraId="2DD7BBA1" w14:textId="77777777" w:rsidR="004C6471" w:rsidRDefault="004C6471" w:rsidP="004C6471">
      <w:pPr>
        <w:spacing w:line="0" w:lineRule="atLeast"/>
        <w:ind w:left="9100"/>
        <w:rPr>
          <w:rFonts w:ascii="Times New Roman" w:eastAsia="Arial" w:hAnsi="Times New Roman" w:cs="Times New Roman"/>
          <w:sz w:val="24"/>
          <w:szCs w:val="24"/>
        </w:rPr>
      </w:pPr>
      <w:bookmarkStart w:id="447" w:name="page98"/>
      <w:bookmarkEnd w:id="447"/>
    </w:p>
    <w:p w14:paraId="3832A572" w14:textId="77777777" w:rsidR="00812237" w:rsidRPr="00812237" w:rsidRDefault="00812237" w:rsidP="00812237">
      <w:pPr>
        <w:rPr>
          <w:rFonts w:ascii="Times New Roman" w:eastAsia="Arial" w:hAnsi="Times New Roman" w:cs="Times New Roman"/>
          <w:sz w:val="24"/>
          <w:szCs w:val="24"/>
        </w:rPr>
      </w:pPr>
    </w:p>
    <w:p w14:paraId="0364220B" w14:textId="77777777" w:rsidR="00812237" w:rsidRPr="00812237" w:rsidRDefault="00812237" w:rsidP="00812237">
      <w:pPr>
        <w:rPr>
          <w:rFonts w:ascii="Times New Roman" w:eastAsia="Arial" w:hAnsi="Times New Roman" w:cs="Times New Roman"/>
          <w:sz w:val="24"/>
          <w:szCs w:val="24"/>
        </w:rPr>
      </w:pPr>
    </w:p>
    <w:p w14:paraId="02C2F779" w14:textId="77777777" w:rsidR="00812237" w:rsidRPr="00812237" w:rsidRDefault="00812237" w:rsidP="00812237">
      <w:pPr>
        <w:rPr>
          <w:rFonts w:ascii="Times New Roman" w:eastAsia="Arial" w:hAnsi="Times New Roman" w:cs="Times New Roman"/>
          <w:sz w:val="24"/>
          <w:szCs w:val="24"/>
        </w:rPr>
      </w:pPr>
    </w:p>
    <w:p w14:paraId="6D0A67BF" w14:textId="77777777" w:rsidR="00812237" w:rsidRPr="00812237" w:rsidRDefault="00812237" w:rsidP="00812237">
      <w:pPr>
        <w:rPr>
          <w:rFonts w:ascii="Times New Roman" w:eastAsia="Arial" w:hAnsi="Times New Roman" w:cs="Times New Roman"/>
          <w:sz w:val="24"/>
          <w:szCs w:val="24"/>
        </w:rPr>
      </w:pPr>
    </w:p>
    <w:p w14:paraId="495CCC3F" w14:textId="77777777" w:rsidR="00812237" w:rsidRPr="00812237" w:rsidRDefault="00812237" w:rsidP="00812237">
      <w:pPr>
        <w:rPr>
          <w:rFonts w:ascii="Times New Roman" w:eastAsia="Arial" w:hAnsi="Times New Roman" w:cs="Times New Roman"/>
          <w:sz w:val="24"/>
          <w:szCs w:val="24"/>
        </w:rPr>
      </w:pPr>
    </w:p>
    <w:p w14:paraId="144241E3" w14:textId="77777777" w:rsidR="00812237" w:rsidRPr="00812237" w:rsidRDefault="00812237" w:rsidP="00812237">
      <w:pPr>
        <w:rPr>
          <w:rFonts w:ascii="Times New Roman" w:eastAsia="Arial" w:hAnsi="Times New Roman" w:cs="Times New Roman"/>
          <w:sz w:val="24"/>
          <w:szCs w:val="24"/>
        </w:rPr>
      </w:pPr>
    </w:p>
    <w:p w14:paraId="3ECDAB43" w14:textId="77777777" w:rsidR="00812237" w:rsidRPr="00812237" w:rsidRDefault="00812237" w:rsidP="00812237">
      <w:pPr>
        <w:rPr>
          <w:rFonts w:ascii="Times New Roman" w:eastAsia="Arial" w:hAnsi="Times New Roman" w:cs="Times New Roman"/>
          <w:sz w:val="24"/>
          <w:szCs w:val="24"/>
        </w:rPr>
      </w:pPr>
    </w:p>
    <w:p w14:paraId="12C8FAF7" w14:textId="77777777" w:rsidR="00812237" w:rsidRPr="00812237" w:rsidRDefault="00812237" w:rsidP="00812237">
      <w:pPr>
        <w:rPr>
          <w:rFonts w:ascii="Times New Roman" w:eastAsia="Arial" w:hAnsi="Times New Roman" w:cs="Times New Roman"/>
          <w:sz w:val="24"/>
          <w:szCs w:val="24"/>
        </w:rPr>
      </w:pPr>
    </w:p>
    <w:p w14:paraId="05393615" w14:textId="77777777" w:rsidR="00812237" w:rsidRPr="00812237" w:rsidRDefault="00812237" w:rsidP="00812237">
      <w:pPr>
        <w:rPr>
          <w:rFonts w:ascii="Times New Roman" w:eastAsia="Arial" w:hAnsi="Times New Roman" w:cs="Times New Roman"/>
          <w:sz w:val="24"/>
          <w:szCs w:val="24"/>
        </w:rPr>
      </w:pPr>
    </w:p>
    <w:p w14:paraId="6BC38D9D" w14:textId="77777777" w:rsidR="00812237" w:rsidRPr="00812237" w:rsidRDefault="00812237" w:rsidP="00812237">
      <w:pPr>
        <w:rPr>
          <w:rFonts w:ascii="Times New Roman" w:eastAsia="Arial" w:hAnsi="Times New Roman" w:cs="Times New Roman"/>
          <w:sz w:val="24"/>
          <w:szCs w:val="24"/>
        </w:rPr>
      </w:pPr>
    </w:p>
    <w:p w14:paraId="11D9B7FB" w14:textId="77777777" w:rsidR="00812237" w:rsidRPr="00812237" w:rsidRDefault="00812237" w:rsidP="00812237">
      <w:pPr>
        <w:rPr>
          <w:rFonts w:ascii="Times New Roman" w:eastAsia="Arial" w:hAnsi="Times New Roman" w:cs="Times New Roman"/>
          <w:sz w:val="24"/>
          <w:szCs w:val="24"/>
        </w:rPr>
      </w:pPr>
    </w:p>
    <w:p w14:paraId="3CB50B70" w14:textId="77777777" w:rsidR="00812237" w:rsidRPr="00812237" w:rsidRDefault="00812237" w:rsidP="00812237">
      <w:pPr>
        <w:rPr>
          <w:rFonts w:ascii="Times New Roman" w:eastAsia="Arial" w:hAnsi="Times New Roman" w:cs="Times New Roman"/>
          <w:sz w:val="24"/>
          <w:szCs w:val="24"/>
        </w:rPr>
      </w:pPr>
    </w:p>
    <w:p w14:paraId="63D96257" w14:textId="77777777" w:rsidR="00812237" w:rsidRPr="00812237" w:rsidRDefault="00812237" w:rsidP="00812237">
      <w:pPr>
        <w:rPr>
          <w:rFonts w:ascii="Times New Roman" w:eastAsia="Arial" w:hAnsi="Times New Roman" w:cs="Times New Roman"/>
          <w:sz w:val="24"/>
          <w:szCs w:val="24"/>
        </w:rPr>
      </w:pPr>
    </w:p>
    <w:p w14:paraId="5138B6CB" w14:textId="77777777" w:rsidR="00812237" w:rsidRDefault="00812237" w:rsidP="00812237">
      <w:pPr>
        <w:rPr>
          <w:rFonts w:ascii="Times New Roman" w:eastAsia="Arial" w:hAnsi="Times New Roman" w:cs="Times New Roman"/>
          <w:sz w:val="24"/>
          <w:szCs w:val="24"/>
        </w:rPr>
      </w:pPr>
    </w:p>
    <w:p w14:paraId="0FBE1BF3" w14:textId="34E6CC8E" w:rsidR="00812237" w:rsidRDefault="00812237" w:rsidP="00812237">
      <w:pPr>
        <w:rPr>
          <w:rFonts w:ascii="Times New Roman" w:eastAsia="Arial" w:hAnsi="Times New Roman" w:cs="Times New Roman"/>
          <w:sz w:val="24"/>
          <w:szCs w:val="24"/>
        </w:rPr>
      </w:pPr>
    </w:p>
    <w:p w14:paraId="65F03CF0" w14:textId="583B6182" w:rsidR="00812237" w:rsidRDefault="00812237" w:rsidP="00812237">
      <w:pPr>
        <w:rPr>
          <w:rFonts w:ascii="Times New Roman" w:eastAsia="Arial" w:hAnsi="Times New Roman" w:cs="Times New Roman"/>
          <w:sz w:val="24"/>
          <w:szCs w:val="24"/>
        </w:rPr>
      </w:pPr>
    </w:p>
    <w:p w14:paraId="0D22E1B9" w14:textId="0CAD0D9F" w:rsidR="00812237" w:rsidRPr="00812237" w:rsidRDefault="00812237" w:rsidP="00812237">
      <w:pPr>
        <w:rPr>
          <w:rFonts w:ascii="Times New Roman" w:eastAsia="Arial" w:hAnsi="Times New Roman" w:cs="Times New Roman"/>
          <w:sz w:val="24"/>
          <w:szCs w:val="24"/>
        </w:rPr>
        <w:sectPr w:rsidR="00812237" w:rsidRPr="00812237">
          <w:type w:val="continuous"/>
          <w:pgSz w:w="11900" w:h="15874"/>
          <w:pgMar w:top="1058" w:right="1126" w:bottom="297" w:left="1220" w:header="0" w:footer="0" w:gutter="0"/>
          <w:cols w:space="0" w:equalWidth="0">
            <w:col w:w="9560"/>
          </w:cols>
          <w:docGrid w:linePitch="360"/>
        </w:sectPr>
      </w:pPr>
    </w:p>
    <w:p w14:paraId="0E3A2723" w14:textId="77777777" w:rsidR="004C6471" w:rsidRDefault="004C6471" w:rsidP="004C6471">
      <w:pPr>
        <w:jc w:val="center"/>
        <w:rPr>
          <w:rFonts w:ascii="Times New Roman" w:hAnsi="Times New Roman" w:cs="Times New Roman"/>
          <w:b/>
          <w:sz w:val="24"/>
        </w:rPr>
      </w:pPr>
      <w:bookmarkStart w:id="448" w:name="page99"/>
      <w:bookmarkStart w:id="449" w:name="_Toc139812205"/>
      <w:bookmarkStart w:id="450" w:name="_Toc139812337"/>
      <w:bookmarkEnd w:id="448"/>
      <w:r w:rsidRPr="00DC291D">
        <w:rPr>
          <w:rFonts w:ascii="Times New Roman" w:hAnsi="Times New Roman" w:cs="Times New Roman"/>
          <w:b/>
          <w:sz w:val="24"/>
        </w:rPr>
        <w:t>SECTION VIII</w:t>
      </w:r>
      <w:r>
        <w:rPr>
          <w:rFonts w:ascii="Times New Roman" w:hAnsi="Times New Roman" w:cs="Times New Roman"/>
          <w:b/>
          <w:sz w:val="24"/>
        </w:rPr>
        <w:t>.</w:t>
      </w:r>
      <w:r w:rsidRPr="00DC291D">
        <w:rPr>
          <w:rFonts w:ascii="Times New Roman" w:hAnsi="Times New Roman" w:cs="Times New Roman"/>
          <w:b/>
          <w:sz w:val="24"/>
        </w:rPr>
        <w:t xml:space="preserve"> SPECIFICATIONS AND PERFORMANCE REQUIREMENTS</w:t>
      </w:r>
      <w:bookmarkEnd w:id="449"/>
      <w:bookmarkEnd w:id="450"/>
    </w:p>
    <w:p w14:paraId="67FC34A4" w14:textId="77777777" w:rsidR="004C6471" w:rsidRPr="00DC291D" w:rsidRDefault="004C6471" w:rsidP="004C6471">
      <w:pPr>
        <w:jc w:val="center"/>
        <w:rPr>
          <w:rFonts w:ascii="Times New Roman" w:hAnsi="Times New Roman" w:cs="Times New Roman"/>
          <w:b/>
          <w:sz w:val="24"/>
        </w:rPr>
      </w:pPr>
    </w:p>
    <w:p w14:paraId="517C69FE" w14:textId="77777777" w:rsidR="004C6471" w:rsidRPr="00DC291D" w:rsidRDefault="004C6471" w:rsidP="004C6471">
      <w:pPr>
        <w:pBdr>
          <w:top w:val="single" w:sz="4" w:space="0" w:color="231F20"/>
          <w:left w:val="single" w:sz="4" w:space="0" w:color="231F20"/>
          <w:bottom w:val="single" w:sz="4" w:space="0" w:color="231F20"/>
          <w:right w:val="single" w:sz="4" w:space="0" w:color="231F20"/>
        </w:pBdr>
        <w:spacing w:after="168" w:line="278" w:lineRule="auto"/>
        <w:ind w:left="384" w:right="129"/>
        <w:jc w:val="both"/>
        <w:rPr>
          <w:rFonts w:ascii="Times New Roman" w:hAnsi="Times New Roman" w:cs="Times New Roman"/>
          <w:b/>
          <w:color w:val="000000"/>
          <w:sz w:val="24"/>
        </w:rPr>
      </w:pPr>
      <w:r w:rsidRPr="00DC291D">
        <w:rPr>
          <w:rFonts w:ascii="Times New Roman" w:hAnsi="Times New Roman" w:cs="Times New Roman"/>
          <w:b/>
          <w:color w:val="000000"/>
          <w:sz w:val="24"/>
        </w:rPr>
        <w:t>Notes on Specifications and Performance Requirements</w:t>
      </w:r>
    </w:p>
    <w:p w14:paraId="2CFB1D20" w14:textId="77777777" w:rsidR="004C6471" w:rsidRPr="00DC291D" w:rsidRDefault="004C6471" w:rsidP="004C6471">
      <w:pPr>
        <w:pBdr>
          <w:top w:val="single" w:sz="4" w:space="0" w:color="231F20"/>
          <w:left w:val="single" w:sz="4" w:space="0" w:color="231F20"/>
          <w:bottom w:val="single" w:sz="4" w:space="0" w:color="231F20"/>
          <w:right w:val="single" w:sz="4" w:space="0" w:color="231F20"/>
        </w:pBdr>
        <w:spacing w:after="168" w:line="278" w:lineRule="auto"/>
        <w:ind w:left="384" w:right="129"/>
        <w:jc w:val="both"/>
        <w:rPr>
          <w:rFonts w:ascii="Times New Roman" w:hAnsi="Times New Roman" w:cs="Times New Roman"/>
          <w:color w:val="000000"/>
          <w:sz w:val="21"/>
        </w:rPr>
      </w:pPr>
      <w:r w:rsidRPr="00DC291D">
        <w:rPr>
          <w:rFonts w:ascii="Times New Roman" w:hAnsi="Times New Roman" w:cs="Times New Roman"/>
          <w:i/>
          <w:color w:val="000000"/>
          <w:sz w:val="22"/>
        </w:rPr>
        <w:t xml:space="preserve">A set of precise and clear Specifications is a prerequisite for Bidders to respond realistically and competitively to the requirements of the Procuring Agency without qualifying or conditioning their Bids. In the context of International Competitive Bidding, the Specifications must be drafted to permit the widest possible competition and, at the same time, present a clear statement of the required standards of workmanship, materials and performance of the Works to be procured. Only if this is done will the objectives of economy, efficiency and fairness in procurement be realized, responsiveness of Bids be ensured, and the subsequent task of Bid evaluation facilitated. The Specifications should require that all goods and materials to be incorporated in the Works be new, unused, of the most recent or current models, and incorporate all recent improvements in design and materials unless provided otherwise in the Contract. </w:t>
      </w:r>
    </w:p>
    <w:p w14:paraId="38992506" w14:textId="77777777" w:rsidR="004C6471" w:rsidRPr="00DC291D" w:rsidRDefault="004C6471" w:rsidP="004C6471">
      <w:pPr>
        <w:pBdr>
          <w:top w:val="single" w:sz="4" w:space="0" w:color="231F20"/>
          <w:left w:val="single" w:sz="4" w:space="0" w:color="231F20"/>
          <w:bottom w:val="single" w:sz="4" w:space="0" w:color="231F20"/>
          <w:right w:val="single" w:sz="4" w:space="0" w:color="231F20"/>
        </w:pBdr>
        <w:spacing w:after="168" w:line="278" w:lineRule="auto"/>
        <w:ind w:left="384" w:right="129"/>
        <w:jc w:val="both"/>
        <w:rPr>
          <w:rFonts w:ascii="Times New Roman" w:hAnsi="Times New Roman" w:cs="Times New Roman"/>
          <w:color w:val="000000"/>
          <w:sz w:val="21"/>
        </w:rPr>
      </w:pPr>
      <w:r w:rsidRPr="00DC291D">
        <w:rPr>
          <w:rFonts w:ascii="Times New Roman" w:hAnsi="Times New Roman" w:cs="Times New Roman"/>
          <w:i/>
          <w:color w:val="000000"/>
          <w:sz w:val="22"/>
        </w:rPr>
        <w:t xml:space="preserve">Samples of Specifications from previous similar projects are useful in this respect. Most specifications are normally written, especially by the Procuring Agency or Project Manager to suit the Contract Works in hand. There is no standard set of Specifications for universal application in all sectors but there are established principles and practices, which are reflected in these documents. </w:t>
      </w:r>
    </w:p>
    <w:p w14:paraId="662E2D32" w14:textId="77777777" w:rsidR="004C6471" w:rsidRPr="00DC291D" w:rsidRDefault="004C6471" w:rsidP="004C6471">
      <w:pPr>
        <w:pBdr>
          <w:top w:val="single" w:sz="4" w:space="0" w:color="231F20"/>
          <w:left w:val="single" w:sz="4" w:space="0" w:color="231F20"/>
          <w:bottom w:val="single" w:sz="4" w:space="0" w:color="231F20"/>
          <w:right w:val="single" w:sz="4" w:space="0" w:color="231F20"/>
        </w:pBdr>
        <w:spacing w:after="168" w:line="278" w:lineRule="auto"/>
        <w:ind w:left="384" w:right="129"/>
        <w:jc w:val="both"/>
        <w:rPr>
          <w:rFonts w:ascii="Times New Roman" w:hAnsi="Times New Roman" w:cs="Times New Roman"/>
          <w:color w:val="000000"/>
          <w:sz w:val="21"/>
        </w:rPr>
      </w:pPr>
      <w:r>
        <w:rPr>
          <w:noProof/>
        </w:rPr>
        <mc:AlternateContent>
          <mc:Choice Requires="wpg">
            <w:drawing>
              <wp:anchor distT="0" distB="0" distL="114300" distR="114300" simplePos="0" relativeHeight="251744256" behindDoc="0" locked="0" layoutInCell="1" allowOverlap="1" wp14:anchorId="0730D1F2" wp14:editId="76F2F4DF">
                <wp:simplePos x="0" y="0"/>
                <wp:positionH relativeFrom="page">
                  <wp:posOffset>597535</wp:posOffset>
                </wp:positionH>
                <wp:positionV relativeFrom="page">
                  <wp:posOffset>-106680</wp:posOffset>
                </wp:positionV>
                <wp:extent cx="34925" cy="140970"/>
                <wp:effectExtent l="0" t="0" r="3175" b="36830"/>
                <wp:wrapTopAndBottom/>
                <wp:docPr id="151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40970"/>
                          <a:chOff x="0" y="0"/>
                          <a:chExt cx="35144" cy="141039"/>
                        </a:xfrm>
                      </wpg:grpSpPr>
                      <wps:wsp>
                        <wps:cNvPr id="1519" name="Rectangle 29450"/>
                        <wps:cNvSpPr>
                          <a:spLocks/>
                        </wps:cNvSpPr>
                        <wps:spPr bwMode="auto">
                          <a:xfrm>
                            <a:off x="0" y="0"/>
                            <a:ext cx="46741" cy="187581"/>
                          </a:xfrm>
                          <a:prstGeom prst="rect">
                            <a:avLst/>
                          </a:prstGeom>
                          <a:noFill/>
                          <a:ln>
                            <a:noFill/>
                          </a:ln>
                        </wps:spPr>
                        <wps:txbx>
                          <w:txbxContent>
                            <w:p w14:paraId="3D51706C" w14:textId="77777777" w:rsidR="001568E4" w:rsidRDefault="001568E4" w:rsidP="004C6471">
                              <w:pPr>
                                <w:spacing w:after="160" w:line="259" w:lineRule="auto"/>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0D1F2" id="Group 35" o:spid="_x0000_s1030" style="position:absolute;left:0;text-align:left;margin-left:47.05pt;margin-top:-8.4pt;width:2.75pt;height:11.1pt;z-index:251744256;mso-position-horizontal-relative:page;mso-position-vertical-relative:page" coordsize="35144,1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">
                <v:rect id="Rectangle 29450" o:spid="_x0000_s1031" style="position:absolute;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" filled="f" stroked="f">
                  <v:textbox inset="0,0,0,0">
                    <w:txbxContent>
                      <w:p w14:paraId="3D51706C" w14:textId="77777777" w:rsidR="001568E4" w:rsidRDefault="001568E4" w:rsidP="004C6471">
                        <w:pPr>
                          <w:spacing w:after="160" w:line="259" w:lineRule="auto"/>
                        </w:pPr>
                      </w:p>
                    </w:txbxContent>
                  </v:textbox>
                </v:rect>
                <w10:wrap type="topAndBottom" anchorx="page" anchory="page"/>
              </v:group>
            </w:pict>
          </mc:Fallback>
        </mc:AlternateContent>
      </w:r>
      <w:r w:rsidRPr="00DC291D">
        <w:rPr>
          <w:rFonts w:ascii="Times New Roman" w:hAnsi="Times New Roman" w:cs="Times New Roman"/>
          <w:i/>
          <w:color w:val="000000"/>
          <w:sz w:val="22"/>
        </w:rPr>
        <w:t xml:space="preserve">There are considerable advantages in standardizing General Specifications for repetitive Works in recognized public sectors such as highways, ports, railways, urban housing, irrigation and water supply, especially in the same region where similar conditions prevail. The General Specifications should cover all classes of workmanship, materials and equipment commonly involved in construction, although not necessarily to be used in a particular Works Contract. Deletions or addenda should then adapt the General Specifications to the particular Works. </w:t>
      </w:r>
    </w:p>
    <w:p w14:paraId="1488C516" w14:textId="77777777" w:rsidR="004C6471" w:rsidRPr="00DC291D" w:rsidRDefault="004C6471" w:rsidP="004C6471">
      <w:pPr>
        <w:pBdr>
          <w:top w:val="single" w:sz="4" w:space="0" w:color="231F20"/>
          <w:left w:val="single" w:sz="4" w:space="0" w:color="231F20"/>
          <w:bottom w:val="single" w:sz="4" w:space="0" w:color="231F20"/>
          <w:right w:val="single" w:sz="4" w:space="0" w:color="231F20"/>
        </w:pBdr>
        <w:spacing w:after="28" w:line="278" w:lineRule="auto"/>
        <w:ind w:left="384" w:right="129"/>
        <w:jc w:val="both"/>
        <w:rPr>
          <w:rFonts w:ascii="Times New Roman" w:hAnsi="Times New Roman" w:cs="Times New Roman"/>
          <w:i/>
          <w:color w:val="000000"/>
          <w:sz w:val="22"/>
        </w:rPr>
      </w:pPr>
      <w:r w:rsidRPr="00DC291D">
        <w:rPr>
          <w:rFonts w:ascii="Times New Roman" w:hAnsi="Times New Roman" w:cs="Times New Roman"/>
          <w:i/>
          <w:color w:val="000000"/>
          <w:sz w:val="22"/>
        </w:rPr>
        <w:t xml:space="preserve">Care must be taken in drafting Specifications to ensure that they are not restrictive. In the specification of standards for goods, materials and workmanship recognized international standards should be used as much as possible. Where other particular standards are used, whether national standards or other standards, the Specifications should state that goods, materials and workmanship that meet other authoritative standards, and which ensure substantially equal or higher quality than the standards mentioned, will also be acceptable. To this effect, the following clause may be inserted in the Special Conditions or Specifications. </w:t>
      </w:r>
    </w:p>
    <w:p w14:paraId="5DFDA260" w14:textId="77777777" w:rsidR="004C6471" w:rsidRPr="00DC291D" w:rsidRDefault="004C6471" w:rsidP="004C6471">
      <w:pPr>
        <w:pBdr>
          <w:top w:val="single" w:sz="4" w:space="0" w:color="231F20"/>
          <w:left w:val="single" w:sz="4" w:space="0" w:color="231F20"/>
          <w:bottom w:val="single" w:sz="4" w:space="0" w:color="231F20"/>
          <w:right w:val="single" w:sz="4" w:space="0" w:color="231F20"/>
        </w:pBdr>
        <w:spacing w:after="28" w:line="278" w:lineRule="auto"/>
        <w:ind w:left="384" w:right="129"/>
        <w:jc w:val="both"/>
        <w:rPr>
          <w:rFonts w:ascii="Times New Roman" w:hAnsi="Times New Roman" w:cs="Times New Roman"/>
          <w:b/>
          <w:i/>
          <w:color w:val="000000"/>
          <w:sz w:val="24"/>
        </w:rPr>
      </w:pPr>
      <w:r w:rsidRPr="00DC291D">
        <w:rPr>
          <w:rFonts w:ascii="Times New Roman" w:hAnsi="Times New Roman" w:cs="Times New Roman"/>
          <w:b/>
          <w:i/>
          <w:color w:val="000000"/>
          <w:sz w:val="24"/>
        </w:rPr>
        <w:t>“Equivalency of Standards and Codes</w:t>
      </w:r>
    </w:p>
    <w:p w14:paraId="664B1E5B" w14:textId="77777777" w:rsidR="004C6471" w:rsidRPr="00DC291D" w:rsidRDefault="004C6471" w:rsidP="004C6471">
      <w:pPr>
        <w:pBdr>
          <w:top w:val="single" w:sz="4" w:space="0" w:color="231F20"/>
          <w:left w:val="single" w:sz="4" w:space="0" w:color="231F20"/>
          <w:bottom w:val="single" w:sz="4" w:space="0" w:color="231F20"/>
          <w:right w:val="single" w:sz="4" w:space="0" w:color="231F20"/>
        </w:pBdr>
        <w:spacing w:after="2" w:line="278" w:lineRule="auto"/>
        <w:ind w:left="384" w:right="129"/>
        <w:jc w:val="both"/>
        <w:rPr>
          <w:rFonts w:ascii="Times New Roman" w:hAnsi="Times New Roman" w:cs="Times New Roman"/>
          <w:color w:val="000000"/>
          <w:sz w:val="21"/>
        </w:rPr>
      </w:pPr>
      <w:r w:rsidRPr="00DC291D">
        <w:rPr>
          <w:rFonts w:ascii="Times New Roman" w:hAnsi="Times New Roman" w:cs="Times New Roman"/>
          <w:i/>
          <w:color w:val="000000"/>
          <w:sz w:val="22"/>
        </w:rPr>
        <w:t xml:space="preserve">Wherever reference is made in the Contract to specific standards and codes to be met by the goods and materials to be furnished, and work performed or tested, the provisions of the latest current edition or revision of the relevant standards and codes in effect shall apply, unless otherwise expressly stated in the Contract. Where such standards and codes are national or regional, other authoritative standards that ensure a substantially equal or higher quality than the standards and codes specified will be accepted subject to the Project Manager’s prior review and written consent. Differences between the standards specified and the proposed alternative standards shall be fully described in writing by the Contractor and submitted to the Project Manager at least 30 days prior to the date when the Contractor desires the Project Manager’s consent. In the event the Project Manager determines that such proposed deviations do not ensure substantially equal or higher quality, the Contractor shall comply with the standards specified in the documents.” </w:t>
      </w:r>
    </w:p>
    <w:p w14:paraId="6AD86EF5" w14:textId="77777777" w:rsidR="004C6471" w:rsidRPr="00DC291D" w:rsidRDefault="004C6471" w:rsidP="004C6471">
      <w:pPr>
        <w:pBdr>
          <w:top w:val="single" w:sz="4" w:space="0" w:color="231F20"/>
          <w:left w:val="single" w:sz="4" w:space="0" w:color="231F20"/>
          <w:bottom w:val="single" w:sz="4" w:space="0" w:color="231F20"/>
          <w:right w:val="single" w:sz="4" w:space="0" w:color="231F20"/>
        </w:pBdr>
        <w:spacing w:after="168" w:line="278" w:lineRule="auto"/>
        <w:ind w:left="384" w:right="129"/>
        <w:jc w:val="both"/>
        <w:rPr>
          <w:rFonts w:ascii="Times New Roman" w:hAnsi="Times New Roman" w:cs="Times New Roman"/>
          <w:color w:val="000000"/>
          <w:sz w:val="21"/>
        </w:rPr>
      </w:pPr>
      <w:r w:rsidRPr="00DC291D">
        <w:rPr>
          <w:rFonts w:ascii="Times New Roman" w:hAnsi="Times New Roman" w:cs="Times New Roman"/>
          <w:i/>
          <w:color w:val="000000"/>
          <w:sz w:val="22"/>
        </w:rPr>
        <w:t xml:space="preserve">These Notes for Preparing Specifications are intended only as information for the Procuring Agency or the person drafting the Bidding Documents. They should not be included in the final documents. </w:t>
      </w:r>
    </w:p>
    <w:p w14:paraId="0C25AE69" w14:textId="77777777" w:rsidR="004C6471" w:rsidRPr="006208F4" w:rsidRDefault="004C6471" w:rsidP="004C6471">
      <w:pPr>
        <w:pBdr>
          <w:top w:val="single" w:sz="4" w:space="0" w:color="231F20"/>
          <w:left w:val="single" w:sz="4" w:space="0" w:color="231F20"/>
          <w:bottom w:val="single" w:sz="4" w:space="0" w:color="231F20"/>
          <w:right w:val="single" w:sz="4" w:space="0" w:color="231F20"/>
        </w:pBdr>
        <w:spacing w:after="28" w:line="278" w:lineRule="auto"/>
        <w:ind w:left="384" w:right="129"/>
        <w:jc w:val="both"/>
        <w:rPr>
          <w:color w:val="000000"/>
        </w:rPr>
      </w:pPr>
    </w:p>
    <w:p w14:paraId="1CA099EF" w14:textId="77777777" w:rsidR="004C6471" w:rsidRDefault="004C6471" w:rsidP="004C6471">
      <w:pPr>
        <w:spacing w:line="0" w:lineRule="atLeast"/>
        <w:ind w:left="3440"/>
        <w:rPr>
          <w:rFonts w:ascii="Times New Roman" w:eastAsia="Arial" w:hAnsi="Times New Roman" w:cs="Times New Roman"/>
          <w:b/>
          <w:sz w:val="24"/>
          <w:szCs w:val="24"/>
        </w:rPr>
      </w:pPr>
    </w:p>
    <w:p w14:paraId="583E2A9B" w14:textId="77777777" w:rsidR="004C6471" w:rsidRDefault="004C6471" w:rsidP="004C6471">
      <w:pPr>
        <w:spacing w:line="0" w:lineRule="atLeast"/>
        <w:ind w:left="3440"/>
        <w:rPr>
          <w:rFonts w:ascii="Times New Roman" w:eastAsia="Arial" w:hAnsi="Times New Roman" w:cs="Times New Roman"/>
          <w:b/>
          <w:sz w:val="24"/>
          <w:szCs w:val="24"/>
        </w:rPr>
      </w:pPr>
    </w:p>
    <w:p w14:paraId="63F572C5" w14:textId="77777777" w:rsidR="004C6471" w:rsidRDefault="004C6471" w:rsidP="004C6471">
      <w:pPr>
        <w:spacing w:line="0" w:lineRule="atLeast"/>
        <w:ind w:left="3440"/>
        <w:rPr>
          <w:rFonts w:ascii="Times New Roman" w:eastAsia="Arial" w:hAnsi="Times New Roman" w:cs="Times New Roman"/>
          <w:b/>
          <w:sz w:val="24"/>
          <w:szCs w:val="24"/>
        </w:rPr>
      </w:pPr>
    </w:p>
    <w:p w14:paraId="5A40D013" w14:textId="77777777" w:rsidR="004C6471" w:rsidRDefault="004C6471" w:rsidP="004C6471">
      <w:pPr>
        <w:spacing w:line="0" w:lineRule="atLeast"/>
        <w:ind w:left="3440"/>
        <w:rPr>
          <w:rFonts w:ascii="Times New Roman" w:eastAsia="Arial" w:hAnsi="Times New Roman" w:cs="Times New Roman"/>
          <w:b/>
          <w:sz w:val="24"/>
          <w:szCs w:val="24"/>
        </w:rPr>
      </w:pPr>
    </w:p>
    <w:p w14:paraId="037B40F2" w14:textId="77777777" w:rsidR="004C6471" w:rsidRDefault="004C6471" w:rsidP="004C6471">
      <w:pPr>
        <w:spacing w:line="0" w:lineRule="atLeast"/>
        <w:ind w:left="3440"/>
        <w:rPr>
          <w:rFonts w:ascii="Times New Roman" w:eastAsia="Arial" w:hAnsi="Times New Roman" w:cs="Times New Roman"/>
          <w:b/>
          <w:sz w:val="24"/>
          <w:szCs w:val="24"/>
        </w:rPr>
      </w:pPr>
    </w:p>
    <w:p w14:paraId="2A7747CD" w14:textId="77777777" w:rsidR="004C6471" w:rsidRDefault="004C6471" w:rsidP="004C6471">
      <w:pPr>
        <w:spacing w:line="0" w:lineRule="atLeast"/>
        <w:ind w:left="3440"/>
        <w:rPr>
          <w:rFonts w:ascii="Times New Roman" w:eastAsia="Arial" w:hAnsi="Times New Roman" w:cs="Times New Roman"/>
          <w:b/>
          <w:sz w:val="24"/>
          <w:szCs w:val="24"/>
        </w:rPr>
      </w:pPr>
    </w:p>
    <w:p w14:paraId="3D0A4CAE" w14:textId="77777777" w:rsidR="004C6471" w:rsidRDefault="004C6471" w:rsidP="004C6471">
      <w:pPr>
        <w:spacing w:line="0" w:lineRule="atLeast"/>
        <w:ind w:left="3440"/>
        <w:rPr>
          <w:rFonts w:ascii="Times New Roman" w:eastAsia="Arial" w:hAnsi="Times New Roman" w:cs="Times New Roman"/>
          <w:b/>
          <w:sz w:val="24"/>
          <w:szCs w:val="24"/>
        </w:rPr>
      </w:pPr>
    </w:p>
    <w:p w14:paraId="4F2C7472" w14:textId="77777777" w:rsidR="004C6471" w:rsidRPr="00B374C7" w:rsidRDefault="004C6471" w:rsidP="004C6471">
      <w:pPr>
        <w:spacing w:line="0" w:lineRule="atLeast"/>
        <w:ind w:left="3440"/>
        <w:rPr>
          <w:rFonts w:ascii="Times New Roman" w:eastAsia="Arial" w:hAnsi="Times New Roman" w:cs="Times New Roman"/>
          <w:b/>
          <w:sz w:val="24"/>
          <w:szCs w:val="24"/>
        </w:rPr>
      </w:pPr>
      <w:r w:rsidRPr="00B374C7">
        <w:rPr>
          <w:rFonts w:ascii="Times New Roman" w:eastAsia="Arial" w:hAnsi="Times New Roman" w:cs="Times New Roman"/>
          <w:b/>
          <w:sz w:val="24"/>
          <w:szCs w:val="24"/>
        </w:rPr>
        <w:t>SECTION IX. DRAWINGS</w:t>
      </w:r>
    </w:p>
    <w:p w14:paraId="777C0CF5"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3"/>
        </w:rPr>
        <mc:AlternateContent>
          <mc:Choice Requires="wps">
            <w:drawing>
              <wp:anchor distT="0" distB="0" distL="114300" distR="114300" simplePos="0" relativeHeight="251707392" behindDoc="1" locked="0" layoutInCell="1" allowOverlap="1" wp14:anchorId="61A9058C" wp14:editId="2C46B37D">
                <wp:simplePos x="0" y="0"/>
                <wp:positionH relativeFrom="column">
                  <wp:posOffset>-54610</wp:posOffset>
                </wp:positionH>
                <wp:positionV relativeFrom="paragraph">
                  <wp:posOffset>213360</wp:posOffset>
                </wp:positionV>
                <wp:extent cx="6122670" cy="0"/>
                <wp:effectExtent l="0" t="0" r="0" b="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9DFED" id="Line 25"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6.8pt" to="477.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" strokeweight=".25pt">
                <o:lock v:ext="edit" shapetype="f"/>
              </v:line>
            </w:pict>
          </mc:Fallback>
        </mc:AlternateContent>
      </w:r>
      <w:r>
        <w:rPr>
          <w:rFonts w:ascii="Arial" w:eastAsia="Arial" w:hAnsi="Arial"/>
          <w:b/>
          <w:noProof/>
          <w:sz w:val="23"/>
        </w:rPr>
        <mc:AlternateContent>
          <mc:Choice Requires="wps">
            <w:drawing>
              <wp:anchor distT="0" distB="0" distL="114300" distR="114300" simplePos="0" relativeHeight="251709440" behindDoc="1" locked="0" layoutInCell="1" allowOverlap="1" wp14:anchorId="2F607DE8" wp14:editId="23CAE94D">
                <wp:simplePos x="0" y="0"/>
                <wp:positionH relativeFrom="column">
                  <wp:posOffset>-54610</wp:posOffset>
                </wp:positionH>
                <wp:positionV relativeFrom="paragraph">
                  <wp:posOffset>426085</wp:posOffset>
                </wp:positionV>
                <wp:extent cx="6122670" cy="0"/>
                <wp:effectExtent l="0" t="0" r="0" b="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BF6E0" id="Line 2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33.55pt" to="477.8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" strokeweight=".25pt">
                <o:lock v:ext="edit" shapetype="f"/>
              </v:line>
            </w:pict>
          </mc:Fallback>
        </mc:AlternateContent>
      </w:r>
      <w:r>
        <w:rPr>
          <w:rFonts w:ascii="Arial" w:eastAsia="Arial" w:hAnsi="Arial"/>
          <w:b/>
          <w:noProof/>
          <w:sz w:val="23"/>
        </w:rPr>
        <mc:AlternateContent>
          <mc:Choice Requires="wps">
            <w:drawing>
              <wp:anchor distT="0" distB="0" distL="114300" distR="114300" simplePos="0" relativeHeight="251710464" behindDoc="1" locked="0" layoutInCell="1" allowOverlap="1" wp14:anchorId="3A64F568" wp14:editId="4E2766BB">
                <wp:simplePos x="0" y="0"/>
                <wp:positionH relativeFrom="column">
                  <wp:posOffset>-52705</wp:posOffset>
                </wp:positionH>
                <wp:positionV relativeFrom="paragraph">
                  <wp:posOffset>212090</wp:posOffset>
                </wp:positionV>
                <wp:extent cx="0" cy="610870"/>
                <wp:effectExtent l="0" t="0" r="0" b="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08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6F9B8" id="Line 2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6.7pt" to="-4.1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" strokeweight=".25pt">
                <o:lock v:ext="edit" shapetype="f"/>
              </v:line>
            </w:pict>
          </mc:Fallback>
        </mc:AlternateContent>
      </w:r>
      <w:r>
        <w:rPr>
          <w:rFonts w:ascii="Arial" w:eastAsia="Arial" w:hAnsi="Arial"/>
          <w:b/>
          <w:noProof/>
          <w:sz w:val="23"/>
        </w:rPr>
        <mc:AlternateContent>
          <mc:Choice Requires="wps">
            <w:drawing>
              <wp:anchor distT="0" distB="0" distL="114300" distR="114300" simplePos="0" relativeHeight="251711488" behindDoc="1" locked="0" layoutInCell="1" allowOverlap="1" wp14:anchorId="589CE681" wp14:editId="1643C326">
                <wp:simplePos x="0" y="0"/>
                <wp:positionH relativeFrom="column">
                  <wp:posOffset>6066790</wp:posOffset>
                </wp:positionH>
                <wp:positionV relativeFrom="paragraph">
                  <wp:posOffset>212090</wp:posOffset>
                </wp:positionV>
                <wp:extent cx="0" cy="610870"/>
                <wp:effectExtent l="0" t="0" r="0" b="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08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CE9A0" id="Line 2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7pt,16.7pt" to="477.7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" strokeweight=".25pt">
                <o:lock v:ext="edit" shapetype="f"/>
              </v:line>
            </w:pict>
          </mc:Fallback>
        </mc:AlternateContent>
      </w:r>
    </w:p>
    <w:p w14:paraId="6D0A0125" w14:textId="77777777" w:rsidR="004C6471" w:rsidRPr="00B374C7" w:rsidRDefault="004C6471" w:rsidP="004C6471">
      <w:pPr>
        <w:spacing w:line="318" w:lineRule="exact"/>
        <w:rPr>
          <w:rFonts w:ascii="Times New Roman" w:eastAsia="Times New Roman" w:hAnsi="Times New Roman" w:cs="Times New Roman"/>
          <w:sz w:val="24"/>
          <w:szCs w:val="24"/>
        </w:rPr>
      </w:pPr>
    </w:p>
    <w:p w14:paraId="33DAE93F" w14:textId="77777777" w:rsidR="004C6471" w:rsidRPr="00B374C7" w:rsidRDefault="004C6471" w:rsidP="004C6471">
      <w:pPr>
        <w:spacing w:line="0" w:lineRule="atLeast"/>
        <w:ind w:right="-233"/>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Notes on Drawings</w:t>
      </w:r>
    </w:p>
    <w:p w14:paraId="7032D2A7" w14:textId="77777777" w:rsidR="004C6471" w:rsidRPr="00B374C7" w:rsidRDefault="004C6471" w:rsidP="004C6471">
      <w:pPr>
        <w:spacing w:line="73" w:lineRule="exact"/>
        <w:rPr>
          <w:rFonts w:ascii="Times New Roman" w:eastAsia="Times New Roman" w:hAnsi="Times New Roman" w:cs="Times New Roman"/>
          <w:sz w:val="24"/>
          <w:szCs w:val="24"/>
        </w:rPr>
      </w:pPr>
    </w:p>
    <w:p w14:paraId="68C8366B" w14:textId="77777777" w:rsidR="004C6471" w:rsidRPr="00B374C7" w:rsidRDefault="004C6471" w:rsidP="004C6471">
      <w:pPr>
        <w:spacing w:line="284" w:lineRule="auto"/>
        <w:ind w:right="206"/>
        <w:rPr>
          <w:rFonts w:ascii="Times New Roman" w:eastAsia="Arial" w:hAnsi="Times New Roman" w:cs="Times New Roman"/>
          <w:i/>
          <w:sz w:val="24"/>
          <w:szCs w:val="24"/>
        </w:rPr>
      </w:pPr>
      <w:r w:rsidRPr="00B374C7">
        <w:rPr>
          <w:rFonts w:ascii="Times New Roman" w:eastAsia="Arial" w:hAnsi="Times New Roman" w:cs="Times New Roman"/>
          <w:i/>
          <w:sz w:val="24"/>
          <w:szCs w:val="24"/>
        </w:rPr>
        <w:t>Insert here a list of Drawings. The actual Drawings, including site plans, should be attached to this section or annexed in a separate folder.</w:t>
      </w:r>
    </w:p>
    <w:p w14:paraId="63DC9A7C"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i/>
          <w:noProof/>
          <w:sz w:val="24"/>
        </w:rPr>
        <mc:AlternateContent>
          <mc:Choice Requires="wps">
            <w:drawing>
              <wp:anchor distT="0" distB="0" distL="114300" distR="114300" simplePos="0" relativeHeight="251712512" behindDoc="1" locked="0" layoutInCell="1" allowOverlap="1" wp14:anchorId="40A24BF1" wp14:editId="2D482CCD">
                <wp:simplePos x="0" y="0"/>
                <wp:positionH relativeFrom="column">
                  <wp:posOffset>-54610</wp:posOffset>
                </wp:positionH>
                <wp:positionV relativeFrom="paragraph">
                  <wp:posOffset>-28575</wp:posOffset>
                </wp:positionV>
                <wp:extent cx="6122670" cy="0"/>
                <wp:effectExtent l="0" t="0" r="0" b="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2A1AB" id="Line 2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2.25pt" to="477.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" strokeweight=".25pt">
                <o:lock v:ext="edit" shapetype="f"/>
              </v:line>
            </w:pict>
          </mc:Fallback>
        </mc:AlternateContent>
      </w:r>
    </w:p>
    <w:p w14:paraId="211F6B4E" w14:textId="77777777" w:rsidR="004C6471" w:rsidRPr="00B374C7" w:rsidRDefault="004C6471" w:rsidP="004C6471">
      <w:pPr>
        <w:spacing w:line="286" w:lineRule="exact"/>
        <w:rPr>
          <w:rFonts w:ascii="Times New Roman" w:eastAsia="Times New Roman" w:hAnsi="Times New Roman" w:cs="Times New Roman"/>
          <w:sz w:val="24"/>
          <w:szCs w:val="24"/>
        </w:rPr>
      </w:pPr>
    </w:p>
    <w:p w14:paraId="4D644429"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1A97B4E9"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49040438"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3A22AD50"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5F5FAF27"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74CF43E1"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4E6C1156"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22E20129"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53535178"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3E693EB0"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6696B476"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3E95FA7E"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1AB795A2"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0FF423DF"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2410E872"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37B22D5D"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49831B5B"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45BD5257"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0B0CBD1C"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02BF8510"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08605889"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73312934"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4006B1E2"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5BE2FB59"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2DD173C7"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57536917"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35F3825B"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59DC9F38"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7FD51017"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2BD74003"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7BBF7E17"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7C5531BC"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6B620363"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2A28E42D"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7DC66BE2"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4025BFA1"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03354727"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2DF75778"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04E36832"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2321093A"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456BBF5A"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5198ABE6" w14:textId="77777777" w:rsidR="004C6471" w:rsidRDefault="004C6471" w:rsidP="004C6471">
      <w:pPr>
        <w:spacing w:line="0" w:lineRule="atLeast"/>
        <w:ind w:right="-233"/>
        <w:jc w:val="center"/>
        <w:rPr>
          <w:rFonts w:ascii="Times New Roman" w:eastAsia="Arial" w:hAnsi="Times New Roman" w:cs="Times New Roman"/>
          <w:b/>
          <w:sz w:val="24"/>
          <w:szCs w:val="24"/>
        </w:rPr>
      </w:pPr>
      <w:r>
        <w:rPr>
          <w:rFonts w:ascii="Times New Roman" w:eastAsia="Arial" w:hAnsi="Times New Roman" w:cs="Times New Roman"/>
          <w:b/>
          <w:sz w:val="24"/>
          <w:szCs w:val="24"/>
        </w:rPr>
        <w:tab/>
      </w:r>
    </w:p>
    <w:p w14:paraId="690765FA" w14:textId="77777777" w:rsidR="004C6471" w:rsidRPr="00B374C7" w:rsidRDefault="004C6471" w:rsidP="004C6471">
      <w:pPr>
        <w:spacing w:line="0" w:lineRule="atLeast"/>
        <w:ind w:right="-233"/>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SECTION X. CONTRACT FORMS</w:t>
      </w:r>
    </w:p>
    <w:p w14:paraId="5BE01657"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3"/>
        </w:rPr>
        <mc:AlternateContent>
          <mc:Choice Requires="wps">
            <w:drawing>
              <wp:anchor distT="0" distB="0" distL="114300" distR="114300" simplePos="0" relativeHeight="251772928" behindDoc="1" locked="0" layoutInCell="1" allowOverlap="1" wp14:anchorId="44EB7C8E" wp14:editId="19162363">
                <wp:simplePos x="0" y="0"/>
                <wp:positionH relativeFrom="column">
                  <wp:posOffset>-54610</wp:posOffset>
                </wp:positionH>
                <wp:positionV relativeFrom="paragraph">
                  <wp:posOffset>38100</wp:posOffset>
                </wp:positionV>
                <wp:extent cx="612267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948F0" id="Line 20"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3pt" to="47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" strokeweight=".25pt">
                <o:lock v:ext="edit" shapetype="f"/>
              </v:line>
            </w:pict>
          </mc:Fallback>
        </mc:AlternateContent>
      </w:r>
      <w:r>
        <w:rPr>
          <w:rFonts w:ascii="Arial" w:eastAsia="Arial" w:hAnsi="Arial"/>
          <w:b/>
          <w:noProof/>
          <w:sz w:val="23"/>
        </w:rPr>
        <mc:AlternateContent>
          <mc:Choice Requires="wps">
            <w:drawing>
              <wp:anchor distT="0" distB="0" distL="114300" distR="114300" simplePos="0" relativeHeight="251773952" behindDoc="1" locked="0" layoutInCell="1" allowOverlap="1" wp14:anchorId="0158519A" wp14:editId="343F431C">
                <wp:simplePos x="0" y="0"/>
                <wp:positionH relativeFrom="column">
                  <wp:posOffset>-54610</wp:posOffset>
                </wp:positionH>
                <wp:positionV relativeFrom="paragraph">
                  <wp:posOffset>250825</wp:posOffset>
                </wp:positionV>
                <wp:extent cx="6122670" cy="0"/>
                <wp:effectExtent l="0" t="0" r="0" b="0"/>
                <wp:wrapNone/>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6200E" id="Line 19"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9.75pt" to="477.8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" strokeweight=".25pt">
                <o:lock v:ext="edit" shapetype="f"/>
              </v:line>
            </w:pict>
          </mc:Fallback>
        </mc:AlternateContent>
      </w:r>
      <w:r>
        <w:rPr>
          <w:rFonts w:ascii="Arial" w:eastAsia="Arial" w:hAnsi="Arial"/>
          <w:b/>
          <w:noProof/>
          <w:sz w:val="23"/>
        </w:rPr>
        <mc:AlternateContent>
          <mc:Choice Requires="wps">
            <w:drawing>
              <wp:anchor distT="0" distB="0" distL="114300" distR="114300" simplePos="0" relativeHeight="251774976" behindDoc="1" locked="0" layoutInCell="1" allowOverlap="1" wp14:anchorId="79FE4B8E" wp14:editId="2BA58FBE">
                <wp:simplePos x="0" y="0"/>
                <wp:positionH relativeFrom="column">
                  <wp:posOffset>-52705</wp:posOffset>
                </wp:positionH>
                <wp:positionV relativeFrom="paragraph">
                  <wp:posOffset>36830</wp:posOffset>
                </wp:positionV>
                <wp:extent cx="0" cy="793750"/>
                <wp:effectExtent l="0" t="0" r="0" b="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3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C19BD" id="Line 18"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9pt" to="-4.1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" strokeweight=".25pt">
                <o:lock v:ext="edit" shapetype="f"/>
              </v:line>
            </w:pict>
          </mc:Fallback>
        </mc:AlternateContent>
      </w:r>
      <w:r>
        <w:rPr>
          <w:rFonts w:ascii="Arial" w:eastAsia="Arial" w:hAnsi="Arial"/>
          <w:b/>
          <w:noProof/>
          <w:sz w:val="23"/>
        </w:rPr>
        <mc:AlternateContent>
          <mc:Choice Requires="wps">
            <w:drawing>
              <wp:anchor distT="0" distB="0" distL="114300" distR="114300" simplePos="0" relativeHeight="251776000" behindDoc="1" locked="0" layoutInCell="1" allowOverlap="1" wp14:anchorId="098845B7" wp14:editId="4BE74137">
                <wp:simplePos x="0" y="0"/>
                <wp:positionH relativeFrom="column">
                  <wp:posOffset>6066790</wp:posOffset>
                </wp:positionH>
                <wp:positionV relativeFrom="paragraph">
                  <wp:posOffset>36830</wp:posOffset>
                </wp:positionV>
                <wp:extent cx="0" cy="793750"/>
                <wp:effectExtent l="0" t="0" r="0" b="0"/>
                <wp:wrapNone/>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3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63644" id="Line 17"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7pt,2.9pt" to="477.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" strokeweight=".25pt">
                <o:lock v:ext="edit" shapetype="f"/>
              </v:line>
            </w:pict>
          </mc:Fallback>
        </mc:AlternateContent>
      </w:r>
    </w:p>
    <w:p w14:paraId="3EC5DE5F" w14:textId="77777777" w:rsidR="004C6471" w:rsidRPr="00B374C7" w:rsidRDefault="004C6471" w:rsidP="004C6471">
      <w:pPr>
        <w:spacing w:line="42" w:lineRule="exact"/>
        <w:rPr>
          <w:rFonts w:ascii="Times New Roman" w:eastAsia="Times New Roman" w:hAnsi="Times New Roman" w:cs="Times New Roman"/>
          <w:sz w:val="24"/>
          <w:szCs w:val="24"/>
        </w:rPr>
      </w:pPr>
    </w:p>
    <w:p w14:paraId="47F0C963" w14:textId="77777777" w:rsidR="004C6471" w:rsidRPr="00B374C7" w:rsidRDefault="004C6471" w:rsidP="004C6471">
      <w:pPr>
        <w:spacing w:line="0" w:lineRule="atLeast"/>
        <w:ind w:right="-233"/>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Notes on Forms of Securities</w:t>
      </w:r>
    </w:p>
    <w:p w14:paraId="7B6AC3DC" w14:textId="77777777" w:rsidR="004C6471" w:rsidRPr="00B374C7" w:rsidRDefault="004C6471" w:rsidP="004C6471">
      <w:pPr>
        <w:spacing w:line="73" w:lineRule="exact"/>
        <w:rPr>
          <w:rFonts w:ascii="Times New Roman" w:eastAsia="Times New Roman" w:hAnsi="Times New Roman" w:cs="Times New Roman"/>
          <w:sz w:val="24"/>
          <w:szCs w:val="24"/>
        </w:rPr>
      </w:pPr>
    </w:p>
    <w:p w14:paraId="49E8DA83" w14:textId="77777777" w:rsidR="004C6471" w:rsidRPr="00B374C7" w:rsidRDefault="004C6471" w:rsidP="004C6471">
      <w:pPr>
        <w:spacing w:line="268" w:lineRule="auto"/>
        <w:ind w:right="106"/>
        <w:rPr>
          <w:rFonts w:ascii="Times New Roman" w:eastAsia="Arial" w:hAnsi="Times New Roman" w:cs="Times New Roman"/>
          <w:i/>
          <w:sz w:val="24"/>
          <w:szCs w:val="24"/>
        </w:rPr>
      </w:pPr>
      <w:r w:rsidRPr="00B374C7">
        <w:rPr>
          <w:rFonts w:ascii="Times New Roman" w:eastAsia="Arial" w:hAnsi="Times New Roman" w:cs="Times New Roman"/>
          <w:i/>
          <w:sz w:val="24"/>
          <w:szCs w:val="24"/>
        </w:rPr>
        <w:t>This Section contains forms which, once completed, will form part of the Contract. The forms for Performance Security and Advance Payment Security, when required, shall only be completed by the successful Bidder after Contract award.</w:t>
      </w:r>
    </w:p>
    <w:p w14:paraId="0513BCB8" w14:textId="5FDE79F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i/>
          <w:noProof/>
          <w:sz w:val="24"/>
        </w:rPr>
        <mc:AlternateContent>
          <mc:Choice Requires="wps">
            <w:drawing>
              <wp:anchor distT="0" distB="0" distL="114300" distR="114300" simplePos="0" relativeHeight="251778048" behindDoc="1" locked="0" layoutInCell="1" allowOverlap="1" wp14:anchorId="118F9464" wp14:editId="318B4022">
                <wp:simplePos x="0" y="0"/>
                <wp:positionH relativeFrom="column">
                  <wp:posOffset>-54610</wp:posOffset>
                </wp:positionH>
                <wp:positionV relativeFrom="paragraph">
                  <wp:posOffset>-18415</wp:posOffset>
                </wp:positionV>
                <wp:extent cx="6122670" cy="0"/>
                <wp:effectExtent l="0" t="0" r="0" b="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D49DB" id="Line 15"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45pt" to="47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" strokeweight=".25pt">
                <o:lock v:ext="edit" shapetype="f"/>
              </v:line>
            </w:pict>
          </mc:Fallback>
        </mc:AlternateContent>
      </w:r>
    </w:p>
    <w:p w14:paraId="613B8C40" w14:textId="77777777" w:rsidR="004C6471" w:rsidRDefault="004C6471" w:rsidP="004C6471">
      <w:pPr>
        <w:tabs>
          <w:tab w:val="left" w:pos="513"/>
        </w:tabs>
        <w:spacing w:line="0" w:lineRule="atLeast"/>
        <w:ind w:right="-233"/>
        <w:rPr>
          <w:rFonts w:ascii="Times New Roman" w:eastAsia="Arial" w:hAnsi="Times New Roman" w:cs="Times New Roman"/>
          <w:b/>
          <w:sz w:val="24"/>
          <w:szCs w:val="24"/>
        </w:rPr>
      </w:pPr>
    </w:p>
    <w:p w14:paraId="44804FF0"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0987781E"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2D17C6C7"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3F7CF413" w14:textId="77777777" w:rsidR="00812237" w:rsidRPr="00812237" w:rsidRDefault="00812237" w:rsidP="00812237">
      <w:pPr>
        <w:pStyle w:val="TOCHeading"/>
        <w:rPr>
          <w:rFonts w:ascii="Times New Roman" w:hAnsi="Times New Roman"/>
          <w:color w:val="000000"/>
          <w:sz w:val="24"/>
        </w:rPr>
      </w:pPr>
      <w:r w:rsidRPr="00812237">
        <w:rPr>
          <w:rFonts w:ascii="Times New Roman" w:hAnsi="Times New Roman"/>
          <w:color w:val="000000"/>
          <w:sz w:val="24"/>
        </w:rPr>
        <w:t>TABLE OF FORMS</w:t>
      </w:r>
    </w:p>
    <w:p w14:paraId="12956EDC" w14:textId="64997C04" w:rsidR="00812237" w:rsidRPr="00812237" w:rsidRDefault="00812237">
      <w:pPr>
        <w:pStyle w:val="TOC1"/>
        <w:tabs>
          <w:tab w:val="right" w:leader="dot" w:pos="9630"/>
        </w:tabs>
        <w:rPr>
          <w:rFonts w:ascii="Times New Roman" w:eastAsiaTheme="minorEastAsia" w:hAnsi="Times New Roman" w:cs="Times New Roman"/>
          <w:b w:val="0"/>
          <w:bCs w:val="0"/>
          <w:i w:val="0"/>
          <w:iCs w:val="0"/>
          <w:noProof/>
        </w:rPr>
      </w:pPr>
      <w:r w:rsidRPr="00812237">
        <w:rPr>
          <w:rFonts w:ascii="Times New Roman" w:hAnsi="Times New Roman" w:cs="Times New Roman"/>
          <w:b w:val="0"/>
          <w:bCs w:val="0"/>
          <w:i w:val="0"/>
        </w:rPr>
        <w:fldChar w:fldCharType="begin"/>
      </w:r>
      <w:r w:rsidRPr="00812237">
        <w:rPr>
          <w:rFonts w:ascii="Times New Roman" w:hAnsi="Times New Roman" w:cs="Times New Roman"/>
          <w:b w:val="0"/>
          <w:i w:val="0"/>
        </w:rPr>
        <w:instrText xml:space="preserve"> TOC \o "1-3" \h \z \u \b SecX</w:instrText>
      </w:r>
      <w:r w:rsidRPr="00812237">
        <w:rPr>
          <w:rFonts w:ascii="Times New Roman" w:hAnsi="Times New Roman" w:cs="Times New Roman"/>
          <w:b w:val="0"/>
          <w:bCs w:val="0"/>
          <w:i w:val="0"/>
        </w:rPr>
        <w:fldChar w:fldCharType="separate"/>
      </w:r>
      <w:hyperlink w:anchor="_Toc140065912" w:history="1">
        <w:r w:rsidRPr="00812237">
          <w:rPr>
            <w:rStyle w:val="Hyperlink"/>
            <w:rFonts w:ascii="Times New Roman" w:eastAsia="Arial" w:hAnsi="Times New Roman" w:cs="Times New Roman"/>
            <w:b w:val="0"/>
            <w:i w:val="0"/>
            <w:noProof/>
          </w:rPr>
          <w:t>Letter of Acceptance</w:t>
        </w:r>
        <w:r w:rsidRPr="00812237">
          <w:rPr>
            <w:rFonts w:ascii="Times New Roman" w:hAnsi="Times New Roman" w:cs="Times New Roman"/>
            <w:b w:val="0"/>
            <w:i w:val="0"/>
            <w:noProof/>
            <w:webHidden/>
          </w:rPr>
          <w:tab/>
        </w:r>
        <w:r w:rsidRPr="00812237">
          <w:rPr>
            <w:rFonts w:ascii="Times New Roman" w:hAnsi="Times New Roman" w:cs="Times New Roman"/>
            <w:b w:val="0"/>
            <w:i w:val="0"/>
            <w:noProof/>
            <w:webHidden/>
          </w:rPr>
          <w:fldChar w:fldCharType="begin"/>
        </w:r>
        <w:r w:rsidRPr="00812237">
          <w:rPr>
            <w:rFonts w:ascii="Times New Roman" w:hAnsi="Times New Roman" w:cs="Times New Roman"/>
            <w:b w:val="0"/>
            <w:i w:val="0"/>
            <w:noProof/>
            <w:webHidden/>
          </w:rPr>
          <w:instrText xml:space="preserve"> PAGEREF _Toc140065912 \h </w:instrText>
        </w:r>
        <w:r w:rsidRPr="00812237">
          <w:rPr>
            <w:rFonts w:ascii="Times New Roman" w:hAnsi="Times New Roman" w:cs="Times New Roman"/>
            <w:b w:val="0"/>
            <w:i w:val="0"/>
            <w:noProof/>
            <w:webHidden/>
          </w:rPr>
        </w:r>
        <w:r w:rsidRPr="00812237">
          <w:rPr>
            <w:rFonts w:ascii="Times New Roman" w:hAnsi="Times New Roman" w:cs="Times New Roman"/>
            <w:b w:val="0"/>
            <w:i w:val="0"/>
            <w:noProof/>
            <w:webHidden/>
          </w:rPr>
          <w:fldChar w:fldCharType="separate"/>
        </w:r>
        <w:r w:rsidR="00A76B5D">
          <w:rPr>
            <w:rFonts w:ascii="Times New Roman" w:hAnsi="Times New Roman" w:cs="Times New Roman"/>
            <w:b w:val="0"/>
            <w:i w:val="0"/>
            <w:noProof/>
            <w:webHidden/>
          </w:rPr>
          <w:t>99</w:t>
        </w:r>
        <w:r w:rsidRPr="00812237">
          <w:rPr>
            <w:rFonts w:ascii="Times New Roman" w:hAnsi="Times New Roman" w:cs="Times New Roman"/>
            <w:b w:val="0"/>
            <w:i w:val="0"/>
            <w:noProof/>
            <w:webHidden/>
          </w:rPr>
          <w:fldChar w:fldCharType="end"/>
        </w:r>
      </w:hyperlink>
    </w:p>
    <w:p w14:paraId="09CAAF30" w14:textId="4467F4E0" w:rsidR="00812237" w:rsidRPr="00812237" w:rsidRDefault="00000000">
      <w:pPr>
        <w:pStyle w:val="TOC1"/>
        <w:tabs>
          <w:tab w:val="right" w:leader="dot" w:pos="9630"/>
        </w:tabs>
        <w:rPr>
          <w:rFonts w:ascii="Times New Roman" w:eastAsiaTheme="minorEastAsia" w:hAnsi="Times New Roman" w:cs="Times New Roman"/>
          <w:b w:val="0"/>
          <w:bCs w:val="0"/>
          <w:i w:val="0"/>
          <w:iCs w:val="0"/>
          <w:noProof/>
        </w:rPr>
      </w:pPr>
      <w:hyperlink w:anchor="_Toc140065913" w:history="1">
        <w:r w:rsidR="00812237" w:rsidRPr="00812237">
          <w:rPr>
            <w:rStyle w:val="Hyperlink"/>
            <w:rFonts w:ascii="Times New Roman" w:eastAsia="Arial" w:hAnsi="Times New Roman" w:cs="Times New Roman"/>
            <w:b w:val="0"/>
            <w:i w:val="0"/>
            <w:noProof/>
          </w:rPr>
          <w:t>Contract</w:t>
        </w:r>
        <w:r w:rsidR="00812237" w:rsidRPr="00812237">
          <w:rPr>
            <w:rFonts w:ascii="Times New Roman" w:hAnsi="Times New Roman" w:cs="Times New Roman"/>
            <w:b w:val="0"/>
            <w:i w:val="0"/>
            <w:noProof/>
            <w:webHidden/>
          </w:rPr>
          <w:tab/>
        </w:r>
        <w:r w:rsidR="00812237" w:rsidRPr="00812237">
          <w:rPr>
            <w:rFonts w:ascii="Times New Roman" w:hAnsi="Times New Roman" w:cs="Times New Roman"/>
            <w:b w:val="0"/>
            <w:i w:val="0"/>
            <w:noProof/>
            <w:webHidden/>
          </w:rPr>
          <w:fldChar w:fldCharType="begin"/>
        </w:r>
        <w:r w:rsidR="00812237" w:rsidRPr="00812237">
          <w:rPr>
            <w:rFonts w:ascii="Times New Roman" w:hAnsi="Times New Roman" w:cs="Times New Roman"/>
            <w:b w:val="0"/>
            <w:i w:val="0"/>
            <w:noProof/>
            <w:webHidden/>
          </w:rPr>
          <w:instrText xml:space="preserve"> PAGEREF _Toc140065913 \h </w:instrText>
        </w:r>
        <w:r w:rsidR="00812237" w:rsidRPr="00812237">
          <w:rPr>
            <w:rFonts w:ascii="Times New Roman" w:hAnsi="Times New Roman" w:cs="Times New Roman"/>
            <w:b w:val="0"/>
            <w:i w:val="0"/>
            <w:noProof/>
            <w:webHidden/>
          </w:rPr>
        </w:r>
        <w:r w:rsidR="00812237" w:rsidRPr="00812237">
          <w:rPr>
            <w:rFonts w:ascii="Times New Roman" w:hAnsi="Times New Roman" w:cs="Times New Roman"/>
            <w:b w:val="0"/>
            <w:i w:val="0"/>
            <w:noProof/>
            <w:webHidden/>
          </w:rPr>
          <w:fldChar w:fldCharType="separate"/>
        </w:r>
        <w:r w:rsidR="00A76B5D">
          <w:rPr>
            <w:rFonts w:ascii="Times New Roman" w:hAnsi="Times New Roman" w:cs="Times New Roman"/>
            <w:b w:val="0"/>
            <w:i w:val="0"/>
            <w:noProof/>
            <w:webHidden/>
          </w:rPr>
          <w:t>100</w:t>
        </w:r>
        <w:r w:rsidR="00812237" w:rsidRPr="00812237">
          <w:rPr>
            <w:rFonts w:ascii="Times New Roman" w:hAnsi="Times New Roman" w:cs="Times New Roman"/>
            <w:b w:val="0"/>
            <w:i w:val="0"/>
            <w:noProof/>
            <w:webHidden/>
          </w:rPr>
          <w:fldChar w:fldCharType="end"/>
        </w:r>
      </w:hyperlink>
    </w:p>
    <w:p w14:paraId="3FAF7FEE" w14:textId="613FEF83" w:rsidR="00812237" w:rsidRPr="00812237" w:rsidRDefault="00000000">
      <w:pPr>
        <w:pStyle w:val="TOC1"/>
        <w:tabs>
          <w:tab w:val="right" w:leader="dot" w:pos="9630"/>
        </w:tabs>
        <w:rPr>
          <w:rFonts w:ascii="Times New Roman" w:eastAsiaTheme="minorEastAsia" w:hAnsi="Times New Roman" w:cs="Times New Roman"/>
          <w:b w:val="0"/>
          <w:bCs w:val="0"/>
          <w:i w:val="0"/>
          <w:iCs w:val="0"/>
          <w:noProof/>
        </w:rPr>
      </w:pPr>
      <w:hyperlink w:anchor="_Toc140065914" w:history="1">
        <w:r w:rsidR="00812237" w:rsidRPr="00812237">
          <w:rPr>
            <w:rStyle w:val="Hyperlink"/>
            <w:rFonts w:ascii="Times New Roman" w:eastAsia="Arial" w:hAnsi="Times New Roman" w:cs="Times New Roman"/>
            <w:b w:val="0"/>
            <w:i w:val="0"/>
            <w:noProof/>
          </w:rPr>
          <w:t>Performance Demand Bank Guarantee</w:t>
        </w:r>
        <w:r w:rsidR="00812237" w:rsidRPr="00812237">
          <w:rPr>
            <w:rFonts w:ascii="Times New Roman" w:hAnsi="Times New Roman" w:cs="Times New Roman"/>
            <w:b w:val="0"/>
            <w:i w:val="0"/>
            <w:noProof/>
            <w:webHidden/>
          </w:rPr>
          <w:tab/>
        </w:r>
        <w:r w:rsidR="00812237" w:rsidRPr="00812237">
          <w:rPr>
            <w:rFonts w:ascii="Times New Roman" w:hAnsi="Times New Roman" w:cs="Times New Roman"/>
            <w:b w:val="0"/>
            <w:i w:val="0"/>
            <w:noProof/>
            <w:webHidden/>
          </w:rPr>
          <w:fldChar w:fldCharType="begin"/>
        </w:r>
        <w:r w:rsidR="00812237" w:rsidRPr="00812237">
          <w:rPr>
            <w:rFonts w:ascii="Times New Roman" w:hAnsi="Times New Roman" w:cs="Times New Roman"/>
            <w:b w:val="0"/>
            <w:i w:val="0"/>
            <w:noProof/>
            <w:webHidden/>
          </w:rPr>
          <w:instrText xml:space="preserve"> PAGEREF _Toc140065914 \h </w:instrText>
        </w:r>
        <w:r w:rsidR="00812237" w:rsidRPr="00812237">
          <w:rPr>
            <w:rFonts w:ascii="Times New Roman" w:hAnsi="Times New Roman" w:cs="Times New Roman"/>
            <w:b w:val="0"/>
            <w:i w:val="0"/>
            <w:noProof/>
            <w:webHidden/>
          </w:rPr>
        </w:r>
        <w:r w:rsidR="00812237" w:rsidRPr="00812237">
          <w:rPr>
            <w:rFonts w:ascii="Times New Roman" w:hAnsi="Times New Roman" w:cs="Times New Roman"/>
            <w:b w:val="0"/>
            <w:i w:val="0"/>
            <w:noProof/>
            <w:webHidden/>
          </w:rPr>
          <w:fldChar w:fldCharType="separate"/>
        </w:r>
        <w:r w:rsidR="00A76B5D">
          <w:rPr>
            <w:rFonts w:ascii="Times New Roman" w:hAnsi="Times New Roman" w:cs="Times New Roman"/>
            <w:b w:val="0"/>
            <w:i w:val="0"/>
            <w:noProof/>
            <w:webHidden/>
          </w:rPr>
          <w:t>101</w:t>
        </w:r>
        <w:r w:rsidR="00812237" w:rsidRPr="00812237">
          <w:rPr>
            <w:rFonts w:ascii="Times New Roman" w:hAnsi="Times New Roman" w:cs="Times New Roman"/>
            <w:b w:val="0"/>
            <w:i w:val="0"/>
            <w:noProof/>
            <w:webHidden/>
          </w:rPr>
          <w:fldChar w:fldCharType="end"/>
        </w:r>
      </w:hyperlink>
    </w:p>
    <w:p w14:paraId="4ACBAFD7" w14:textId="2855DDB0" w:rsidR="00812237" w:rsidRPr="00812237" w:rsidRDefault="00000000">
      <w:pPr>
        <w:pStyle w:val="TOC1"/>
        <w:tabs>
          <w:tab w:val="right" w:leader="dot" w:pos="9630"/>
        </w:tabs>
        <w:rPr>
          <w:rFonts w:ascii="Times New Roman" w:eastAsiaTheme="minorEastAsia" w:hAnsi="Times New Roman" w:cs="Times New Roman"/>
          <w:b w:val="0"/>
          <w:bCs w:val="0"/>
          <w:i w:val="0"/>
          <w:iCs w:val="0"/>
          <w:noProof/>
        </w:rPr>
      </w:pPr>
      <w:hyperlink w:anchor="_Toc140065915" w:history="1">
        <w:r w:rsidR="00812237" w:rsidRPr="00812237">
          <w:rPr>
            <w:rStyle w:val="Hyperlink"/>
            <w:rFonts w:ascii="Times New Roman" w:eastAsia="Arial" w:hAnsi="Times New Roman" w:cs="Times New Roman"/>
            <w:b w:val="0"/>
            <w:i w:val="0"/>
            <w:noProof/>
          </w:rPr>
          <w:t>Bank Guarantee for Advance Payment</w:t>
        </w:r>
        <w:r w:rsidR="00812237" w:rsidRPr="00812237">
          <w:rPr>
            <w:rFonts w:ascii="Times New Roman" w:hAnsi="Times New Roman" w:cs="Times New Roman"/>
            <w:b w:val="0"/>
            <w:i w:val="0"/>
            <w:noProof/>
            <w:webHidden/>
          </w:rPr>
          <w:tab/>
        </w:r>
        <w:r w:rsidR="00812237" w:rsidRPr="00812237">
          <w:rPr>
            <w:rFonts w:ascii="Times New Roman" w:hAnsi="Times New Roman" w:cs="Times New Roman"/>
            <w:b w:val="0"/>
            <w:i w:val="0"/>
            <w:noProof/>
            <w:webHidden/>
          </w:rPr>
          <w:fldChar w:fldCharType="begin"/>
        </w:r>
        <w:r w:rsidR="00812237" w:rsidRPr="00812237">
          <w:rPr>
            <w:rFonts w:ascii="Times New Roman" w:hAnsi="Times New Roman" w:cs="Times New Roman"/>
            <w:b w:val="0"/>
            <w:i w:val="0"/>
            <w:noProof/>
            <w:webHidden/>
          </w:rPr>
          <w:instrText xml:space="preserve"> PAGEREF _Toc140065915 \h </w:instrText>
        </w:r>
        <w:r w:rsidR="00812237" w:rsidRPr="00812237">
          <w:rPr>
            <w:rFonts w:ascii="Times New Roman" w:hAnsi="Times New Roman" w:cs="Times New Roman"/>
            <w:b w:val="0"/>
            <w:i w:val="0"/>
            <w:noProof/>
            <w:webHidden/>
          </w:rPr>
        </w:r>
        <w:r w:rsidR="00812237" w:rsidRPr="00812237">
          <w:rPr>
            <w:rFonts w:ascii="Times New Roman" w:hAnsi="Times New Roman" w:cs="Times New Roman"/>
            <w:b w:val="0"/>
            <w:i w:val="0"/>
            <w:noProof/>
            <w:webHidden/>
          </w:rPr>
          <w:fldChar w:fldCharType="separate"/>
        </w:r>
        <w:r w:rsidR="00A76B5D">
          <w:rPr>
            <w:rFonts w:ascii="Times New Roman" w:hAnsi="Times New Roman" w:cs="Times New Roman"/>
            <w:b w:val="0"/>
            <w:i w:val="0"/>
            <w:noProof/>
            <w:webHidden/>
          </w:rPr>
          <w:t>102</w:t>
        </w:r>
        <w:r w:rsidR="00812237" w:rsidRPr="00812237">
          <w:rPr>
            <w:rFonts w:ascii="Times New Roman" w:hAnsi="Times New Roman" w:cs="Times New Roman"/>
            <w:b w:val="0"/>
            <w:i w:val="0"/>
            <w:noProof/>
            <w:webHidden/>
          </w:rPr>
          <w:fldChar w:fldCharType="end"/>
        </w:r>
      </w:hyperlink>
    </w:p>
    <w:p w14:paraId="0325B7E8" w14:textId="37F91D14" w:rsidR="00812237" w:rsidRPr="00812237" w:rsidRDefault="00000000">
      <w:pPr>
        <w:pStyle w:val="TOC1"/>
        <w:tabs>
          <w:tab w:val="right" w:leader="dot" w:pos="9630"/>
        </w:tabs>
        <w:rPr>
          <w:rFonts w:ascii="Times New Roman" w:eastAsiaTheme="minorEastAsia" w:hAnsi="Times New Roman" w:cs="Times New Roman"/>
          <w:b w:val="0"/>
          <w:bCs w:val="0"/>
          <w:i w:val="0"/>
          <w:iCs w:val="0"/>
          <w:noProof/>
        </w:rPr>
      </w:pPr>
      <w:hyperlink w:anchor="_Toc140065916" w:history="1">
        <w:r w:rsidR="00812237" w:rsidRPr="00812237">
          <w:rPr>
            <w:rStyle w:val="Hyperlink"/>
            <w:rFonts w:ascii="Times New Roman" w:eastAsia="Arial" w:hAnsi="Times New Roman" w:cs="Times New Roman"/>
            <w:b w:val="0"/>
            <w:i w:val="0"/>
            <w:noProof/>
          </w:rPr>
          <w:t>Retention Money Security Demand Guarantee</w:t>
        </w:r>
        <w:r w:rsidR="00812237" w:rsidRPr="00812237">
          <w:rPr>
            <w:rFonts w:ascii="Times New Roman" w:hAnsi="Times New Roman" w:cs="Times New Roman"/>
            <w:b w:val="0"/>
            <w:i w:val="0"/>
            <w:noProof/>
            <w:webHidden/>
          </w:rPr>
          <w:tab/>
        </w:r>
        <w:r w:rsidR="00812237" w:rsidRPr="00812237">
          <w:rPr>
            <w:rFonts w:ascii="Times New Roman" w:hAnsi="Times New Roman" w:cs="Times New Roman"/>
            <w:b w:val="0"/>
            <w:i w:val="0"/>
            <w:noProof/>
            <w:webHidden/>
          </w:rPr>
          <w:fldChar w:fldCharType="begin"/>
        </w:r>
        <w:r w:rsidR="00812237" w:rsidRPr="00812237">
          <w:rPr>
            <w:rFonts w:ascii="Times New Roman" w:hAnsi="Times New Roman" w:cs="Times New Roman"/>
            <w:b w:val="0"/>
            <w:i w:val="0"/>
            <w:noProof/>
            <w:webHidden/>
          </w:rPr>
          <w:instrText xml:space="preserve"> PAGEREF _Toc140065916 \h </w:instrText>
        </w:r>
        <w:r w:rsidR="00812237" w:rsidRPr="00812237">
          <w:rPr>
            <w:rFonts w:ascii="Times New Roman" w:hAnsi="Times New Roman" w:cs="Times New Roman"/>
            <w:b w:val="0"/>
            <w:i w:val="0"/>
            <w:noProof/>
            <w:webHidden/>
          </w:rPr>
        </w:r>
        <w:r w:rsidR="00812237" w:rsidRPr="00812237">
          <w:rPr>
            <w:rFonts w:ascii="Times New Roman" w:hAnsi="Times New Roman" w:cs="Times New Roman"/>
            <w:b w:val="0"/>
            <w:i w:val="0"/>
            <w:noProof/>
            <w:webHidden/>
          </w:rPr>
          <w:fldChar w:fldCharType="separate"/>
        </w:r>
        <w:r w:rsidR="00A76B5D">
          <w:rPr>
            <w:rFonts w:ascii="Times New Roman" w:hAnsi="Times New Roman" w:cs="Times New Roman"/>
            <w:b w:val="0"/>
            <w:i w:val="0"/>
            <w:noProof/>
            <w:webHidden/>
          </w:rPr>
          <w:t>103</w:t>
        </w:r>
        <w:r w:rsidR="00812237" w:rsidRPr="00812237">
          <w:rPr>
            <w:rFonts w:ascii="Times New Roman" w:hAnsi="Times New Roman" w:cs="Times New Roman"/>
            <w:b w:val="0"/>
            <w:i w:val="0"/>
            <w:noProof/>
            <w:webHidden/>
          </w:rPr>
          <w:fldChar w:fldCharType="end"/>
        </w:r>
      </w:hyperlink>
    </w:p>
    <w:p w14:paraId="4FAD6503" w14:textId="51DFD259" w:rsidR="004C6471" w:rsidRPr="004F750B" w:rsidRDefault="00812237" w:rsidP="00812237">
      <w:pPr>
        <w:spacing w:line="0" w:lineRule="atLeast"/>
        <w:ind w:right="-233"/>
        <w:rPr>
          <w:rFonts w:ascii="Times New Roman" w:eastAsia="Arial" w:hAnsi="Times New Roman" w:cs="Times New Roman"/>
          <w:sz w:val="24"/>
          <w:szCs w:val="24"/>
        </w:rPr>
      </w:pPr>
      <w:r w:rsidRPr="00812237">
        <w:rPr>
          <w:rFonts w:ascii="Times New Roman" w:hAnsi="Times New Roman" w:cs="Times New Roman"/>
          <w:bCs/>
          <w:noProof/>
        </w:rPr>
        <w:fldChar w:fldCharType="end"/>
      </w:r>
    </w:p>
    <w:p w14:paraId="4A090486"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56FF59C0"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1D23091F"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6421B317"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7BE06879"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6B14D21B"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18CD423C"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1572A4FB"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6A2FF8F6" w14:textId="466EA5B5" w:rsidR="004C6471" w:rsidRDefault="004C6471" w:rsidP="004C6471">
      <w:pPr>
        <w:spacing w:line="0" w:lineRule="atLeast"/>
        <w:ind w:right="-233"/>
        <w:jc w:val="center"/>
        <w:rPr>
          <w:rFonts w:ascii="Times New Roman" w:eastAsia="Arial" w:hAnsi="Times New Roman" w:cs="Times New Roman"/>
          <w:b/>
          <w:sz w:val="24"/>
          <w:szCs w:val="24"/>
        </w:rPr>
      </w:pPr>
    </w:p>
    <w:p w14:paraId="1DD7E533" w14:textId="7E80A433" w:rsidR="00812237" w:rsidRDefault="00812237" w:rsidP="004C6471">
      <w:pPr>
        <w:spacing w:line="0" w:lineRule="atLeast"/>
        <w:ind w:right="-233"/>
        <w:jc w:val="center"/>
        <w:rPr>
          <w:rFonts w:ascii="Times New Roman" w:eastAsia="Arial" w:hAnsi="Times New Roman" w:cs="Times New Roman"/>
          <w:b/>
          <w:sz w:val="24"/>
          <w:szCs w:val="24"/>
        </w:rPr>
      </w:pPr>
    </w:p>
    <w:p w14:paraId="28282E17" w14:textId="287D020C" w:rsidR="00812237" w:rsidRDefault="00812237" w:rsidP="004C6471">
      <w:pPr>
        <w:spacing w:line="0" w:lineRule="atLeast"/>
        <w:ind w:right="-233"/>
        <w:jc w:val="center"/>
        <w:rPr>
          <w:rFonts w:ascii="Times New Roman" w:eastAsia="Arial" w:hAnsi="Times New Roman" w:cs="Times New Roman"/>
          <w:b/>
          <w:sz w:val="24"/>
          <w:szCs w:val="24"/>
        </w:rPr>
      </w:pPr>
    </w:p>
    <w:p w14:paraId="5EC44A18" w14:textId="2B5B5C5A" w:rsidR="00812237" w:rsidRDefault="00812237" w:rsidP="004C6471">
      <w:pPr>
        <w:spacing w:line="0" w:lineRule="atLeast"/>
        <w:ind w:right="-233"/>
        <w:jc w:val="center"/>
        <w:rPr>
          <w:rFonts w:ascii="Times New Roman" w:eastAsia="Arial" w:hAnsi="Times New Roman" w:cs="Times New Roman"/>
          <w:b/>
          <w:sz w:val="24"/>
          <w:szCs w:val="24"/>
        </w:rPr>
      </w:pPr>
    </w:p>
    <w:p w14:paraId="6AF2B62B" w14:textId="7C4388C7" w:rsidR="00812237" w:rsidRDefault="00812237" w:rsidP="004C6471">
      <w:pPr>
        <w:spacing w:line="0" w:lineRule="atLeast"/>
        <w:ind w:right="-233"/>
        <w:jc w:val="center"/>
        <w:rPr>
          <w:rFonts w:ascii="Times New Roman" w:eastAsia="Arial" w:hAnsi="Times New Roman" w:cs="Times New Roman"/>
          <w:b/>
          <w:sz w:val="24"/>
          <w:szCs w:val="24"/>
        </w:rPr>
      </w:pPr>
    </w:p>
    <w:p w14:paraId="45E32F8E" w14:textId="37A43EC4" w:rsidR="00812237" w:rsidRDefault="00812237" w:rsidP="004C6471">
      <w:pPr>
        <w:spacing w:line="0" w:lineRule="atLeast"/>
        <w:ind w:right="-233"/>
        <w:jc w:val="center"/>
        <w:rPr>
          <w:rFonts w:ascii="Times New Roman" w:eastAsia="Arial" w:hAnsi="Times New Roman" w:cs="Times New Roman"/>
          <w:b/>
          <w:sz w:val="24"/>
          <w:szCs w:val="24"/>
        </w:rPr>
      </w:pPr>
    </w:p>
    <w:p w14:paraId="3308B96C" w14:textId="77777777" w:rsidR="00812237" w:rsidRDefault="00812237" w:rsidP="004C6471">
      <w:pPr>
        <w:spacing w:line="0" w:lineRule="atLeast"/>
        <w:ind w:right="-233"/>
        <w:jc w:val="center"/>
        <w:rPr>
          <w:rFonts w:ascii="Times New Roman" w:eastAsia="Arial" w:hAnsi="Times New Roman" w:cs="Times New Roman"/>
          <w:b/>
          <w:sz w:val="24"/>
          <w:szCs w:val="24"/>
        </w:rPr>
      </w:pPr>
    </w:p>
    <w:p w14:paraId="4D6EF605"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34E0F2F0"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34D4A1DA"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5C51F8AB"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4FBD951B"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370E169C"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3286246E" w14:textId="1DB9B217" w:rsidR="004C6471" w:rsidRDefault="004C6471" w:rsidP="004C6471">
      <w:pPr>
        <w:spacing w:line="0" w:lineRule="atLeast"/>
        <w:ind w:right="-233"/>
        <w:jc w:val="center"/>
        <w:rPr>
          <w:rFonts w:ascii="Times New Roman" w:eastAsia="Arial" w:hAnsi="Times New Roman" w:cs="Times New Roman"/>
          <w:b/>
          <w:sz w:val="24"/>
          <w:szCs w:val="24"/>
        </w:rPr>
      </w:pPr>
    </w:p>
    <w:p w14:paraId="5F306DEB" w14:textId="60F314DB" w:rsidR="004C6471" w:rsidRDefault="004C6471" w:rsidP="004C6471">
      <w:pPr>
        <w:spacing w:line="0" w:lineRule="atLeast"/>
        <w:ind w:right="-233"/>
        <w:jc w:val="center"/>
        <w:rPr>
          <w:rFonts w:ascii="Times New Roman" w:eastAsia="Arial" w:hAnsi="Times New Roman" w:cs="Times New Roman"/>
          <w:b/>
          <w:sz w:val="24"/>
          <w:szCs w:val="24"/>
        </w:rPr>
      </w:pPr>
    </w:p>
    <w:p w14:paraId="5FF5C808" w14:textId="7918AE9C" w:rsidR="004C6471" w:rsidRDefault="004C6471" w:rsidP="004C6471">
      <w:pPr>
        <w:spacing w:line="0" w:lineRule="atLeast"/>
        <w:ind w:right="-233"/>
        <w:jc w:val="center"/>
        <w:rPr>
          <w:rFonts w:ascii="Times New Roman" w:eastAsia="Arial" w:hAnsi="Times New Roman" w:cs="Times New Roman"/>
          <w:b/>
          <w:sz w:val="24"/>
          <w:szCs w:val="24"/>
        </w:rPr>
      </w:pPr>
    </w:p>
    <w:p w14:paraId="7307B7D1"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0A23AFC3" w14:textId="77777777" w:rsidR="004C6471" w:rsidRDefault="004C6471" w:rsidP="004C6471">
      <w:pPr>
        <w:spacing w:line="0" w:lineRule="atLeast"/>
        <w:ind w:right="-233"/>
        <w:jc w:val="center"/>
        <w:rPr>
          <w:rFonts w:ascii="Times New Roman" w:eastAsia="Arial" w:hAnsi="Times New Roman" w:cs="Times New Roman"/>
          <w:b/>
          <w:sz w:val="24"/>
          <w:szCs w:val="24"/>
        </w:rPr>
      </w:pPr>
    </w:p>
    <w:p w14:paraId="1805C8D3" w14:textId="77777777" w:rsidR="004C6471" w:rsidRDefault="004C6471" w:rsidP="00812237">
      <w:pPr>
        <w:spacing w:line="0" w:lineRule="atLeast"/>
        <w:rPr>
          <w:rFonts w:ascii="Times New Roman" w:eastAsia="Arial" w:hAnsi="Times New Roman" w:cs="Times New Roman"/>
          <w:b/>
          <w:sz w:val="24"/>
          <w:szCs w:val="24"/>
        </w:rPr>
      </w:pPr>
    </w:p>
    <w:p w14:paraId="30F60EF6" w14:textId="6EA24475" w:rsidR="004C6471" w:rsidRPr="00B374C7" w:rsidRDefault="004C6471" w:rsidP="004C6471">
      <w:pPr>
        <w:pStyle w:val="Heading1"/>
        <w:rPr>
          <w:rFonts w:eastAsia="Arial"/>
        </w:rPr>
      </w:pPr>
      <w:bookmarkStart w:id="451" w:name="_Toc139814982"/>
      <w:bookmarkStart w:id="452" w:name="_Toc140065912"/>
      <w:bookmarkStart w:id="453" w:name="SecX"/>
      <w:r w:rsidRPr="00B374C7">
        <w:rPr>
          <w:rFonts w:eastAsia="Arial"/>
        </w:rPr>
        <w:t>Letter of Acceptance</w:t>
      </w:r>
      <w:bookmarkEnd w:id="451"/>
      <w:bookmarkEnd w:id="452"/>
    </w:p>
    <w:p w14:paraId="6AA8B1B5" w14:textId="77777777" w:rsidR="004C6471" w:rsidRPr="00B374C7" w:rsidRDefault="004C6471" w:rsidP="004C6471">
      <w:pPr>
        <w:spacing w:line="26" w:lineRule="exact"/>
        <w:rPr>
          <w:rFonts w:ascii="Times New Roman" w:eastAsia="Times New Roman" w:hAnsi="Times New Roman" w:cs="Times New Roman"/>
          <w:sz w:val="24"/>
          <w:szCs w:val="24"/>
        </w:rPr>
      </w:pPr>
    </w:p>
    <w:p w14:paraId="64B64B63" w14:textId="77777777" w:rsidR="004C6471" w:rsidRPr="00B374C7" w:rsidRDefault="004C6471" w:rsidP="004C6471">
      <w:pPr>
        <w:spacing w:line="0" w:lineRule="atLeast"/>
        <w:jc w:val="center"/>
        <w:rPr>
          <w:rFonts w:ascii="Times New Roman" w:eastAsia="Arial" w:hAnsi="Times New Roman" w:cs="Times New Roman"/>
          <w:i/>
          <w:sz w:val="24"/>
          <w:szCs w:val="24"/>
        </w:rPr>
      </w:pPr>
      <w:r w:rsidRPr="00B374C7">
        <w:rPr>
          <w:rFonts w:ascii="Times New Roman" w:eastAsia="Arial" w:hAnsi="Times New Roman" w:cs="Times New Roman"/>
          <w:i/>
          <w:sz w:val="24"/>
          <w:szCs w:val="24"/>
        </w:rPr>
        <w:t>[Letterhead paper of the Procuring Agency]</w:t>
      </w:r>
    </w:p>
    <w:p w14:paraId="4076FE9D"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i/>
          <w:noProof/>
          <w:sz w:val="24"/>
        </w:rPr>
        <mc:AlternateContent>
          <mc:Choice Requires="wps">
            <w:drawing>
              <wp:anchor distT="0" distB="0" distL="114300" distR="114300" simplePos="0" relativeHeight="251715584" behindDoc="1" locked="0" layoutInCell="1" allowOverlap="1" wp14:anchorId="47FF62D1" wp14:editId="2B7EBE20">
                <wp:simplePos x="0" y="0"/>
                <wp:positionH relativeFrom="column">
                  <wp:posOffset>-5080</wp:posOffset>
                </wp:positionH>
                <wp:positionV relativeFrom="paragraph">
                  <wp:posOffset>29210</wp:posOffset>
                </wp:positionV>
                <wp:extent cx="6122670" cy="0"/>
                <wp:effectExtent l="0" t="0" r="0" b="0"/>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6727C" id="Line 14"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pt" to="481.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" strokeweight=".25pt">
                <o:lock v:ext="edit" shapetype="f"/>
              </v:line>
            </w:pict>
          </mc:Fallback>
        </mc:AlternateContent>
      </w:r>
      <w:r>
        <w:rPr>
          <w:rFonts w:ascii="Arial" w:eastAsia="Arial" w:hAnsi="Arial"/>
          <w:i/>
          <w:noProof/>
          <w:sz w:val="24"/>
        </w:rPr>
        <mc:AlternateContent>
          <mc:Choice Requires="wps">
            <w:drawing>
              <wp:anchor distT="0" distB="0" distL="114300" distR="114300" simplePos="0" relativeHeight="251716608" behindDoc="1" locked="0" layoutInCell="1" allowOverlap="1" wp14:anchorId="38508F11" wp14:editId="058D56EC">
                <wp:simplePos x="0" y="0"/>
                <wp:positionH relativeFrom="column">
                  <wp:posOffset>-5080</wp:posOffset>
                </wp:positionH>
                <wp:positionV relativeFrom="paragraph">
                  <wp:posOffset>241300</wp:posOffset>
                </wp:positionV>
                <wp:extent cx="6122670" cy="0"/>
                <wp:effectExtent l="0" t="0" r="0" b="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B9D61" id="Line 1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9pt" to="481.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" strokeweight=".25pt">
                <o:lock v:ext="edit" shapetype="f"/>
              </v:line>
            </w:pict>
          </mc:Fallback>
        </mc:AlternateContent>
      </w:r>
      <w:r>
        <w:rPr>
          <w:rFonts w:ascii="Arial" w:eastAsia="Arial" w:hAnsi="Arial"/>
          <w:i/>
          <w:noProof/>
          <w:sz w:val="24"/>
        </w:rPr>
        <mc:AlternateContent>
          <mc:Choice Requires="wps">
            <w:drawing>
              <wp:anchor distT="0" distB="0" distL="114300" distR="114300" simplePos="0" relativeHeight="251717632" behindDoc="1" locked="0" layoutInCell="1" allowOverlap="1" wp14:anchorId="1A4C43C0" wp14:editId="7ACFD013">
                <wp:simplePos x="0" y="0"/>
                <wp:positionH relativeFrom="column">
                  <wp:posOffset>-3810</wp:posOffset>
                </wp:positionH>
                <wp:positionV relativeFrom="paragraph">
                  <wp:posOffset>27305</wp:posOffset>
                </wp:positionV>
                <wp:extent cx="0" cy="976630"/>
                <wp:effectExtent l="0" t="0" r="0" b="127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766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C913D" id="Line 1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5pt" to="-.3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" strokeweight=".25pt">
                <o:lock v:ext="edit" shapetype="f"/>
              </v:line>
            </w:pict>
          </mc:Fallback>
        </mc:AlternateContent>
      </w:r>
      <w:r>
        <w:rPr>
          <w:rFonts w:ascii="Arial" w:eastAsia="Arial" w:hAnsi="Arial"/>
          <w:i/>
          <w:noProof/>
          <w:sz w:val="24"/>
        </w:rPr>
        <mc:AlternateContent>
          <mc:Choice Requires="wps">
            <w:drawing>
              <wp:anchor distT="0" distB="0" distL="114300" distR="114300" simplePos="0" relativeHeight="251718656" behindDoc="1" locked="0" layoutInCell="1" allowOverlap="1" wp14:anchorId="116E5301" wp14:editId="507308A2">
                <wp:simplePos x="0" y="0"/>
                <wp:positionH relativeFrom="column">
                  <wp:posOffset>6115685</wp:posOffset>
                </wp:positionH>
                <wp:positionV relativeFrom="paragraph">
                  <wp:posOffset>27305</wp:posOffset>
                </wp:positionV>
                <wp:extent cx="0" cy="976630"/>
                <wp:effectExtent l="0" t="0" r="0" b="1270"/>
                <wp:wrapNone/>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766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6922" id="Line 1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2.15pt" to="481.5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" strokeweight=".25pt">
                <o:lock v:ext="edit" shapetype="f"/>
              </v:line>
            </w:pict>
          </mc:Fallback>
        </mc:AlternateContent>
      </w:r>
    </w:p>
    <w:p w14:paraId="3012AB39" w14:textId="77777777" w:rsidR="004C6471" w:rsidRPr="00B374C7" w:rsidRDefault="004C6471" w:rsidP="004C6471">
      <w:pPr>
        <w:spacing w:line="27" w:lineRule="exact"/>
        <w:rPr>
          <w:rFonts w:ascii="Times New Roman" w:eastAsia="Times New Roman" w:hAnsi="Times New Roman" w:cs="Times New Roman"/>
          <w:sz w:val="24"/>
          <w:szCs w:val="24"/>
        </w:rPr>
      </w:pPr>
    </w:p>
    <w:p w14:paraId="573F698B" w14:textId="77777777" w:rsidR="004C6471" w:rsidRPr="00B374C7" w:rsidRDefault="004C6471" w:rsidP="004C6471">
      <w:pPr>
        <w:spacing w:line="0" w:lineRule="atLeast"/>
        <w:ind w:right="20"/>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Notes on Standard Form of Letter of Acceptance</w:t>
      </w:r>
    </w:p>
    <w:p w14:paraId="36C0F068" w14:textId="77777777" w:rsidR="004C6471" w:rsidRPr="00B374C7" w:rsidRDefault="004C6471" w:rsidP="004C6471">
      <w:pPr>
        <w:spacing w:line="73" w:lineRule="exact"/>
        <w:rPr>
          <w:rFonts w:ascii="Times New Roman" w:eastAsia="Times New Roman" w:hAnsi="Times New Roman" w:cs="Times New Roman"/>
          <w:sz w:val="24"/>
          <w:szCs w:val="24"/>
        </w:rPr>
      </w:pPr>
    </w:p>
    <w:p w14:paraId="22D3A9BD" w14:textId="77777777" w:rsidR="004C6471" w:rsidRPr="00B374C7" w:rsidRDefault="004C6471" w:rsidP="004C6471">
      <w:pPr>
        <w:spacing w:line="261" w:lineRule="auto"/>
        <w:ind w:left="80" w:right="240"/>
        <w:rPr>
          <w:rFonts w:ascii="Times New Roman" w:eastAsia="Arial" w:hAnsi="Times New Roman" w:cs="Times New Roman"/>
          <w:i/>
          <w:sz w:val="24"/>
          <w:szCs w:val="24"/>
        </w:rPr>
      </w:pPr>
      <w:r w:rsidRPr="00B374C7">
        <w:rPr>
          <w:rFonts w:ascii="Times New Roman" w:eastAsia="Arial" w:hAnsi="Times New Roman" w:cs="Times New Roman"/>
          <w:i/>
          <w:sz w:val="24"/>
          <w:szCs w:val="24"/>
        </w:rPr>
        <w:t>The Letter of Acceptance shall be the basis for formation of the Contract as described in ITB Clauses 37 of the Instructions to Bidders. This Standard Form of Letter of Acceptance shall be filled in and sent to the successful Bidder only after evaluation of Bids has been completed.</w:t>
      </w:r>
    </w:p>
    <w:p w14:paraId="2D2376FA" w14:textId="77777777" w:rsidR="004C6471" w:rsidRPr="00B374C7" w:rsidRDefault="004C6471" w:rsidP="004C6471">
      <w:pPr>
        <w:spacing w:line="20" w:lineRule="exact"/>
        <w:rPr>
          <w:rFonts w:ascii="Times New Roman" w:eastAsia="Times New Roman" w:hAnsi="Times New Roman" w:cs="Times New Roman"/>
          <w:sz w:val="24"/>
          <w:szCs w:val="24"/>
        </w:rPr>
      </w:pPr>
    </w:p>
    <w:p w14:paraId="44981AF4" w14:textId="77777777" w:rsidR="004C6471" w:rsidRPr="00B374C7" w:rsidRDefault="004C6471" w:rsidP="004C6471">
      <w:pPr>
        <w:spacing w:line="222" w:lineRule="exact"/>
        <w:rPr>
          <w:rFonts w:ascii="Times New Roman" w:eastAsia="Times New Roman" w:hAnsi="Times New Roman" w:cs="Times New Roman"/>
          <w:sz w:val="24"/>
          <w:szCs w:val="24"/>
        </w:rPr>
      </w:pPr>
      <w:r>
        <w:rPr>
          <w:rFonts w:ascii="Arial" w:eastAsia="Arial" w:hAnsi="Arial"/>
          <w:i/>
          <w:noProof/>
          <w:sz w:val="24"/>
        </w:rPr>
        <mc:AlternateContent>
          <mc:Choice Requires="wps">
            <w:drawing>
              <wp:anchor distT="0" distB="0" distL="114300" distR="114300" simplePos="0" relativeHeight="251742208" behindDoc="1" locked="0" layoutInCell="1" allowOverlap="1" wp14:anchorId="681EFC53" wp14:editId="07C2F551">
                <wp:simplePos x="0" y="0"/>
                <wp:positionH relativeFrom="column">
                  <wp:posOffset>-5080</wp:posOffset>
                </wp:positionH>
                <wp:positionV relativeFrom="paragraph">
                  <wp:posOffset>146685</wp:posOffset>
                </wp:positionV>
                <wp:extent cx="6122670" cy="0"/>
                <wp:effectExtent l="0" t="0" r="0" b="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DD56D" id="Line 10"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55pt" to="481.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" strokeweight=".25pt">
                <o:lock v:ext="edit" shapetype="f"/>
              </v:line>
            </w:pict>
          </mc:Fallback>
        </mc:AlternateContent>
      </w:r>
    </w:p>
    <w:p w14:paraId="1A4EDD15"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[Insert date]</w:t>
      </w:r>
    </w:p>
    <w:p w14:paraId="5E842B52" w14:textId="77777777" w:rsidR="004C6471" w:rsidRPr="00B374C7" w:rsidRDefault="004C6471" w:rsidP="004C6471">
      <w:pPr>
        <w:spacing w:line="290" w:lineRule="exact"/>
        <w:rPr>
          <w:rFonts w:ascii="Times New Roman" w:eastAsia="Times New Roman" w:hAnsi="Times New Roman" w:cs="Times New Roman"/>
          <w:sz w:val="24"/>
          <w:szCs w:val="24"/>
        </w:rPr>
      </w:pPr>
    </w:p>
    <w:p w14:paraId="0F7EC794"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To: </w:t>
      </w:r>
      <w:r w:rsidRPr="00B374C7">
        <w:rPr>
          <w:rFonts w:ascii="Times New Roman" w:eastAsia="Arial" w:hAnsi="Times New Roman" w:cs="Times New Roman"/>
          <w:i/>
          <w:sz w:val="24"/>
          <w:szCs w:val="24"/>
        </w:rPr>
        <w:t>[name and address of the Contractor]</w:t>
      </w:r>
    </w:p>
    <w:p w14:paraId="0DBB23A1" w14:textId="77777777" w:rsidR="004C6471" w:rsidRPr="00B374C7" w:rsidRDefault="004C6471" w:rsidP="004C6471">
      <w:pPr>
        <w:spacing w:line="300" w:lineRule="exact"/>
        <w:rPr>
          <w:rFonts w:ascii="Times New Roman" w:eastAsia="Times New Roman" w:hAnsi="Times New Roman" w:cs="Times New Roman"/>
          <w:sz w:val="24"/>
          <w:szCs w:val="24"/>
        </w:rPr>
      </w:pPr>
    </w:p>
    <w:p w14:paraId="5F528711" w14:textId="77777777" w:rsidR="004C6471" w:rsidRPr="00B374C7" w:rsidRDefault="004C6471" w:rsidP="004C6471">
      <w:pPr>
        <w:spacing w:line="261" w:lineRule="auto"/>
        <w:ind w:right="280"/>
        <w:rPr>
          <w:rFonts w:ascii="Times New Roman" w:eastAsia="Arial" w:hAnsi="Times New Roman" w:cs="Times New Roman"/>
          <w:sz w:val="24"/>
          <w:szCs w:val="24"/>
        </w:rPr>
      </w:pPr>
      <w:r w:rsidRPr="00B374C7">
        <w:rPr>
          <w:rFonts w:ascii="Times New Roman" w:eastAsia="Arial" w:hAnsi="Times New Roman" w:cs="Times New Roman"/>
          <w:sz w:val="24"/>
          <w:szCs w:val="24"/>
        </w:rPr>
        <w:t>This is to notify you that your Bid dated [insert date] for execution of the [insert name of the Contract and identification number, as given in the SCC] for the Contract Price of the equivalent52 of [insert amount in numbers and words] [insert name of currency], as corrected and modified53 in accordance with the Instructions to Bidders is hereby accepted by our Agency.</w:t>
      </w:r>
    </w:p>
    <w:p w14:paraId="7C147E20" w14:textId="77777777" w:rsidR="004C6471" w:rsidRPr="00B374C7" w:rsidRDefault="004C6471" w:rsidP="004C6471">
      <w:pPr>
        <w:spacing w:line="227" w:lineRule="exact"/>
        <w:rPr>
          <w:rFonts w:ascii="Times New Roman" w:eastAsia="Times New Roman" w:hAnsi="Times New Roman" w:cs="Times New Roman"/>
          <w:sz w:val="24"/>
          <w:szCs w:val="24"/>
        </w:rPr>
      </w:pPr>
    </w:p>
    <w:p w14:paraId="3937817E"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 in duplicate is attached here to. You are hereby instructed to:</w:t>
      </w:r>
    </w:p>
    <w:p w14:paraId="216F9FF5" w14:textId="77777777" w:rsidR="004C6471" w:rsidRPr="00B374C7" w:rsidRDefault="004C6471" w:rsidP="004C6471">
      <w:pPr>
        <w:spacing w:line="300" w:lineRule="exact"/>
        <w:rPr>
          <w:rFonts w:ascii="Times New Roman" w:eastAsia="Times New Roman" w:hAnsi="Times New Roman" w:cs="Times New Roman"/>
          <w:sz w:val="24"/>
          <w:szCs w:val="24"/>
        </w:rPr>
      </w:pPr>
    </w:p>
    <w:p w14:paraId="52584408" w14:textId="77777777" w:rsidR="004C6471" w:rsidRPr="00B374C7" w:rsidRDefault="004C6471" w:rsidP="004C6471">
      <w:pPr>
        <w:numPr>
          <w:ilvl w:val="0"/>
          <w:numId w:val="80"/>
        </w:numPr>
        <w:tabs>
          <w:tab w:val="left" w:pos="1240"/>
        </w:tabs>
        <w:spacing w:line="272" w:lineRule="auto"/>
        <w:ind w:left="12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confirm your acceptance of this Letter of Acceptance by signing and dating both copies of it, and returning one copy to us no later than 15 days from the date hereof;</w:t>
      </w:r>
    </w:p>
    <w:p w14:paraId="1F36D26E" w14:textId="77777777" w:rsidR="004C6471" w:rsidRPr="00B374C7" w:rsidRDefault="004C6471" w:rsidP="004C6471">
      <w:pPr>
        <w:spacing w:line="213" w:lineRule="exact"/>
        <w:rPr>
          <w:rFonts w:ascii="Times New Roman" w:eastAsia="Arial" w:hAnsi="Times New Roman" w:cs="Times New Roman"/>
          <w:sz w:val="24"/>
          <w:szCs w:val="24"/>
        </w:rPr>
      </w:pPr>
    </w:p>
    <w:p w14:paraId="1533928A" w14:textId="77777777" w:rsidR="004C6471" w:rsidRPr="00B374C7" w:rsidRDefault="004C6471" w:rsidP="004C6471">
      <w:pPr>
        <w:numPr>
          <w:ilvl w:val="0"/>
          <w:numId w:val="80"/>
        </w:numPr>
        <w:tabs>
          <w:tab w:val="left" w:pos="1240"/>
        </w:tabs>
        <w:spacing w:line="0" w:lineRule="atLeast"/>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proceed with the execution of the said Works in accordance with the Contract;</w:t>
      </w:r>
    </w:p>
    <w:p w14:paraId="76898408" w14:textId="77777777" w:rsidR="004C6471" w:rsidRPr="00B374C7" w:rsidRDefault="004C6471" w:rsidP="004C6471">
      <w:pPr>
        <w:spacing w:line="300" w:lineRule="exact"/>
        <w:rPr>
          <w:rFonts w:ascii="Times New Roman" w:eastAsia="Arial" w:hAnsi="Times New Roman" w:cs="Times New Roman"/>
          <w:sz w:val="24"/>
          <w:szCs w:val="24"/>
        </w:rPr>
      </w:pPr>
    </w:p>
    <w:p w14:paraId="149B2730" w14:textId="77777777" w:rsidR="004C6471" w:rsidRPr="00B374C7" w:rsidRDefault="004C6471" w:rsidP="004C6471">
      <w:pPr>
        <w:numPr>
          <w:ilvl w:val="0"/>
          <w:numId w:val="80"/>
        </w:numPr>
        <w:tabs>
          <w:tab w:val="left" w:pos="1240"/>
        </w:tabs>
        <w:spacing w:line="293" w:lineRule="auto"/>
        <w:ind w:left="1240" w:hanging="406"/>
        <w:rPr>
          <w:rFonts w:ascii="Times New Roman" w:eastAsia="Arial" w:hAnsi="Times New Roman" w:cs="Times New Roman"/>
          <w:sz w:val="24"/>
          <w:szCs w:val="24"/>
        </w:rPr>
      </w:pPr>
      <w:r w:rsidRPr="00B374C7">
        <w:rPr>
          <w:rFonts w:ascii="Times New Roman" w:eastAsia="Arial" w:hAnsi="Times New Roman" w:cs="Times New Roman"/>
          <w:sz w:val="24"/>
          <w:szCs w:val="24"/>
        </w:rPr>
        <w:t>sign and date both copies of the attached Contract and return one copy to us within 15 days of the date hereof; and</w:t>
      </w:r>
    </w:p>
    <w:p w14:paraId="1F3B0EB7" w14:textId="77777777" w:rsidR="004C6471" w:rsidRPr="00B374C7" w:rsidRDefault="004C6471" w:rsidP="004C6471">
      <w:pPr>
        <w:spacing w:line="190" w:lineRule="exact"/>
        <w:rPr>
          <w:rFonts w:ascii="Times New Roman" w:eastAsia="Arial" w:hAnsi="Times New Roman" w:cs="Times New Roman"/>
          <w:sz w:val="24"/>
          <w:szCs w:val="24"/>
        </w:rPr>
      </w:pPr>
    </w:p>
    <w:p w14:paraId="37B057C0" w14:textId="77777777" w:rsidR="004C6471" w:rsidRPr="00B374C7" w:rsidRDefault="004C6471" w:rsidP="004C6471">
      <w:pPr>
        <w:numPr>
          <w:ilvl w:val="0"/>
          <w:numId w:val="80"/>
        </w:numPr>
        <w:tabs>
          <w:tab w:val="left" w:pos="1240"/>
        </w:tabs>
        <w:spacing w:line="272" w:lineRule="auto"/>
        <w:ind w:left="12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forward the Performance Security pursuant to ITB Sub-Clause 39.1, i.e., within 15 days after receipt of this Letter of Acceptance, and pursuant to GCC Sub-Clause 52.1</w:t>
      </w:r>
    </w:p>
    <w:p w14:paraId="03232F5B" w14:textId="77777777" w:rsidR="004C6471" w:rsidRPr="00B374C7" w:rsidRDefault="004C6471" w:rsidP="004C6471">
      <w:pPr>
        <w:spacing w:line="200" w:lineRule="exact"/>
        <w:rPr>
          <w:rFonts w:ascii="Times New Roman" w:eastAsia="Times New Roman" w:hAnsi="Times New Roman" w:cs="Times New Roman"/>
          <w:sz w:val="24"/>
          <w:szCs w:val="24"/>
        </w:rPr>
      </w:pPr>
    </w:p>
    <w:p w14:paraId="77DC57EC" w14:textId="77777777" w:rsidR="004C6471" w:rsidRPr="00B374C7" w:rsidRDefault="004C6471" w:rsidP="004C6471">
      <w:pPr>
        <w:spacing w:line="312" w:lineRule="exact"/>
        <w:rPr>
          <w:rFonts w:ascii="Times New Roman" w:eastAsia="Times New Roman" w:hAnsi="Times New Roman" w:cs="Times New Roman"/>
          <w:sz w:val="24"/>
          <w:szCs w:val="24"/>
        </w:rPr>
      </w:pPr>
    </w:p>
    <w:p w14:paraId="5B25FCD5"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Authorized Signature: ____________________</w:t>
      </w:r>
    </w:p>
    <w:p w14:paraId="5B617123" w14:textId="77777777" w:rsidR="004C6471" w:rsidRPr="00B374C7" w:rsidRDefault="004C6471" w:rsidP="004C6471">
      <w:pPr>
        <w:spacing w:line="300" w:lineRule="exact"/>
        <w:rPr>
          <w:rFonts w:ascii="Times New Roman" w:eastAsia="Times New Roman" w:hAnsi="Times New Roman" w:cs="Times New Roman"/>
          <w:sz w:val="24"/>
          <w:szCs w:val="24"/>
        </w:rPr>
      </w:pPr>
    </w:p>
    <w:p w14:paraId="443E2BEC"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Name and Title of Signatory:_______________</w:t>
      </w:r>
    </w:p>
    <w:p w14:paraId="2027DF44" w14:textId="77777777" w:rsidR="004C6471" w:rsidRPr="00B374C7" w:rsidRDefault="004C6471" w:rsidP="004C6471">
      <w:pPr>
        <w:spacing w:line="300" w:lineRule="exact"/>
        <w:rPr>
          <w:rFonts w:ascii="Times New Roman" w:eastAsia="Times New Roman" w:hAnsi="Times New Roman" w:cs="Times New Roman"/>
          <w:sz w:val="24"/>
          <w:szCs w:val="24"/>
        </w:rPr>
      </w:pPr>
    </w:p>
    <w:p w14:paraId="34AD0813"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Name of Agency:________________________</w:t>
      </w:r>
    </w:p>
    <w:p w14:paraId="6D1B889B" w14:textId="77777777" w:rsidR="004C6471" w:rsidRPr="00B374C7" w:rsidRDefault="004C6471" w:rsidP="004C6471">
      <w:pPr>
        <w:spacing w:line="300" w:lineRule="exact"/>
        <w:rPr>
          <w:rFonts w:ascii="Times New Roman" w:eastAsia="Times New Roman" w:hAnsi="Times New Roman" w:cs="Times New Roman"/>
          <w:sz w:val="24"/>
          <w:szCs w:val="24"/>
        </w:rPr>
      </w:pPr>
    </w:p>
    <w:p w14:paraId="54549BFE"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Attachment: Contract</w:t>
      </w:r>
    </w:p>
    <w:p w14:paraId="4CF13883" w14:textId="304FBDB4" w:rsidR="004C6471" w:rsidRPr="00B374C7" w:rsidRDefault="004C6471" w:rsidP="004C6471">
      <w:pPr>
        <w:spacing w:line="20" w:lineRule="exact"/>
        <w:rPr>
          <w:rFonts w:ascii="Times New Roman" w:eastAsia="Times New Roman" w:hAnsi="Times New Roman" w:cs="Times New Roman"/>
          <w:sz w:val="24"/>
          <w:szCs w:val="24"/>
        </w:rPr>
      </w:pPr>
    </w:p>
    <w:p w14:paraId="5D11E03D"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26" w:bottom="297" w:left="1140" w:header="0" w:footer="0" w:gutter="0"/>
          <w:cols w:space="0" w:equalWidth="0">
            <w:col w:w="9640"/>
          </w:cols>
          <w:docGrid w:linePitch="360"/>
        </w:sectPr>
      </w:pPr>
    </w:p>
    <w:p w14:paraId="11D47E85" w14:textId="77777777" w:rsidR="004C6471" w:rsidRPr="00B374C7" w:rsidRDefault="004C6471" w:rsidP="004C6471">
      <w:pPr>
        <w:spacing w:line="200" w:lineRule="exact"/>
        <w:rPr>
          <w:rFonts w:ascii="Times New Roman" w:eastAsia="Times New Roman" w:hAnsi="Times New Roman" w:cs="Times New Roman"/>
          <w:sz w:val="24"/>
          <w:szCs w:val="24"/>
        </w:rPr>
      </w:pPr>
    </w:p>
    <w:p w14:paraId="20067F8C" w14:textId="77777777" w:rsidR="004C6471" w:rsidRPr="00B374C7" w:rsidRDefault="004C6471" w:rsidP="004C6471">
      <w:pPr>
        <w:spacing w:line="200" w:lineRule="exact"/>
        <w:rPr>
          <w:rFonts w:ascii="Times New Roman" w:eastAsia="Times New Roman" w:hAnsi="Times New Roman" w:cs="Times New Roman"/>
          <w:sz w:val="24"/>
          <w:szCs w:val="24"/>
        </w:rPr>
      </w:pPr>
    </w:p>
    <w:p w14:paraId="3457DF6C" w14:textId="77777777" w:rsidR="004C6471" w:rsidRPr="00B374C7" w:rsidRDefault="004C6471" w:rsidP="004C6471">
      <w:pPr>
        <w:spacing w:line="200" w:lineRule="exact"/>
        <w:rPr>
          <w:rFonts w:ascii="Times New Roman" w:eastAsia="Times New Roman" w:hAnsi="Times New Roman" w:cs="Times New Roman"/>
          <w:sz w:val="24"/>
          <w:szCs w:val="24"/>
        </w:rPr>
      </w:pPr>
    </w:p>
    <w:p w14:paraId="2A23099A" w14:textId="77777777" w:rsidR="004C6471" w:rsidRPr="00B374C7" w:rsidRDefault="004C6471" w:rsidP="004C6471">
      <w:pPr>
        <w:spacing w:line="200" w:lineRule="exact"/>
        <w:rPr>
          <w:rFonts w:ascii="Times New Roman" w:eastAsia="Times New Roman" w:hAnsi="Times New Roman" w:cs="Times New Roman"/>
          <w:sz w:val="24"/>
          <w:szCs w:val="24"/>
        </w:rPr>
      </w:pPr>
    </w:p>
    <w:p w14:paraId="1D342AD8" w14:textId="77777777" w:rsidR="004C6471" w:rsidRPr="00B374C7" w:rsidRDefault="004C6471" w:rsidP="004C6471">
      <w:pPr>
        <w:spacing w:line="200" w:lineRule="exact"/>
        <w:rPr>
          <w:rFonts w:ascii="Times New Roman" w:eastAsia="Times New Roman" w:hAnsi="Times New Roman" w:cs="Times New Roman"/>
          <w:sz w:val="24"/>
          <w:szCs w:val="24"/>
        </w:rPr>
      </w:pPr>
    </w:p>
    <w:p w14:paraId="755C6866" w14:textId="77777777" w:rsidR="004C6471" w:rsidRPr="00B374C7" w:rsidRDefault="004C6471" w:rsidP="004C6471">
      <w:pPr>
        <w:spacing w:line="200" w:lineRule="exact"/>
        <w:rPr>
          <w:rFonts w:ascii="Times New Roman" w:eastAsia="Times New Roman" w:hAnsi="Times New Roman" w:cs="Times New Roman"/>
          <w:sz w:val="24"/>
          <w:szCs w:val="24"/>
        </w:rPr>
      </w:pPr>
    </w:p>
    <w:p w14:paraId="751DF947" w14:textId="77777777" w:rsidR="004C6471" w:rsidRPr="00B374C7" w:rsidRDefault="004C6471" w:rsidP="004C6471">
      <w:pPr>
        <w:spacing w:line="200" w:lineRule="exact"/>
        <w:rPr>
          <w:rFonts w:ascii="Times New Roman" w:eastAsia="Times New Roman" w:hAnsi="Times New Roman" w:cs="Times New Roman"/>
          <w:sz w:val="24"/>
          <w:szCs w:val="24"/>
        </w:rPr>
      </w:pPr>
    </w:p>
    <w:p w14:paraId="19F10C1C" w14:textId="77777777" w:rsidR="004C6471" w:rsidRPr="00B374C7" w:rsidRDefault="004C6471" w:rsidP="004C6471">
      <w:pPr>
        <w:spacing w:line="200" w:lineRule="exact"/>
        <w:rPr>
          <w:rFonts w:ascii="Times New Roman" w:eastAsia="Times New Roman" w:hAnsi="Times New Roman" w:cs="Times New Roman"/>
          <w:sz w:val="24"/>
          <w:szCs w:val="24"/>
        </w:rPr>
      </w:pPr>
    </w:p>
    <w:p w14:paraId="4F6A56A0" w14:textId="42EF9693" w:rsidR="004C6471" w:rsidRPr="00B374C7" w:rsidRDefault="004C6471" w:rsidP="004C6471">
      <w:pPr>
        <w:spacing w:line="207" w:lineRule="exact"/>
        <w:rPr>
          <w:rFonts w:ascii="Times New Roman" w:eastAsia="Times New Roman" w:hAnsi="Times New Roman" w:cs="Times New Roman"/>
          <w:sz w:val="24"/>
          <w:szCs w:val="24"/>
        </w:rPr>
      </w:pPr>
    </w:p>
    <w:p w14:paraId="3D8A2AC4" w14:textId="77777777" w:rsidR="004C6471" w:rsidRPr="00B374C7" w:rsidRDefault="004C6471" w:rsidP="004C6471">
      <w:pPr>
        <w:spacing w:line="0" w:lineRule="atLeast"/>
        <w:ind w:left="120"/>
        <w:rPr>
          <w:rFonts w:ascii="Times New Roman" w:eastAsia="Arial" w:hAnsi="Times New Roman" w:cs="Times New Roman"/>
          <w:sz w:val="24"/>
          <w:szCs w:val="24"/>
        </w:rPr>
        <w:sectPr w:rsidR="004C6471" w:rsidRPr="00B374C7">
          <w:type w:val="continuous"/>
          <w:pgSz w:w="11900" w:h="15874"/>
          <w:pgMar w:top="1055" w:right="1126" w:bottom="297" w:left="1140" w:header="0" w:footer="0" w:gutter="0"/>
          <w:cols w:space="0" w:equalWidth="0">
            <w:col w:w="9640"/>
          </w:cols>
          <w:docGrid w:linePitch="360"/>
        </w:sectPr>
      </w:pPr>
    </w:p>
    <w:p w14:paraId="78977798" w14:textId="51F2F5DD" w:rsidR="004C6471" w:rsidRPr="00B374C7" w:rsidRDefault="004C6471" w:rsidP="004C6471">
      <w:pPr>
        <w:pStyle w:val="Heading1"/>
        <w:rPr>
          <w:rFonts w:eastAsia="Arial"/>
        </w:rPr>
      </w:pPr>
      <w:bookmarkStart w:id="454" w:name="page102"/>
      <w:bookmarkStart w:id="455" w:name="_Toc139814983"/>
      <w:bookmarkStart w:id="456" w:name="_Toc140065913"/>
      <w:bookmarkEnd w:id="454"/>
      <w:r w:rsidRPr="00B374C7">
        <w:rPr>
          <w:rFonts w:eastAsia="Arial"/>
        </w:rPr>
        <w:t>Contract</w:t>
      </w:r>
      <w:bookmarkEnd w:id="455"/>
      <w:bookmarkEnd w:id="456"/>
    </w:p>
    <w:p w14:paraId="65D3EC9D"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b/>
          <w:noProof/>
          <w:sz w:val="24"/>
        </w:rPr>
        <mc:AlternateContent>
          <mc:Choice Requires="wps">
            <w:drawing>
              <wp:anchor distT="0" distB="0" distL="114300" distR="114300" simplePos="0" relativeHeight="251721728" behindDoc="1" locked="0" layoutInCell="1" allowOverlap="1" wp14:anchorId="5F1ECE51" wp14:editId="3BDDDD75">
                <wp:simplePos x="0" y="0"/>
                <wp:positionH relativeFrom="column">
                  <wp:posOffset>-3810</wp:posOffset>
                </wp:positionH>
                <wp:positionV relativeFrom="paragraph">
                  <wp:posOffset>37465</wp:posOffset>
                </wp:positionV>
                <wp:extent cx="6122670" cy="0"/>
                <wp:effectExtent l="0" t="0" r="0" b="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F6B5F" id="Line 8"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5pt" to="481.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22752" behindDoc="1" locked="0" layoutInCell="1" allowOverlap="1" wp14:anchorId="498597C9" wp14:editId="251CE266">
                <wp:simplePos x="0" y="0"/>
                <wp:positionH relativeFrom="column">
                  <wp:posOffset>-3810</wp:posOffset>
                </wp:positionH>
                <wp:positionV relativeFrom="paragraph">
                  <wp:posOffset>250190</wp:posOffset>
                </wp:positionV>
                <wp:extent cx="6122670" cy="0"/>
                <wp:effectExtent l="0" t="0" r="0"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4115F" id="Line 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7pt" to="481.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23776" behindDoc="1" locked="0" layoutInCell="1" allowOverlap="1" wp14:anchorId="60261781" wp14:editId="30608F66">
                <wp:simplePos x="0" y="0"/>
                <wp:positionH relativeFrom="column">
                  <wp:posOffset>-1905</wp:posOffset>
                </wp:positionH>
                <wp:positionV relativeFrom="paragraph">
                  <wp:posOffset>36195</wp:posOffset>
                </wp:positionV>
                <wp:extent cx="0" cy="1342390"/>
                <wp:effectExtent l="0" t="0" r="0" b="381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423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2D56B" id="Line 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85pt" to="-.1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" strokeweight=".25pt">
                <o:lock v:ext="edit" shapetype="f"/>
              </v:line>
            </w:pict>
          </mc:Fallback>
        </mc:AlternateContent>
      </w:r>
      <w:r>
        <w:rPr>
          <w:rFonts w:ascii="Arial" w:eastAsia="Arial" w:hAnsi="Arial"/>
          <w:b/>
          <w:noProof/>
          <w:sz w:val="24"/>
        </w:rPr>
        <mc:AlternateContent>
          <mc:Choice Requires="wps">
            <w:drawing>
              <wp:anchor distT="0" distB="0" distL="114300" distR="114300" simplePos="0" relativeHeight="251724800" behindDoc="1" locked="0" layoutInCell="1" allowOverlap="1" wp14:anchorId="036A063D" wp14:editId="157DFEE5">
                <wp:simplePos x="0" y="0"/>
                <wp:positionH relativeFrom="column">
                  <wp:posOffset>6117590</wp:posOffset>
                </wp:positionH>
                <wp:positionV relativeFrom="paragraph">
                  <wp:posOffset>36195</wp:posOffset>
                </wp:positionV>
                <wp:extent cx="0" cy="1342390"/>
                <wp:effectExtent l="0" t="0" r="0" b="381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423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5C05B" id="Line 5"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2.85pt" to="481.7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" strokeweight=".25pt">
                <o:lock v:ext="edit" shapetype="f"/>
              </v:line>
            </w:pict>
          </mc:Fallback>
        </mc:AlternateContent>
      </w:r>
    </w:p>
    <w:p w14:paraId="0E29408B" w14:textId="77777777" w:rsidR="004C6471" w:rsidRPr="00B374C7" w:rsidRDefault="004C6471" w:rsidP="004C6471">
      <w:pPr>
        <w:spacing w:line="41" w:lineRule="exact"/>
        <w:rPr>
          <w:rFonts w:ascii="Times New Roman" w:eastAsia="Times New Roman" w:hAnsi="Times New Roman" w:cs="Times New Roman"/>
          <w:sz w:val="24"/>
          <w:szCs w:val="24"/>
        </w:rPr>
      </w:pPr>
    </w:p>
    <w:p w14:paraId="5F9DD17C" w14:textId="77777777" w:rsidR="004C6471" w:rsidRPr="00B374C7" w:rsidRDefault="004C6471" w:rsidP="004C6471">
      <w:pPr>
        <w:spacing w:line="0" w:lineRule="atLeast"/>
        <w:jc w:val="center"/>
        <w:rPr>
          <w:rFonts w:ascii="Times New Roman" w:eastAsia="Arial" w:hAnsi="Times New Roman" w:cs="Times New Roman"/>
          <w:b/>
          <w:sz w:val="24"/>
          <w:szCs w:val="24"/>
        </w:rPr>
      </w:pPr>
      <w:r w:rsidRPr="00B374C7">
        <w:rPr>
          <w:rFonts w:ascii="Times New Roman" w:eastAsia="Arial" w:hAnsi="Times New Roman" w:cs="Times New Roman"/>
          <w:b/>
          <w:sz w:val="24"/>
          <w:szCs w:val="24"/>
        </w:rPr>
        <w:t>Notes on Standard Form of Contract</w:t>
      </w:r>
    </w:p>
    <w:p w14:paraId="447A7CB4" w14:textId="77777777" w:rsidR="004C6471" w:rsidRPr="00B374C7" w:rsidRDefault="004C6471" w:rsidP="004C6471">
      <w:pPr>
        <w:spacing w:line="63" w:lineRule="exact"/>
        <w:rPr>
          <w:rFonts w:ascii="Times New Roman" w:eastAsia="Times New Roman" w:hAnsi="Times New Roman" w:cs="Times New Roman"/>
          <w:sz w:val="24"/>
          <w:szCs w:val="24"/>
        </w:rPr>
      </w:pPr>
    </w:p>
    <w:p w14:paraId="2A0EEC7E" w14:textId="77777777" w:rsidR="004C6471" w:rsidRPr="00B374C7" w:rsidRDefault="004C6471" w:rsidP="004C6471">
      <w:pPr>
        <w:spacing w:line="259" w:lineRule="auto"/>
        <w:ind w:left="80" w:right="80"/>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Contract should incorporate any corrections or modifications to the Bid resulting from corrections of errors (ITB Clause 27), price adjustment during the evaluation process (ITB Sub- Clause 29), selection of an alternative offer (ITB Clause 16), acceptable deviations (ITB Clause 26), or any other mutually-agreeable changes allowed for in the Special Conditions of Contract, such as changes in key personnel, subcontractors, scheduling, and the like.</w:t>
      </w:r>
    </w:p>
    <w:p w14:paraId="19937538" w14:textId="77777777" w:rsidR="004C6471" w:rsidRPr="00B374C7" w:rsidRDefault="004C6471" w:rsidP="004C6471">
      <w:pPr>
        <w:spacing w:line="20" w:lineRule="exact"/>
        <w:rPr>
          <w:rFonts w:ascii="Times New Roman" w:eastAsia="Times New Roman" w:hAnsi="Times New Roman" w:cs="Times New Roman"/>
          <w:sz w:val="24"/>
          <w:szCs w:val="24"/>
        </w:rPr>
      </w:pPr>
      <w:r>
        <w:rPr>
          <w:rFonts w:ascii="Arial" w:eastAsia="Arial" w:hAnsi="Arial"/>
          <w:noProof/>
          <w:sz w:val="24"/>
        </w:rPr>
        <mc:AlternateContent>
          <mc:Choice Requires="wps">
            <w:drawing>
              <wp:anchor distT="0" distB="0" distL="114300" distR="114300" simplePos="0" relativeHeight="251726848" behindDoc="1" locked="0" layoutInCell="1" allowOverlap="1" wp14:anchorId="1DA85B87" wp14:editId="5ECC16B1">
                <wp:simplePos x="0" y="0"/>
                <wp:positionH relativeFrom="column">
                  <wp:posOffset>-3810</wp:posOffset>
                </wp:positionH>
                <wp:positionV relativeFrom="paragraph">
                  <wp:posOffset>-10795</wp:posOffset>
                </wp:positionV>
                <wp:extent cx="612267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839E0" id="Line 4"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5pt" to="48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" strokeweight=".25pt">
                <o:lock v:ext="edit" shapetype="f"/>
              </v:line>
            </w:pict>
          </mc:Fallback>
        </mc:AlternateContent>
      </w:r>
    </w:p>
    <w:p w14:paraId="490497D8" w14:textId="77777777" w:rsidR="004C6471" w:rsidRPr="00B374C7" w:rsidRDefault="004C6471" w:rsidP="004C6471">
      <w:pPr>
        <w:spacing w:line="212" w:lineRule="exact"/>
        <w:rPr>
          <w:rFonts w:ascii="Times New Roman" w:eastAsia="Times New Roman" w:hAnsi="Times New Roman" w:cs="Times New Roman"/>
          <w:sz w:val="24"/>
          <w:szCs w:val="24"/>
        </w:rPr>
      </w:pPr>
    </w:p>
    <w:p w14:paraId="504223A4" w14:textId="77777777" w:rsidR="004C6471" w:rsidRPr="00B374C7" w:rsidRDefault="004C6471" w:rsidP="004C6471">
      <w:pPr>
        <w:spacing w:line="257"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This Contract is made the [insert day] day of [insert month], [insert year] between [insert name and address of Procuring Agency] (hereinafter called “the Procuring Agency”) and [insert name and address of Contractor] (hereinafter called “the Contractor”) of the other part. Whereas the Procuring Agency is desirous that the Contractor execute [name and identification number of Contract] (hereinafter called “the Works”) and the Procuring Agency has accepted the Bid by the Contractor for the execution and completion of such Works and the remedying of any defects therein. Now this Contract witnessed as follows:</w:t>
      </w:r>
    </w:p>
    <w:p w14:paraId="145E332E" w14:textId="77777777" w:rsidR="004C6471" w:rsidRPr="00B374C7" w:rsidRDefault="004C6471" w:rsidP="004C6471">
      <w:pPr>
        <w:spacing w:line="235" w:lineRule="exact"/>
        <w:rPr>
          <w:rFonts w:ascii="Times New Roman" w:eastAsia="Times New Roman" w:hAnsi="Times New Roman" w:cs="Times New Roman"/>
          <w:sz w:val="24"/>
          <w:szCs w:val="24"/>
        </w:rPr>
      </w:pPr>
    </w:p>
    <w:p w14:paraId="7CDE3510" w14:textId="77777777" w:rsidR="004C6471" w:rsidRPr="00B374C7" w:rsidRDefault="004C6471" w:rsidP="004C6471">
      <w:pPr>
        <w:numPr>
          <w:ilvl w:val="0"/>
          <w:numId w:val="81"/>
        </w:numPr>
        <w:tabs>
          <w:tab w:val="left" w:pos="1240"/>
        </w:tabs>
        <w:spacing w:line="264" w:lineRule="auto"/>
        <w:ind w:left="12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In this Contract, words and expressions shall have the same meanings as are respectively assigned to them in the General Conditions of Contract hereinafter referred to, and they shall be deemed to form and be read and construed as part of this Contract.</w:t>
      </w:r>
    </w:p>
    <w:p w14:paraId="73A6A058" w14:textId="77777777" w:rsidR="004C6471" w:rsidRPr="00B374C7" w:rsidRDefault="004C6471" w:rsidP="004C6471">
      <w:pPr>
        <w:spacing w:line="225" w:lineRule="exact"/>
        <w:rPr>
          <w:rFonts w:ascii="Times New Roman" w:eastAsia="Arial" w:hAnsi="Times New Roman" w:cs="Times New Roman"/>
          <w:sz w:val="24"/>
          <w:szCs w:val="24"/>
        </w:rPr>
      </w:pPr>
    </w:p>
    <w:p w14:paraId="5A6241C9" w14:textId="77777777" w:rsidR="004C6471" w:rsidRPr="00B374C7" w:rsidRDefault="004C6471" w:rsidP="004C6471">
      <w:pPr>
        <w:numPr>
          <w:ilvl w:val="0"/>
          <w:numId w:val="81"/>
        </w:numPr>
        <w:tabs>
          <w:tab w:val="left" w:pos="1240"/>
        </w:tabs>
        <w:spacing w:line="264" w:lineRule="auto"/>
        <w:ind w:left="12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In consideration of the payments to be made by the Procuring Agency to the Contractor as hereinafter mentioned, the Contractor hereby covenants with the Procuring Agency to execute and complete the Works and remedy any defects therein in conformity in all respects with the provisions of the Contract.</w:t>
      </w:r>
    </w:p>
    <w:p w14:paraId="06829291" w14:textId="77777777" w:rsidR="004C6471" w:rsidRPr="00B374C7" w:rsidRDefault="004C6471" w:rsidP="004C6471">
      <w:pPr>
        <w:spacing w:line="225" w:lineRule="exact"/>
        <w:rPr>
          <w:rFonts w:ascii="Times New Roman" w:eastAsia="Arial" w:hAnsi="Times New Roman" w:cs="Times New Roman"/>
          <w:sz w:val="24"/>
          <w:szCs w:val="24"/>
        </w:rPr>
      </w:pPr>
    </w:p>
    <w:p w14:paraId="5A3D7048" w14:textId="77777777" w:rsidR="004C6471" w:rsidRPr="00B374C7" w:rsidRDefault="004C6471" w:rsidP="004C6471">
      <w:pPr>
        <w:numPr>
          <w:ilvl w:val="0"/>
          <w:numId w:val="81"/>
        </w:numPr>
        <w:tabs>
          <w:tab w:val="left" w:pos="1240"/>
        </w:tabs>
        <w:spacing w:line="261" w:lineRule="auto"/>
        <w:ind w:left="1240" w:hanging="40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Procuring Agency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02096F6C" w14:textId="77777777" w:rsidR="004C6471" w:rsidRPr="00B374C7" w:rsidRDefault="004C6471" w:rsidP="004C6471">
      <w:pPr>
        <w:spacing w:line="227" w:lineRule="exact"/>
        <w:rPr>
          <w:rFonts w:ascii="Times New Roman" w:eastAsia="Times New Roman" w:hAnsi="Times New Roman" w:cs="Times New Roman"/>
          <w:sz w:val="24"/>
          <w:szCs w:val="24"/>
        </w:rPr>
      </w:pPr>
    </w:p>
    <w:p w14:paraId="3F043FFA" w14:textId="77777777" w:rsidR="004C6471" w:rsidRPr="00B374C7" w:rsidRDefault="004C6471" w:rsidP="004C6471">
      <w:pPr>
        <w:spacing w:line="250" w:lineRule="auto"/>
        <w:rPr>
          <w:rFonts w:ascii="Times New Roman" w:eastAsia="Arial" w:hAnsi="Times New Roman" w:cs="Times New Roman"/>
          <w:sz w:val="24"/>
          <w:szCs w:val="24"/>
        </w:rPr>
      </w:pPr>
      <w:r w:rsidRPr="00B374C7">
        <w:rPr>
          <w:rFonts w:ascii="Times New Roman" w:eastAsia="Arial" w:hAnsi="Times New Roman" w:cs="Times New Roman"/>
          <w:sz w:val="24"/>
          <w:szCs w:val="24"/>
        </w:rPr>
        <w:t>In Witness whereof the parties thereto have caused this Contract to be executed the day and year first before written.</w:t>
      </w:r>
    </w:p>
    <w:p w14:paraId="21172713" w14:textId="77777777" w:rsidR="004C6471" w:rsidRPr="00B374C7" w:rsidRDefault="004C6471" w:rsidP="004C6471">
      <w:pPr>
        <w:spacing w:line="1" w:lineRule="exact"/>
        <w:rPr>
          <w:rFonts w:ascii="Times New Roman" w:eastAsia="Times New Roman" w:hAnsi="Times New Roman" w:cs="Times New Roman"/>
          <w:sz w:val="24"/>
          <w:szCs w:val="24"/>
        </w:rPr>
      </w:pPr>
    </w:p>
    <w:p w14:paraId="1042D8CD"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The Common  Seal  of  [Witness  entity]  _______was  hereunto  affixed  in  the  presence of:</w:t>
      </w:r>
      <w:r>
        <w:rPr>
          <w:rFonts w:ascii="Times New Roman" w:eastAsia="Times New Roman" w:hAnsi="Times New Roman" w:cs="Times New Roman"/>
          <w:sz w:val="24"/>
          <w:szCs w:val="24"/>
        </w:rPr>
        <w:t xml:space="preserve"> </w:t>
      </w:r>
      <w:r w:rsidRPr="00B374C7">
        <w:rPr>
          <w:rFonts w:ascii="Times New Roman" w:eastAsia="Arial" w:hAnsi="Times New Roman" w:cs="Times New Roman"/>
          <w:sz w:val="24"/>
          <w:szCs w:val="24"/>
        </w:rPr>
        <w:t>Signed,  Sealed,  and  Delivered  by  the  said  ________in  the  presence</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of:________________</w:t>
      </w:r>
    </w:p>
    <w:p w14:paraId="6F83DC3A" w14:textId="77777777" w:rsidR="004C6471" w:rsidRDefault="004C6471" w:rsidP="004C6471">
      <w:pPr>
        <w:spacing w:line="296" w:lineRule="exact"/>
        <w:rPr>
          <w:rFonts w:ascii="Times New Roman" w:eastAsia="Times New Roman" w:hAnsi="Times New Roman" w:cs="Times New Roman"/>
          <w:sz w:val="24"/>
          <w:szCs w:val="24"/>
        </w:rPr>
      </w:pPr>
    </w:p>
    <w:p w14:paraId="30A4A045" w14:textId="77777777" w:rsidR="004C6471" w:rsidRDefault="004C6471" w:rsidP="004C6471">
      <w:pPr>
        <w:spacing w:line="296" w:lineRule="exact"/>
        <w:rPr>
          <w:rFonts w:ascii="Times New Roman" w:eastAsia="Times New Roman" w:hAnsi="Times New Roman" w:cs="Times New Roman"/>
          <w:sz w:val="24"/>
          <w:szCs w:val="24"/>
        </w:rPr>
      </w:pPr>
    </w:p>
    <w:p w14:paraId="36A55301" w14:textId="77777777" w:rsidR="004C6471" w:rsidRPr="00B374C7" w:rsidRDefault="004C6471" w:rsidP="004C6471">
      <w:pPr>
        <w:spacing w:line="296" w:lineRule="exact"/>
        <w:rPr>
          <w:rFonts w:ascii="Times New Roman" w:eastAsia="Times New Roman" w:hAnsi="Times New Roman" w:cs="Times New Roman"/>
          <w:sz w:val="24"/>
          <w:szCs w:val="24"/>
        </w:rPr>
      </w:pPr>
    </w:p>
    <w:p w14:paraId="7F6E2254" w14:textId="77777777" w:rsidR="004C6471" w:rsidRPr="00B374C7" w:rsidRDefault="004C6471" w:rsidP="004C6471">
      <w:pPr>
        <w:spacing w:line="309" w:lineRule="auto"/>
        <w:rPr>
          <w:rFonts w:ascii="Times New Roman" w:eastAsia="Arial" w:hAnsi="Times New Roman" w:cs="Times New Roman"/>
          <w:b/>
          <w:sz w:val="24"/>
          <w:szCs w:val="24"/>
        </w:rPr>
      </w:pPr>
      <w:r w:rsidRPr="00B374C7">
        <w:rPr>
          <w:rFonts w:ascii="Times New Roman" w:eastAsia="Arial" w:hAnsi="Times New Roman" w:cs="Times New Roman"/>
          <w:b/>
          <w:sz w:val="24"/>
          <w:szCs w:val="24"/>
        </w:rPr>
        <w:t>Binding Signature of Procuring Agency [signature of an authorized representative of the Procuring Agency]</w:t>
      </w:r>
    </w:p>
    <w:p w14:paraId="3F27EFF8" w14:textId="77777777" w:rsidR="004C6471" w:rsidRPr="00B374C7" w:rsidRDefault="004C6471" w:rsidP="004C6471">
      <w:pPr>
        <w:spacing w:line="200" w:lineRule="exact"/>
        <w:rPr>
          <w:rFonts w:ascii="Times New Roman" w:eastAsia="Times New Roman" w:hAnsi="Times New Roman" w:cs="Times New Roman"/>
          <w:sz w:val="24"/>
          <w:szCs w:val="24"/>
        </w:rPr>
      </w:pPr>
    </w:p>
    <w:p w14:paraId="7A2DD5E1" w14:textId="77777777" w:rsidR="004C6471" w:rsidRDefault="004C6471" w:rsidP="004C6471">
      <w:pPr>
        <w:spacing w:line="329" w:lineRule="exact"/>
        <w:rPr>
          <w:rFonts w:ascii="Times New Roman" w:eastAsia="Times New Roman" w:hAnsi="Times New Roman" w:cs="Times New Roman"/>
          <w:sz w:val="24"/>
          <w:szCs w:val="24"/>
        </w:rPr>
      </w:pPr>
    </w:p>
    <w:p w14:paraId="4B73224E" w14:textId="77777777" w:rsidR="004C6471" w:rsidRDefault="004C6471" w:rsidP="004C6471">
      <w:pPr>
        <w:spacing w:line="329" w:lineRule="exact"/>
        <w:rPr>
          <w:rFonts w:ascii="Times New Roman" w:eastAsia="Times New Roman" w:hAnsi="Times New Roman" w:cs="Times New Roman"/>
          <w:sz w:val="24"/>
          <w:szCs w:val="24"/>
        </w:rPr>
      </w:pPr>
    </w:p>
    <w:p w14:paraId="1AF7F70F" w14:textId="77777777" w:rsidR="004C6471" w:rsidRPr="00B374C7" w:rsidRDefault="004C6471" w:rsidP="004C6471">
      <w:pPr>
        <w:spacing w:line="329" w:lineRule="exact"/>
        <w:rPr>
          <w:rFonts w:ascii="Times New Roman" w:eastAsia="Times New Roman" w:hAnsi="Times New Roman" w:cs="Times New Roman"/>
          <w:sz w:val="24"/>
          <w:szCs w:val="24"/>
        </w:rPr>
      </w:pPr>
    </w:p>
    <w:p w14:paraId="35CDC36E" w14:textId="77777777" w:rsidR="004C6471" w:rsidRPr="00B374C7" w:rsidRDefault="004C6471" w:rsidP="004C6471">
      <w:pPr>
        <w:spacing w:line="309" w:lineRule="auto"/>
        <w:rPr>
          <w:rFonts w:ascii="Times New Roman" w:eastAsia="Arial" w:hAnsi="Times New Roman" w:cs="Times New Roman"/>
          <w:b/>
          <w:sz w:val="24"/>
          <w:szCs w:val="24"/>
        </w:rPr>
      </w:pPr>
      <w:r w:rsidRPr="00B374C7">
        <w:rPr>
          <w:rFonts w:ascii="Times New Roman" w:eastAsia="Arial" w:hAnsi="Times New Roman" w:cs="Times New Roman"/>
          <w:b/>
          <w:sz w:val="24"/>
          <w:szCs w:val="24"/>
        </w:rPr>
        <w:t>Binding Signature of Contractor [signature of an authorized representative of the Contractor]</w:t>
      </w:r>
    </w:p>
    <w:p w14:paraId="31CF29A7" w14:textId="7C7061A3" w:rsidR="004C6471" w:rsidRPr="00B374C7" w:rsidRDefault="004C6471" w:rsidP="004C6471">
      <w:pPr>
        <w:spacing w:line="20" w:lineRule="exact"/>
        <w:rPr>
          <w:rFonts w:ascii="Times New Roman" w:eastAsia="Times New Roman" w:hAnsi="Times New Roman" w:cs="Times New Roman"/>
          <w:sz w:val="24"/>
          <w:szCs w:val="24"/>
        </w:rPr>
      </w:pPr>
    </w:p>
    <w:p w14:paraId="737DCB93"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26" w:bottom="297" w:left="1140" w:header="0" w:footer="0" w:gutter="0"/>
          <w:cols w:space="0" w:equalWidth="0">
            <w:col w:w="9640"/>
          </w:cols>
          <w:docGrid w:linePitch="360"/>
        </w:sectPr>
      </w:pPr>
    </w:p>
    <w:p w14:paraId="3BF7B36C" w14:textId="77777777" w:rsidR="004C6471" w:rsidRPr="00B374C7" w:rsidRDefault="004C6471" w:rsidP="004C6471">
      <w:pPr>
        <w:spacing w:line="235" w:lineRule="exact"/>
        <w:rPr>
          <w:rFonts w:ascii="Times New Roman" w:eastAsia="Times New Roman" w:hAnsi="Times New Roman" w:cs="Times New Roman"/>
          <w:sz w:val="24"/>
          <w:szCs w:val="24"/>
        </w:rPr>
      </w:pPr>
    </w:p>
    <w:p w14:paraId="28AB1B2A" w14:textId="77777777" w:rsidR="004C6471" w:rsidRPr="00B374C7" w:rsidRDefault="004C6471" w:rsidP="004C6471">
      <w:pPr>
        <w:spacing w:line="0" w:lineRule="atLeast"/>
        <w:ind w:left="9120"/>
        <w:rPr>
          <w:rFonts w:ascii="Times New Roman" w:eastAsia="Arial" w:hAnsi="Times New Roman" w:cs="Times New Roman"/>
          <w:sz w:val="24"/>
          <w:szCs w:val="24"/>
        </w:rPr>
        <w:sectPr w:rsidR="004C6471" w:rsidRPr="00B374C7">
          <w:type w:val="continuous"/>
          <w:pgSz w:w="11900" w:h="15874"/>
          <w:pgMar w:top="1055" w:right="1126" w:bottom="297" w:left="1140" w:header="0" w:footer="0" w:gutter="0"/>
          <w:cols w:space="0" w:equalWidth="0">
            <w:col w:w="9640"/>
          </w:cols>
          <w:docGrid w:linePitch="360"/>
        </w:sectPr>
      </w:pPr>
    </w:p>
    <w:p w14:paraId="473DE76F" w14:textId="2BBEC0B0" w:rsidR="004C6471" w:rsidRPr="00B374C7" w:rsidRDefault="004C6471" w:rsidP="004C6471">
      <w:pPr>
        <w:pStyle w:val="Heading1"/>
        <w:rPr>
          <w:rFonts w:eastAsia="Arial"/>
        </w:rPr>
      </w:pPr>
      <w:bookmarkStart w:id="457" w:name="page103"/>
      <w:bookmarkStart w:id="458" w:name="_Toc139814984"/>
      <w:bookmarkStart w:id="459" w:name="_Toc140065914"/>
      <w:bookmarkEnd w:id="457"/>
      <w:r w:rsidRPr="00B374C7">
        <w:rPr>
          <w:rFonts w:eastAsia="Arial"/>
        </w:rPr>
        <w:t>Performance Demand Bank Guarantee</w:t>
      </w:r>
      <w:bookmarkEnd w:id="458"/>
      <w:bookmarkEnd w:id="459"/>
    </w:p>
    <w:p w14:paraId="2CE46A9D" w14:textId="77777777" w:rsidR="004C6471" w:rsidRPr="00B374C7" w:rsidRDefault="004C6471" w:rsidP="004C6471">
      <w:pPr>
        <w:spacing w:line="16" w:lineRule="exact"/>
        <w:rPr>
          <w:rFonts w:ascii="Times New Roman" w:eastAsia="Times New Roman" w:hAnsi="Times New Roman" w:cs="Times New Roman"/>
          <w:sz w:val="24"/>
          <w:szCs w:val="24"/>
        </w:rPr>
      </w:pPr>
    </w:p>
    <w:p w14:paraId="51DAC1FB" w14:textId="77777777" w:rsidR="004C6471" w:rsidRPr="00B374C7" w:rsidRDefault="004C6471" w:rsidP="004C6471">
      <w:pPr>
        <w:spacing w:line="0" w:lineRule="atLeast"/>
        <w:jc w:val="center"/>
        <w:rPr>
          <w:rFonts w:ascii="Times New Roman" w:eastAsia="Arial" w:hAnsi="Times New Roman" w:cs="Times New Roman"/>
          <w:sz w:val="24"/>
          <w:szCs w:val="24"/>
        </w:rPr>
      </w:pPr>
      <w:r w:rsidRPr="00B374C7">
        <w:rPr>
          <w:rFonts w:ascii="Times New Roman" w:eastAsia="Arial" w:hAnsi="Times New Roman" w:cs="Times New Roman"/>
          <w:sz w:val="24"/>
          <w:szCs w:val="24"/>
        </w:rPr>
        <w:t>(Unconditional)</w:t>
      </w:r>
    </w:p>
    <w:p w14:paraId="505095D2" w14:textId="77777777" w:rsidR="004C6471" w:rsidRPr="00B374C7" w:rsidRDefault="004C6471" w:rsidP="004C6471">
      <w:pPr>
        <w:spacing w:line="310" w:lineRule="exact"/>
        <w:rPr>
          <w:rFonts w:ascii="Times New Roman" w:eastAsia="Times New Roman" w:hAnsi="Times New Roman" w:cs="Times New Roman"/>
          <w:sz w:val="24"/>
          <w:szCs w:val="24"/>
        </w:rPr>
      </w:pPr>
    </w:p>
    <w:p w14:paraId="3E9078C0" w14:textId="77777777" w:rsidR="004C6471" w:rsidRPr="00B374C7" w:rsidRDefault="004C6471" w:rsidP="004C6471">
      <w:pPr>
        <w:spacing w:line="284" w:lineRule="auto"/>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[The bank/successful Bidder providing the Guarantee shall fill in this form in accordance with the instructions indicated in brackets.]</w:t>
      </w:r>
    </w:p>
    <w:p w14:paraId="477520F6" w14:textId="77777777" w:rsidR="004C6471" w:rsidRPr="00B374C7" w:rsidRDefault="004C6471" w:rsidP="004C6471">
      <w:pPr>
        <w:spacing w:line="211" w:lineRule="exact"/>
        <w:rPr>
          <w:rFonts w:ascii="Times New Roman" w:eastAsia="Times New Roman" w:hAnsi="Times New Roman" w:cs="Times New Roman"/>
          <w:sz w:val="24"/>
          <w:szCs w:val="24"/>
        </w:rPr>
      </w:pPr>
    </w:p>
    <w:p w14:paraId="737E5495"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i/>
          <w:sz w:val="24"/>
          <w:szCs w:val="24"/>
        </w:rPr>
        <w:t>[Bank’s name, and address of issuing branch or office]</w:t>
      </w:r>
    </w:p>
    <w:p w14:paraId="507FC274" w14:textId="77777777" w:rsidR="004C6471" w:rsidRPr="00B374C7" w:rsidRDefault="004C6471" w:rsidP="004C6471">
      <w:pPr>
        <w:spacing w:line="290" w:lineRule="exact"/>
        <w:rPr>
          <w:rFonts w:ascii="Times New Roman" w:eastAsia="Times New Roman" w:hAnsi="Times New Roman" w:cs="Times New Roman"/>
          <w:sz w:val="24"/>
          <w:szCs w:val="24"/>
        </w:rPr>
      </w:pPr>
    </w:p>
    <w:p w14:paraId="5053AC63"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Beneficiary: </w:t>
      </w:r>
      <w:r w:rsidRPr="00B374C7">
        <w:rPr>
          <w:rFonts w:ascii="Times New Roman" w:eastAsia="Arial" w:hAnsi="Times New Roman" w:cs="Times New Roman"/>
          <w:i/>
          <w:sz w:val="24"/>
          <w:szCs w:val="24"/>
        </w:rPr>
        <w:t>[name and address of Procuring Agency]</w:t>
      </w:r>
    </w:p>
    <w:p w14:paraId="35094069" w14:textId="77777777" w:rsidR="004C6471" w:rsidRPr="00B374C7" w:rsidRDefault="004C6471" w:rsidP="004C6471">
      <w:pPr>
        <w:spacing w:line="300" w:lineRule="exact"/>
        <w:rPr>
          <w:rFonts w:ascii="Times New Roman" w:eastAsia="Times New Roman" w:hAnsi="Times New Roman" w:cs="Times New Roman"/>
          <w:sz w:val="24"/>
          <w:szCs w:val="24"/>
        </w:rPr>
      </w:pPr>
    </w:p>
    <w:p w14:paraId="3EF8CBF2"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sz w:val="24"/>
          <w:szCs w:val="24"/>
        </w:rPr>
        <w:t>Date: [date]</w:t>
      </w:r>
    </w:p>
    <w:p w14:paraId="69B4C78C" w14:textId="77777777" w:rsidR="004C6471" w:rsidRPr="00B374C7" w:rsidRDefault="004C6471" w:rsidP="004C6471">
      <w:pPr>
        <w:spacing w:line="300" w:lineRule="exact"/>
        <w:rPr>
          <w:rFonts w:ascii="Times New Roman" w:eastAsia="Times New Roman" w:hAnsi="Times New Roman" w:cs="Times New Roman"/>
          <w:sz w:val="24"/>
          <w:szCs w:val="24"/>
        </w:rPr>
      </w:pPr>
    </w:p>
    <w:p w14:paraId="57582E62" w14:textId="77777777" w:rsidR="004C6471" w:rsidRPr="00B374C7" w:rsidRDefault="004C6471" w:rsidP="004C6471">
      <w:pPr>
        <w:tabs>
          <w:tab w:val="left" w:pos="5020"/>
        </w:tabs>
        <w:spacing w:line="0" w:lineRule="atLeast"/>
        <w:ind w:left="720"/>
        <w:rPr>
          <w:rFonts w:ascii="Times New Roman" w:eastAsia="Arial" w:hAnsi="Times New Roman" w:cs="Times New Roman"/>
          <w:i/>
          <w:sz w:val="24"/>
          <w:szCs w:val="24"/>
        </w:rPr>
      </w:pPr>
      <w:r w:rsidRPr="00B374C7">
        <w:rPr>
          <w:rFonts w:ascii="Times New Roman" w:eastAsia="Arial" w:hAnsi="Times New Roman" w:cs="Times New Roman"/>
          <w:sz w:val="24"/>
          <w:szCs w:val="24"/>
        </w:rPr>
        <w:t>PERFORMANCE GUARANTEE No.:</w:t>
      </w:r>
      <w:r w:rsidRPr="00B374C7">
        <w:rPr>
          <w:rFonts w:ascii="Times New Roman" w:eastAsia="Times New Roman" w:hAnsi="Times New Roman" w:cs="Times New Roman"/>
          <w:sz w:val="24"/>
          <w:szCs w:val="24"/>
        </w:rPr>
        <w:tab/>
      </w:r>
      <w:r w:rsidRPr="00B374C7">
        <w:rPr>
          <w:rFonts w:ascii="Times New Roman" w:eastAsia="Arial" w:hAnsi="Times New Roman" w:cs="Times New Roman"/>
          <w:i/>
          <w:sz w:val="24"/>
          <w:szCs w:val="24"/>
        </w:rPr>
        <w:t>[Performance Guarantee number]</w:t>
      </w:r>
    </w:p>
    <w:p w14:paraId="6CF84E59" w14:textId="77777777" w:rsidR="004C6471" w:rsidRPr="00B374C7" w:rsidRDefault="004C6471" w:rsidP="004C6471">
      <w:pPr>
        <w:spacing w:line="300" w:lineRule="exact"/>
        <w:rPr>
          <w:rFonts w:ascii="Times New Roman" w:eastAsia="Times New Roman" w:hAnsi="Times New Roman" w:cs="Times New Roman"/>
          <w:sz w:val="24"/>
          <w:szCs w:val="24"/>
        </w:rPr>
      </w:pPr>
    </w:p>
    <w:p w14:paraId="0CE2A9FD" w14:textId="77777777" w:rsidR="004C6471" w:rsidRPr="00B374C7" w:rsidRDefault="004C6471" w:rsidP="004C6471">
      <w:pPr>
        <w:spacing w:line="264"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We have been informed that [name of Contractor] (hereinafter called “the Contractor”) has entered into Contract No. [reference number of the Contract] dated [date of Contract] with you, for the execution of [name of Contract and brief description of Works] (hereinafter called “the Contract”).</w:t>
      </w:r>
    </w:p>
    <w:p w14:paraId="6EA019E9" w14:textId="77777777" w:rsidR="004C6471" w:rsidRPr="00B374C7" w:rsidRDefault="004C6471" w:rsidP="004C6471">
      <w:pPr>
        <w:spacing w:line="226" w:lineRule="exact"/>
        <w:rPr>
          <w:rFonts w:ascii="Times New Roman" w:eastAsia="Times New Roman" w:hAnsi="Times New Roman" w:cs="Times New Roman"/>
          <w:sz w:val="24"/>
          <w:szCs w:val="24"/>
        </w:rPr>
      </w:pPr>
    </w:p>
    <w:p w14:paraId="0F0EF908" w14:textId="77777777" w:rsidR="004C6471" w:rsidRPr="00B374C7" w:rsidRDefault="004C6471" w:rsidP="004C6471">
      <w:pPr>
        <w:spacing w:line="293"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Furthermore, we understand that, according to the conditions of the Contract, a Perfomance Guarantee is required.</w:t>
      </w:r>
    </w:p>
    <w:p w14:paraId="4C746546" w14:textId="77777777" w:rsidR="004C6471" w:rsidRPr="00B374C7" w:rsidRDefault="004C6471" w:rsidP="004C6471">
      <w:pPr>
        <w:spacing w:line="190" w:lineRule="exact"/>
        <w:rPr>
          <w:rFonts w:ascii="Times New Roman" w:eastAsia="Times New Roman" w:hAnsi="Times New Roman" w:cs="Times New Roman"/>
          <w:sz w:val="24"/>
          <w:szCs w:val="24"/>
        </w:rPr>
      </w:pPr>
    </w:p>
    <w:p w14:paraId="285DFF34" w14:textId="77777777" w:rsidR="004C6471" w:rsidRPr="00B374C7" w:rsidRDefault="004C6471" w:rsidP="004C6471">
      <w:pPr>
        <w:spacing w:line="257"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At the request of the Contractor, we [name of Bank] hereby irrevocably undertake to pay you any sum or sums not exceeding in total an amount of [amount in figures] ([amount in words]),54 such sum being payable in the types and proportions of currencies in which the Contract Price is payable, upon receipt by us of your first demand in writing accompanied by a written statement stating that the Contractor is in breach of its obligation(s) under the Contract, without you needing to prove or to show grounds for your demand or the sum specified therein.</w:t>
      </w:r>
    </w:p>
    <w:p w14:paraId="39144063" w14:textId="77777777" w:rsidR="004C6471" w:rsidRPr="00B374C7" w:rsidRDefault="004C6471" w:rsidP="004C6471">
      <w:pPr>
        <w:spacing w:line="235" w:lineRule="exact"/>
        <w:rPr>
          <w:rFonts w:ascii="Times New Roman" w:eastAsia="Times New Roman" w:hAnsi="Times New Roman" w:cs="Times New Roman"/>
          <w:sz w:val="24"/>
          <w:szCs w:val="24"/>
        </w:rPr>
      </w:pPr>
    </w:p>
    <w:p w14:paraId="58F6EF47" w14:textId="77777777" w:rsidR="004C6471" w:rsidRPr="00B374C7" w:rsidRDefault="004C6471" w:rsidP="004C6471">
      <w:pPr>
        <w:spacing w:line="256"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This Guarantee shall expire no later than 30 days from the date of issuance of the Certificate of Completion, calculated based on a copy of such Certificate which shall be provided to us, or on the [number] day of [month], [year], whichever occurs first. Consequently, any demand for payment under this Guarantee must be received by us at this office on or before that date. The Guarantor agrees to a one-time extension of this Guarantee for a period as required by the Procuring agency, in response to the Procuring Agency’s written request for such extension, such request to be presented to the Guarantor before the expiry of the Guarantee.</w:t>
      </w:r>
    </w:p>
    <w:p w14:paraId="1446646B" w14:textId="77777777" w:rsidR="004C6471" w:rsidRPr="00B374C7" w:rsidRDefault="004C6471" w:rsidP="004C6471">
      <w:pPr>
        <w:spacing w:line="200" w:lineRule="exact"/>
        <w:rPr>
          <w:rFonts w:ascii="Times New Roman" w:eastAsia="Times New Roman" w:hAnsi="Times New Roman" w:cs="Times New Roman"/>
          <w:sz w:val="24"/>
          <w:szCs w:val="24"/>
        </w:rPr>
      </w:pPr>
    </w:p>
    <w:p w14:paraId="6B870661" w14:textId="77777777" w:rsidR="004C6471" w:rsidRPr="00B374C7" w:rsidRDefault="004C6471" w:rsidP="004C6471">
      <w:pPr>
        <w:spacing w:line="200" w:lineRule="exact"/>
        <w:rPr>
          <w:rFonts w:ascii="Times New Roman" w:eastAsia="Times New Roman" w:hAnsi="Times New Roman" w:cs="Times New Roman"/>
          <w:sz w:val="24"/>
          <w:szCs w:val="24"/>
        </w:rPr>
      </w:pPr>
    </w:p>
    <w:p w14:paraId="360CA935" w14:textId="77777777" w:rsidR="004C6471" w:rsidRPr="00B374C7" w:rsidRDefault="004C6471" w:rsidP="004C6471">
      <w:pPr>
        <w:spacing w:line="200" w:lineRule="exact"/>
        <w:rPr>
          <w:rFonts w:ascii="Times New Roman" w:eastAsia="Times New Roman" w:hAnsi="Times New Roman" w:cs="Times New Roman"/>
          <w:sz w:val="24"/>
          <w:szCs w:val="24"/>
        </w:rPr>
      </w:pPr>
    </w:p>
    <w:p w14:paraId="1EC4145F" w14:textId="77777777" w:rsidR="004C6471" w:rsidRPr="00B374C7" w:rsidRDefault="004C6471" w:rsidP="004C6471">
      <w:pPr>
        <w:spacing w:line="213" w:lineRule="exact"/>
        <w:rPr>
          <w:rFonts w:ascii="Times New Roman" w:eastAsia="Times New Roman" w:hAnsi="Times New Roman" w:cs="Times New Roman"/>
          <w:sz w:val="24"/>
          <w:szCs w:val="24"/>
        </w:rPr>
      </w:pPr>
    </w:p>
    <w:p w14:paraId="634E4A3D" w14:textId="77777777" w:rsidR="004C6471" w:rsidRPr="00B374C7"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b/>
          <w:i/>
          <w:sz w:val="24"/>
          <w:szCs w:val="24"/>
        </w:rPr>
        <w:t>[signature(s) of an authorized representative(s)</w:t>
      </w:r>
      <w:r w:rsidRPr="00B374C7">
        <w:rPr>
          <w:rFonts w:ascii="Times New Roman" w:eastAsia="Arial" w:hAnsi="Times New Roman" w:cs="Times New Roman"/>
          <w:sz w:val="24"/>
          <w:szCs w:val="24"/>
        </w:rPr>
        <w:t xml:space="preserve"> of the bank]</w:t>
      </w:r>
    </w:p>
    <w:p w14:paraId="4D82FC2C" w14:textId="7E5E9B0E" w:rsidR="004C6471" w:rsidRPr="00B374C7" w:rsidRDefault="004C6471" w:rsidP="004C6471">
      <w:pPr>
        <w:spacing w:line="20" w:lineRule="exact"/>
        <w:rPr>
          <w:rFonts w:ascii="Times New Roman" w:eastAsia="Times New Roman" w:hAnsi="Times New Roman" w:cs="Times New Roman"/>
          <w:sz w:val="24"/>
          <w:szCs w:val="24"/>
        </w:rPr>
      </w:pPr>
    </w:p>
    <w:p w14:paraId="3511010C" w14:textId="77777777" w:rsidR="004C6471" w:rsidRPr="00B374C7" w:rsidRDefault="004C6471" w:rsidP="004C6471">
      <w:pPr>
        <w:spacing w:line="20" w:lineRule="exact"/>
        <w:rPr>
          <w:rFonts w:ascii="Times New Roman" w:eastAsia="Times New Roman" w:hAnsi="Times New Roman" w:cs="Times New Roman"/>
          <w:sz w:val="24"/>
          <w:szCs w:val="24"/>
        </w:rPr>
        <w:sectPr w:rsidR="004C6471" w:rsidRPr="00B374C7">
          <w:pgSz w:w="11900" w:h="15874"/>
          <w:pgMar w:top="1055" w:right="1126" w:bottom="297" w:left="1140" w:header="0" w:footer="0" w:gutter="0"/>
          <w:cols w:space="0" w:equalWidth="0">
            <w:col w:w="9640"/>
          </w:cols>
          <w:docGrid w:linePitch="360"/>
        </w:sectPr>
      </w:pPr>
    </w:p>
    <w:p w14:paraId="6861F3C3" w14:textId="77777777" w:rsidR="004C6471" w:rsidRPr="00B374C7" w:rsidRDefault="004C6471" w:rsidP="004C6471">
      <w:pPr>
        <w:spacing w:line="200" w:lineRule="exact"/>
        <w:rPr>
          <w:rFonts w:ascii="Times New Roman" w:eastAsia="Times New Roman" w:hAnsi="Times New Roman" w:cs="Times New Roman"/>
          <w:sz w:val="24"/>
          <w:szCs w:val="24"/>
        </w:rPr>
      </w:pPr>
    </w:p>
    <w:p w14:paraId="10D167D8" w14:textId="77777777" w:rsidR="004C6471" w:rsidRPr="00B374C7" w:rsidRDefault="004C6471" w:rsidP="004C6471">
      <w:pPr>
        <w:spacing w:line="200" w:lineRule="exact"/>
        <w:rPr>
          <w:rFonts w:ascii="Times New Roman" w:eastAsia="Times New Roman" w:hAnsi="Times New Roman" w:cs="Times New Roman"/>
          <w:sz w:val="24"/>
          <w:szCs w:val="24"/>
        </w:rPr>
      </w:pPr>
    </w:p>
    <w:p w14:paraId="4C898171" w14:textId="77777777" w:rsidR="004C6471" w:rsidRPr="00B374C7" w:rsidRDefault="004C6471" w:rsidP="004C6471">
      <w:pPr>
        <w:spacing w:line="200" w:lineRule="exact"/>
        <w:rPr>
          <w:rFonts w:ascii="Times New Roman" w:eastAsia="Times New Roman" w:hAnsi="Times New Roman" w:cs="Times New Roman"/>
          <w:sz w:val="24"/>
          <w:szCs w:val="24"/>
        </w:rPr>
      </w:pPr>
    </w:p>
    <w:p w14:paraId="523799D3" w14:textId="77777777" w:rsidR="004C6471" w:rsidRPr="00B374C7" w:rsidRDefault="004C6471" w:rsidP="004C6471">
      <w:pPr>
        <w:spacing w:line="200" w:lineRule="exact"/>
        <w:rPr>
          <w:rFonts w:ascii="Times New Roman" w:eastAsia="Times New Roman" w:hAnsi="Times New Roman" w:cs="Times New Roman"/>
          <w:sz w:val="24"/>
          <w:szCs w:val="24"/>
        </w:rPr>
      </w:pPr>
    </w:p>
    <w:p w14:paraId="3A152252" w14:textId="77777777" w:rsidR="004C6471" w:rsidRPr="00B374C7" w:rsidRDefault="004C6471" w:rsidP="004C6471">
      <w:pPr>
        <w:spacing w:line="200" w:lineRule="exact"/>
        <w:rPr>
          <w:rFonts w:ascii="Times New Roman" w:eastAsia="Times New Roman" w:hAnsi="Times New Roman" w:cs="Times New Roman"/>
          <w:sz w:val="24"/>
          <w:szCs w:val="24"/>
        </w:rPr>
      </w:pPr>
    </w:p>
    <w:p w14:paraId="57D2887E" w14:textId="77777777" w:rsidR="004C6471" w:rsidRDefault="004C6471" w:rsidP="004C6471">
      <w:pPr>
        <w:spacing w:line="200" w:lineRule="exact"/>
        <w:rPr>
          <w:rFonts w:ascii="Times New Roman" w:eastAsia="Times New Roman" w:hAnsi="Times New Roman" w:cs="Times New Roman"/>
          <w:sz w:val="24"/>
          <w:szCs w:val="24"/>
        </w:rPr>
      </w:pPr>
    </w:p>
    <w:p w14:paraId="42CB2868" w14:textId="77777777" w:rsidR="004C6471" w:rsidRDefault="004C6471" w:rsidP="004C6471">
      <w:pPr>
        <w:spacing w:line="200" w:lineRule="exact"/>
        <w:rPr>
          <w:rFonts w:ascii="Times New Roman" w:eastAsia="Times New Roman" w:hAnsi="Times New Roman" w:cs="Times New Roman"/>
          <w:sz w:val="24"/>
          <w:szCs w:val="24"/>
        </w:rPr>
      </w:pPr>
    </w:p>
    <w:p w14:paraId="06DA076F" w14:textId="77777777" w:rsidR="004C6471" w:rsidRDefault="004C6471" w:rsidP="004C6471">
      <w:pPr>
        <w:spacing w:line="200" w:lineRule="exact"/>
        <w:rPr>
          <w:rFonts w:ascii="Times New Roman" w:eastAsia="Times New Roman" w:hAnsi="Times New Roman" w:cs="Times New Roman"/>
          <w:sz w:val="24"/>
          <w:szCs w:val="24"/>
        </w:rPr>
      </w:pPr>
    </w:p>
    <w:p w14:paraId="755BE525" w14:textId="77777777" w:rsidR="004C6471" w:rsidRDefault="004C6471" w:rsidP="004C6471">
      <w:pPr>
        <w:spacing w:line="200" w:lineRule="exact"/>
        <w:rPr>
          <w:rFonts w:ascii="Times New Roman" w:eastAsia="Times New Roman" w:hAnsi="Times New Roman" w:cs="Times New Roman"/>
          <w:sz w:val="24"/>
          <w:szCs w:val="24"/>
        </w:rPr>
      </w:pPr>
    </w:p>
    <w:p w14:paraId="6172A2A4" w14:textId="77777777" w:rsidR="004C6471" w:rsidRDefault="004C6471" w:rsidP="004C6471">
      <w:pPr>
        <w:spacing w:line="200" w:lineRule="exact"/>
        <w:rPr>
          <w:rFonts w:ascii="Times New Roman" w:eastAsia="Times New Roman" w:hAnsi="Times New Roman" w:cs="Times New Roman"/>
          <w:sz w:val="24"/>
          <w:szCs w:val="24"/>
        </w:rPr>
      </w:pPr>
    </w:p>
    <w:p w14:paraId="05D6647E" w14:textId="77777777" w:rsidR="004C6471" w:rsidRDefault="004C6471" w:rsidP="004C6471">
      <w:pPr>
        <w:spacing w:line="200" w:lineRule="exact"/>
        <w:rPr>
          <w:rFonts w:ascii="Times New Roman" w:eastAsia="Times New Roman" w:hAnsi="Times New Roman" w:cs="Times New Roman"/>
          <w:sz w:val="24"/>
          <w:szCs w:val="24"/>
        </w:rPr>
      </w:pPr>
    </w:p>
    <w:p w14:paraId="0CD9F35E" w14:textId="77777777" w:rsidR="004C6471" w:rsidRDefault="004C6471" w:rsidP="004C6471">
      <w:pPr>
        <w:spacing w:line="200" w:lineRule="exact"/>
        <w:rPr>
          <w:rFonts w:ascii="Times New Roman" w:eastAsia="Times New Roman" w:hAnsi="Times New Roman" w:cs="Times New Roman"/>
          <w:sz w:val="24"/>
          <w:szCs w:val="24"/>
        </w:rPr>
      </w:pPr>
    </w:p>
    <w:p w14:paraId="205A1C77" w14:textId="77777777" w:rsidR="004C6471" w:rsidRPr="00B374C7" w:rsidRDefault="004C6471" w:rsidP="004C6471">
      <w:pPr>
        <w:spacing w:line="200" w:lineRule="exact"/>
        <w:rPr>
          <w:rFonts w:ascii="Times New Roman" w:eastAsia="Times New Roman" w:hAnsi="Times New Roman" w:cs="Times New Roman"/>
          <w:sz w:val="24"/>
          <w:szCs w:val="24"/>
        </w:rPr>
      </w:pPr>
    </w:p>
    <w:p w14:paraId="3C02C75D" w14:textId="77777777" w:rsidR="004C6471" w:rsidRDefault="004C6471" w:rsidP="004C6471">
      <w:pPr>
        <w:spacing w:line="200" w:lineRule="exact"/>
        <w:rPr>
          <w:rFonts w:ascii="Times New Roman" w:eastAsia="Times New Roman" w:hAnsi="Times New Roman" w:cs="Times New Roman"/>
          <w:sz w:val="24"/>
          <w:szCs w:val="24"/>
        </w:rPr>
      </w:pPr>
    </w:p>
    <w:p w14:paraId="51A71539" w14:textId="77777777" w:rsidR="004C6471" w:rsidRPr="00B374C7" w:rsidRDefault="004C6471" w:rsidP="004C6471">
      <w:pPr>
        <w:spacing w:line="200" w:lineRule="exact"/>
        <w:rPr>
          <w:rFonts w:ascii="Times New Roman" w:eastAsia="Times New Roman" w:hAnsi="Times New Roman" w:cs="Times New Roman"/>
          <w:sz w:val="24"/>
          <w:szCs w:val="24"/>
        </w:rPr>
      </w:pPr>
    </w:p>
    <w:p w14:paraId="41D12DA0" w14:textId="77777777" w:rsidR="004C6471" w:rsidRPr="00B374C7" w:rsidRDefault="004C6471" w:rsidP="004C6471">
      <w:pPr>
        <w:spacing w:line="0" w:lineRule="atLeast"/>
        <w:rPr>
          <w:rFonts w:ascii="Times New Roman" w:eastAsia="Arial" w:hAnsi="Times New Roman" w:cs="Times New Roman"/>
          <w:sz w:val="24"/>
          <w:szCs w:val="24"/>
        </w:rPr>
        <w:sectPr w:rsidR="004C6471" w:rsidRPr="00B374C7">
          <w:type w:val="continuous"/>
          <w:pgSz w:w="11900" w:h="15874"/>
          <w:pgMar w:top="1055" w:right="1126" w:bottom="297" w:left="1140" w:header="0" w:footer="0" w:gutter="0"/>
          <w:cols w:space="0" w:equalWidth="0">
            <w:col w:w="9640"/>
          </w:cols>
          <w:docGrid w:linePitch="360"/>
        </w:sectPr>
      </w:pPr>
    </w:p>
    <w:p w14:paraId="10D0245A" w14:textId="06FF6781" w:rsidR="004C6471" w:rsidRPr="00B374C7" w:rsidRDefault="004C6471" w:rsidP="004C6471">
      <w:pPr>
        <w:pStyle w:val="Heading1"/>
        <w:rPr>
          <w:rFonts w:eastAsia="Arial"/>
        </w:rPr>
      </w:pPr>
      <w:bookmarkStart w:id="460" w:name="page104"/>
      <w:bookmarkStart w:id="461" w:name="_Toc139814985"/>
      <w:bookmarkStart w:id="462" w:name="_Toc140065915"/>
      <w:bookmarkEnd w:id="460"/>
      <w:r w:rsidRPr="00B374C7">
        <w:rPr>
          <w:rFonts w:eastAsia="Arial"/>
        </w:rPr>
        <w:t>Bank Guarantee for Advance Payment</w:t>
      </w:r>
      <w:bookmarkEnd w:id="461"/>
      <w:bookmarkEnd w:id="462"/>
    </w:p>
    <w:p w14:paraId="1C0F4047" w14:textId="77777777" w:rsidR="004C6471" w:rsidRPr="00B374C7" w:rsidRDefault="004C6471" w:rsidP="004C6471">
      <w:pPr>
        <w:spacing w:line="304" w:lineRule="exact"/>
        <w:rPr>
          <w:rFonts w:ascii="Times New Roman" w:eastAsia="Times New Roman" w:hAnsi="Times New Roman" w:cs="Times New Roman"/>
          <w:sz w:val="24"/>
          <w:szCs w:val="24"/>
        </w:rPr>
      </w:pPr>
    </w:p>
    <w:p w14:paraId="1021A462" w14:textId="77777777" w:rsidR="004C6471" w:rsidRPr="00B374C7" w:rsidRDefault="004C6471" w:rsidP="004C6471">
      <w:pPr>
        <w:spacing w:line="293" w:lineRule="auto"/>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The </w:t>
      </w:r>
      <w:r w:rsidRPr="00B374C7">
        <w:rPr>
          <w:rFonts w:ascii="Times New Roman" w:eastAsia="Arial" w:hAnsi="Times New Roman" w:cs="Times New Roman"/>
          <w:b/>
          <w:i/>
          <w:sz w:val="24"/>
          <w:szCs w:val="24"/>
        </w:rPr>
        <w:t>bank/successful Bidder</w:t>
      </w:r>
      <w:r w:rsidRPr="00B374C7">
        <w:rPr>
          <w:rFonts w:ascii="Times New Roman" w:eastAsia="Arial" w:hAnsi="Times New Roman" w:cs="Times New Roman"/>
          <w:i/>
          <w:sz w:val="24"/>
          <w:szCs w:val="24"/>
        </w:rPr>
        <w:t xml:space="preserve"> providing the Guarantee shall fill in this form in accordance with the instructions indicated in brackets.</w:t>
      </w:r>
    </w:p>
    <w:p w14:paraId="75AC0D1A" w14:textId="77777777" w:rsidR="004C6471" w:rsidRPr="00B374C7" w:rsidRDefault="004C6471" w:rsidP="004C6471">
      <w:pPr>
        <w:spacing w:line="200" w:lineRule="exact"/>
        <w:rPr>
          <w:rFonts w:ascii="Times New Roman" w:eastAsia="Times New Roman" w:hAnsi="Times New Roman" w:cs="Times New Roman"/>
          <w:sz w:val="24"/>
          <w:szCs w:val="24"/>
        </w:rPr>
      </w:pPr>
    </w:p>
    <w:p w14:paraId="647FA5EA" w14:textId="77777777" w:rsidR="004C6471" w:rsidRPr="00B374C7" w:rsidRDefault="004C6471" w:rsidP="004C6471">
      <w:pPr>
        <w:spacing w:line="246" w:lineRule="auto"/>
        <w:ind w:right="3860"/>
        <w:jc w:val="both"/>
        <w:rPr>
          <w:rFonts w:ascii="Times New Roman" w:eastAsia="Arial" w:hAnsi="Times New Roman" w:cs="Times New Roman"/>
          <w:i/>
          <w:sz w:val="24"/>
          <w:szCs w:val="24"/>
        </w:rPr>
      </w:pPr>
      <w:r w:rsidRPr="00B374C7">
        <w:rPr>
          <w:rFonts w:ascii="Times New Roman" w:eastAsia="Arial" w:hAnsi="Times New Roman" w:cs="Times New Roman"/>
          <w:i/>
          <w:sz w:val="24"/>
          <w:szCs w:val="24"/>
        </w:rPr>
        <w:t xml:space="preserve">[bank’s name, and address of issuing branch or office] </w:t>
      </w:r>
      <w:r w:rsidRPr="00B374C7">
        <w:rPr>
          <w:rFonts w:ascii="Times New Roman" w:eastAsia="Arial" w:hAnsi="Times New Roman" w:cs="Times New Roman"/>
          <w:b/>
          <w:sz w:val="24"/>
          <w:szCs w:val="24"/>
        </w:rPr>
        <w:t>Beneficiary:</w:t>
      </w:r>
      <w:r w:rsidRPr="00B374C7">
        <w:rPr>
          <w:rFonts w:ascii="Times New Roman" w:eastAsia="Arial" w:hAnsi="Times New Roman" w:cs="Times New Roman"/>
          <w:sz w:val="24"/>
          <w:szCs w:val="24"/>
        </w:rPr>
        <w:t xml:space="preserve"> </w:t>
      </w:r>
      <w:r w:rsidRPr="00B374C7">
        <w:rPr>
          <w:rFonts w:ascii="Times New Roman" w:eastAsia="Arial" w:hAnsi="Times New Roman" w:cs="Times New Roman"/>
          <w:i/>
          <w:sz w:val="24"/>
          <w:szCs w:val="24"/>
        </w:rPr>
        <w:t>[name and address of Procuring Agency]</w:t>
      </w:r>
      <w:r w:rsidRPr="00B374C7">
        <w:rPr>
          <w:rFonts w:ascii="Times New Roman" w:eastAsia="Arial" w:hAnsi="Times New Roman" w:cs="Times New Roman"/>
          <w:b/>
          <w:sz w:val="24"/>
          <w:szCs w:val="24"/>
        </w:rPr>
        <w:t xml:space="preserve"> Date:</w:t>
      </w:r>
      <w:r w:rsidRPr="00B374C7">
        <w:rPr>
          <w:rFonts w:ascii="Times New Roman" w:eastAsia="Arial" w:hAnsi="Times New Roman" w:cs="Times New Roman"/>
          <w:sz w:val="24"/>
          <w:szCs w:val="24"/>
        </w:rPr>
        <w:t xml:space="preserve"> </w:t>
      </w:r>
      <w:r w:rsidRPr="00B374C7">
        <w:rPr>
          <w:rFonts w:ascii="Times New Roman" w:eastAsia="Arial" w:hAnsi="Times New Roman" w:cs="Times New Roman"/>
          <w:i/>
          <w:sz w:val="24"/>
          <w:szCs w:val="24"/>
        </w:rPr>
        <w:t>[date]</w:t>
      </w:r>
    </w:p>
    <w:p w14:paraId="100CEB6F" w14:textId="77777777" w:rsidR="004C6471" w:rsidRPr="00B374C7" w:rsidRDefault="004C6471" w:rsidP="004C6471">
      <w:pPr>
        <w:spacing w:line="1" w:lineRule="exact"/>
        <w:rPr>
          <w:rFonts w:ascii="Times New Roman" w:eastAsia="Times New Roman" w:hAnsi="Times New Roman" w:cs="Times New Roman"/>
          <w:sz w:val="24"/>
          <w:szCs w:val="24"/>
        </w:rPr>
      </w:pPr>
    </w:p>
    <w:p w14:paraId="5AB0CA9A" w14:textId="77777777" w:rsidR="004C6471" w:rsidRPr="00B374C7" w:rsidRDefault="004C6471" w:rsidP="004C6471">
      <w:pPr>
        <w:spacing w:line="0" w:lineRule="atLeast"/>
        <w:rPr>
          <w:rFonts w:ascii="Times New Roman" w:eastAsia="Arial" w:hAnsi="Times New Roman" w:cs="Times New Roman"/>
          <w:i/>
          <w:sz w:val="24"/>
          <w:szCs w:val="24"/>
        </w:rPr>
      </w:pPr>
      <w:r w:rsidRPr="00B374C7">
        <w:rPr>
          <w:rFonts w:ascii="Times New Roman" w:eastAsia="Arial" w:hAnsi="Times New Roman" w:cs="Times New Roman"/>
          <w:b/>
          <w:sz w:val="24"/>
          <w:szCs w:val="24"/>
        </w:rPr>
        <w:t>ADVANCE PAYMENT GUARANTEE No.:</w:t>
      </w:r>
      <w:r w:rsidRPr="00B374C7">
        <w:rPr>
          <w:rFonts w:ascii="Times New Roman" w:eastAsia="Arial" w:hAnsi="Times New Roman" w:cs="Times New Roman"/>
          <w:sz w:val="24"/>
          <w:szCs w:val="24"/>
        </w:rPr>
        <w:t xml:space="preserve"> </w:t>
      </w:r>
      <w:r w:rsidRPr="00B374C7">
        <w:rPr>
          <w:rFonts w:ascii="Times New Roman" w:eastAsia="Arial" w:hAnsi="Times New Roman" w:cs="Times New Roman"/>
          <w:i/>
          <w:sz w:val="24"/>
          <w:szCs w:val="24"/>
        </w:rPr>
        <w:t>[number]</w:t>
      </w:r>
    </w:p>
    <w:p w14:paraId="4B596883" w14:textId="77777777" w:rsidR="004C6471" w:rsidRPr="00B374C7" w:rsidRDefault="004C6471" w:rsidP="004C6471">
      <w:pPr>
        <w:spacing w:line="304" w:lineRule="exact"/>
        <w:rPr>
          <w:rFonts w:ascii="Times New Roman" w:eastAsia="Times New Roman" w:hAnsi="Times New Roman" w:cs="Times New Roman"/>
          <w:sz w:val="24"/>
          <w:szCs w:val="24"/>
        </w:rPr>
      </w:pPr>
    </w:p>
    <w:p w14:paraId="400B3904" w14:textId="77777777" w:rsidR="004C6471" w:rsidRPr="00B374C7" w:rsidRDefault="004C6471" w:rsidP="004C6471">
      <w:pPr>
        <w:spacing w:line="250"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We have been informed that </w:t>
      </w:r>
      <w:r w:rsidRPr="00B374C7">
        <w:rPr>
          <w:rFonts w:ascii="Times New Roman" w:eastAsia="Arial" w:hAnsi="Times New Roman" w:cs="Times New Roman"/>
          <w:i/>
          <w:sz w:val="24"/>
          <w:szCs w:val="24"/>
        </w:rPr>
        <w:t>[name of Contractor]</w:t>
      </w:r>
      <w:r w:rsidRPr="00B374C7">
        <w:rPr>
          <w:rFonts w:ascii="Times New Roman" w:eastAsia="Arial" w:hAnsi="Times New Roman" w:cs="Times New Roman"/>
          <w:sz w:val="24"/>
          <w:szCs w:val="24"/>
        </w:rPr>
        <w:t xml:space="preserve"> (hereinafter called “the Contractor”) has entered into Contract No. [reference number of the contract] dated </w:t>
      </w:r>
      <w:r w:rsidRPr="00B374C7">
        <w:rPr>
          <w:rFonts w:ascii="Times New Roman" w:eastAsia="Arial" w:hAnsi="Times New Roman" w:cs="Times New Roman"/>
          <w:i/>
          <w:sz w:val="24"/>
          <w:szCs w:val="24"/>
        </w:rPr>
        <w:t>[date of Contract]</w:t>
      </w:r>
      <w:r w:rsidRPr="00B374C7">
        <w:rPr>
          <w:rFonts w:ascii="Times New Roman" w:eastAsia="Arial" w:hAnsi="Times New Roman" w:cs="Times New Roman"/>
          <w:sz w:val="24"/>
          <w:szCs w:val="24"/>
        </w:rPr>
        <w:t xml:space="preserve"> with you, for the execution of [name of contract and brief description of Works] (hereinafter called “the Contract”).</w:t>
      </w:r>
    </w:p>
    <w:p w14:paraId="0997169D" w14:textId="77777777" w:rsidR="004C6471" w:rsidRPr="00B374C7" w:rsidRDefault="004C6471" w:rsidP="004C6471">
      <w:pPr>
        <w:spacing w:line="2" w:lineRule="exact"/>
        <w:rPr>
          <w:rFonts w:ascii="Times New Roman" w:eastAsia="Times New Roman" w:hAnsi="Times New Roman" w:cs="Times New Roman"/>
          <w:sz w:val="24"/>
          <w:szCs w:val="24"/>
        </w:rPr>
      </w:pPr>
    </w:p>
    <w:p w14:paraId="044B3571" w14:textId="77777777" w:rsidR="004C6471" w:rsidRDefault="004C6471" w:rsidP="004C6471">
      <w:pPr>
        <w:spacing w:line="250" w:lineRule="auto"/>
        <w:jc w:val="both"/>
        <w:rPr>
          <w:rFonts w:ascii="Times New Roman" w:eastAsia="Arial" w:hAnsi="Times New Roman" w:cs="Times New Roman"/>
          <w:sz w:val="24"/>
          <w:szCs w:val="24"/>
        </w:rPr>
      </w:pPr>
    </w:p>
    <w:p w14:paraId="544DF090" w14:textId="77777777" w:rsidR="004C6471" w:rsidRPr="00B374C7" w:rsidRDefault="004C6471" w:rsidP="004C6471">
      <w:pPr>
        <w:spacing w:line="250"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Furthermore, we understand that, according to the conditions of the Contract, an advance payment is to be made against an advance payment guarantee in the sum or sums indicated below.</w:t>
      </w:r>
    </w:p>
    <w:p w14:paraId="4D12AD36" w14:textId="77777777" w:rsidR="004C6471" w:rsidRPr="00B374C7" w:rsidRDefault="004C6471" w:rsidP="004C6471">
      <w:pPr>
        <w:spacing w:line="2" w:lineRule="exact"/>
        <w:rPr>
          <w:rFonts w:ascii="Times New Roman" w:eastAsia="Times New Roman" w:hAnsi="Times New Roman" w:cs="Times New Roman"/>
          <w:sz w:val="24"/>
          <w:szCs w:val="24"/>
        </w:rPr>
      </w:pPr>
    </w:p>
    <w:p w14:paraId="608BD5D8" w14:textId="77777777" w:rsidR="004C6471" w:rsidRDefault="004C6471" w:rsidP="004C6471">
      <w:pPr>
        <w:spacing w:line="250" w:lineRule="auto"/>
        <w:jc w:val="both"/>
        <w:rPr>
          <w:rFonts w:ascii="Times New Roman" w:eastAsia="Arial" w:hAnsi="Times New Roman" w:cs="Times New Roman"/>
          <w:sz w:val="24"/>
          <w:szCs w:val="24"/>
        </w:rPr>
      </w:pPr>
    </w:p>
    <w:p w14:paraId="6F97A884" w14:textId="77777777" w:rsidR="004C6471" w:rsidRPr="00B374C7" w:rsidRDefault="004C6471" w:rsidP="004C6471">
      <w:pPr>
        <w:spacing w:line="250"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At the request of the Contractor, we </w:t>
      </w:r>
      <w:r w:rsidRPr="00B374C7">
        <w:rPr>
          <w:rFonts w:ascii="Times New Roman" w:eastAsia="Arial" w:hAnsi="Times New Roman" w:cs="Times New Roman"/>
          <w:i/>
          <w:sz w:val="24"/>
          <w:szCs w:val="24"/>
        </w:rPr>
        <w:t>[name of Bank]</w:t>
      </w:r>
      <w:r w:rsidRPr="00B374C7">
        <w:rPr>
          <w:rFonts w:ascii="Times New Roman" w:eastAsia="Arial" w:hAnsi="Times New Roman" w:cs="Times New Roman"/>
          <w:sz w:val="24"/>
          <w:szCs w:val="24"/>
        </w:rPr>
        <w:t xml:space="preserve"> hereby irrevocably undertake to pay you any sum or sums not exceeding in total an amount of </w:t>
      </w:r>
      <w:r w:rsidRPr="00B374C7">
        <w:rPr>
          <w:rFonts w:ascii="Times New Roman" w:eastAsia="Arial" w:hAnsi="Times New Roman" w:cs="Times New Roman"/>
          <w:i/>
          <w:sz w:val="24"/>
          <w:szCs w:val="24"/>
        </w:rPr>
        <w:t>[amount in figures] ([amount in words]</w:t>
      </w:r>
      <w:r>
        <w:rPr>
          <w:rStyle w:val="FootnoteReference"/>
          <w:rFonts w:ascii="Times New Roman" w:eastAsia="Arial" w:hAnsi="Times New Roman" w:cs="Times New Roman"/>
          <w:i/>
          <w:sz w:val="24"/>
          <w:szCs w:val="24"/>
        </w:rPr>
        <w:footnoteReference w:id="50"/>
      </w:r>
      <w:r w:rsidRPr="00B374C7">
        <w:rPr>
          <w:rFonts w:ascii="Times New Roman" w:eastAsia="Arial" w:hAnsi="Times New Roman" w:cs="Times New Roman"/>
          <w:i/>
          <w:sz w:val="24"/>
          <w:szCs w:val="24"/>
        </w:rPr>
        <w:t>)</w:t>
      </w:r>
      <w:r w:rsidRPr="00B374C7">
        <w:rPr>
          <w:rFonts w:ascii="Times New Roman" w:eastAsia="Arial" w:hAnsi="Times New Roman" w:cs="Times New Roman"/>
          <w:sz w:val="24"/>
          <w:szCs w:val="24"/>
        </w:rPr>
        <w:t xml:space="preserve"> upon receipt by us for your first demand in writing accompanied by a written statement stating that the Contractor is in breach of its obligation under the Contract.</w:t>
      </w:r>
    </w:p>
    <w:p w14:paraId="2828C31F" w14:textId="77777777" w:rsidR="004C6471" w:rsidRPr="00B374C7" w:rsidRDefault="004C6471" w:rsidP="004C6471">
      <w:pPr>
        <w:spacing w:line="2" w:lineRule="exact"/>
        <w:rPr>
          <w:rFonts w:ascii="Times New Roman" w:eastAsia="Times New Roman" w:hAnsi="Times New Roman" w:cs="Times New Roman"/>
          <w:sz w:val="24"/>
          <w:szCs w:val="24"/>
        </w:rPr>
      </w:pPr>
    </w:p>
    <w:p w14:paraId="3ED236C8" w14:textId="77777777" w:rsidR="004C6471" w:rsidRDefault="004C6471" w:rsidP="004C6471">
      <w:pPr>
        <w:spacing w:line="250" w:lineRule="auto"/>
        <w:jc w:val="both"/>
        <w:rPr>
          <w:rFonts w:ascii="Times New Roman" w:eastAsia="Arial" w:hAnsi="Times New Roman" w:cs="Times New Roman"/>
          <w:sz w:val="24"/>
          <w:szCs w:val="24"/>
        </w:rPr>
      </w:pPr>
    </w:p>
    <w:p w14:paraId="218C6B2D" w14:textId="77777777" w:rsidR="004C6471" w:rsidRPr="00B374C7" w:rsidRDefault="004C6471" w:rsidP="004C6471">
      <w:pPr>
        <w:spacing w:line="250" w:lineRule="auto"/>
        <w:jc w:val="both"/>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It is a condition for any claim and payment under this guarantee to be made that the Advance Payment referred to above must have been received by the Contractor in its account number </w:t>
      </w:r>
      <w:r w:rsidRPr="00B374C7">
        <w:rPr>
          <w:rFonts w:ascii="Times New Roman" w:eastAsia="Arial" w:hAnsi="Times New Roman" w:cs="Times New Roman"/>
          <w:i/>
          <w:sz w:val="24"/>
          <w:szCs w:val="24"/>
        </w:rPr>
        <w:t>[account number]</w:t>
      </w:r>
      <w:r w:rsidRPr="00B374C7">
        <w:rPr>
          <w:rFonts w:ascii="Times New Roman" w:eastAsia="Arial" w:hAnsi="Times New Roman" w:cs="Times New Roman"/>
          <w:sz w:val="24"/>
          <w:szCs w:val="24"/>
        </w:rPr>
        <w:t xml:space="preserve"> at </w:t>
      </w:r>
      <w:r w:rsidRPr="00B374C7">
        <w:rPr>
          <w:rFonts w:ascii="Times New Roman" w:eastAsia="Arial" w:hAnsi="Times New Roman" w:cs="Times New Roman"/>
          <w:i/>
          <w:sz w:val="24"/>
          <w:szCs w:val="24"/>
        </w:rPr>
        <w:t>[name and address of Bank].</w:t>
      </w:r>
    </w:p>
    <w:p w14:paraId="22F872FE" w14:textId="77777777" w:rsidR="004C6471" w:rsidRPr="00B374C7" w:rsidRDefault="004C6471" w:rsidP="004C6471">
      <w:pPr>
        <w:spacing w:line="2" w:lineRule="exact"/>
        <w:rPr>
          <w:rFonts w:ascii="Times New Roman" w:eastAsia="Times New Roman" w:hAnsi="Times New Roman" w:cs="Times New Roman"/>
          <w:sz w:val="24"/>
          <w:szCs w:val="24"/>
        </w:rPr>
      </w:pPr>
    </w:p>
    <w:p w14:paraId="3060455A" w14:textId="77777777" w:rsidR="004C6471" w:rsidRDefault="004C6471" w:rsidP="004C6471">
      <w:pPr>
        <w:spacing w:line="255" w:lineRule="auto"/>
        <w:jc w:val="both"/>
        <w:rPr>
          <w:rFonts w:ascii="Times New Roman" w:eastAsia="Arial" w:hAnsi="Times New Roman" w:cs="Times New Roman"/>
          <w:sz w:val="24"/>
          <w:szCs w:val="24"/>
        </w:rPr>
      </w:pPr>
    </w:p>
    <w:p w14:paraId="785167AE" w14:textId="77777777" w:rsidR="004C6471" w:rsidRPr="00B374C7" w:rsidRDefault="004C6471" w:rsidP="004C6471">
      <w:pPr>
        <w:spacing w:line="255" w:lineRule="auto"/>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The maximum amount of this guarantee shall be progressively reduced by the amount of the Advance Payment repaid by the Contractor as indicated in copies of interim statements or payment certificates which shall be presented to us. This Guarantee shall expire, at the latest, upon our receipt of a copy of the Interim Payment Certificate indicating that eighty percent (80%) of the Contract Price has been certified for payment, or on the [number] day of </w:t>
      </w:r>
      <w:r w:rsidRPr="00B374C7">
        <w:rPr>
          <w:rFonts w:ascii="Times New Roman" w:eastAsia="Arial" w:hAnsi="Times New Roman" w:cs="Times New Roman"/>
          <w:i/>
          <w:sz w:val="24"/>
          <w:szCs w:val="24"/>
        </w:rPr>
        <w:t>[month], [year],</w:t>
      </w:r>
      <w:r>
        <w:rPr>
          <w:rStyle w:val="FootnoteReference"/>
          <w:rFonts w:ascii="Times New Roman" w:eastAsia="Arial" w:hAnsi="Times New Roman" w:cs="Times New Roman"/>
          <w:i/>
          <w:sz w:val="24"/>
          <w:szCs w:val="24"/>
        </w:rPr>
        <w:footnoteReference w:id="51"/>
      </w:r>
      <w:r w:rsidRPr="00B374C7">
        <w:rPr>
          <w:rFonts w:ascii="Times New Roman" w:eastAsia="Arial" w:hAnsi="Times New Roman" w:cs="Times New Roman"/>
          <w:sz w:val="24"/>
          <w:szCs w:val="24"/>
        </w:rPr>
        <w:t>whichever is earlier. Consequently, any demand for payment under this Guarantee must be received by us at this office on or before that date. We agree to a one-time extension of this Guarantee as required by the Procuring agency, in response to the Procuring Agency’s written request for such extension, such request to be presented to us before the expiry of the Guarantee.</w:t>
      </w:r>
    </w:p>
    <w:p w14:paraId="6603842E" w14:textId="77777777" w:rsidR="004C6471" w:rsidRPr="00B374C7" w:rsidRDefault="004C6471" w:rsidP="004C6471">
      <w:pPr>
        <w:spacing w:line="200" w:lineRule="exact"/>
        <w:rPr>
          <w:rFonts w:ascii="Times New Roman" w:eastAsia="Times New Roman" w:hAnsi="Times New Roman" w:cs="Times New Roman"/>
          <w:sz w:val="24"/>
          <w:szCs w:val="24"/>
        </w:rPr>
      </w:pPr>
    </w:p>
    <w:p w14:paraId="2FF2D039" w14:textId="77777777" w:rsidR="004C6471" w:rsidRPr="00B374C7" w:rsidRDefault="004C6471" w:rsidP="004C6471">
      <w:pPr>
        <w:spacing w:line="200" w:lineRule="exact"/>
        <w:rPr>
          <w:rFonts w:ascii="Times New Roman" w:eastAsia="Times New Roman" w:hAnsi="Times New Roman" w:cs="Times New Roman"/>
          <w:sz w:val="24"/>
          <w:szCs w:val="24"/>
        </w:rPr>
      </w:pPr>
    </w:p>
    <w:p w14:paraId="112AE9AF" w14:textId="77777777" w:rsidR="004C6471" w:rsidRPr="00B374C7" w:rsidRDefault="004C6471" w:rsidP="004C6471">
      <w:pPr>
        <w:spacing w:line="200" w:lineRule="exact"/>
        <w:rPr>
          <w:rFonts w:ascii="Times New Roman" w:eastAsia="Times New Roman" w:hAnsi="Times New Roman" w:cs="Times New Roman"/>
          <w:sz w:val="24"/>
          <w:szCs w:val="24"/>
        </w:rPr>
      </w:pPr>
    </w:p>
    <w:p w14:paraId="3653A349" w14:textId="77777777" w:rsidR="004C6471" w:rsidRPr="00B374C7" w:rsidRDefault="004C6471" w:rsidP="004C6471">
      <w:pPr>
        <w:spacing w:line="200" w:lineRule="exact"/>
        <w:rPr>
          <w:rFonts w:ascii="Times New Roman" w:eastAsia="Times New Roman" w:hAnsi="Times New Roman" w:cs="Times New Roman"/>
          <w:sz w:val="24"/>
          <w:szCs w:val="24"/>
        </w:rPr>
      </w:pPr>
    </w:p>
    <w:p w14:paraId="2B0B2831" w14:textId="1B297A39" w:rsidR="004C6471" w:rsidRPr="004C6471" w:rsidRDefault="004C6471" w:rsidP="004C6471">
      <w:pPr>
        <w:spacing w:line="0" w:lineRule="atLeast"/>
        <w:rPr>
          <w:rFonts w:ascii="Times New Roman" w:eastAsia="Arial" w:hAnsi="Times New Roman" w:cs="Times New Roman"/>
          <w:sz w:val="24"/>
          <w:szCs w:val="24"/>
        </w:rPr>
      </w:pPr>
      <w:r w:rsidRPr="00B374C7">
        <w:rPr>
          <w:rFonts w:ascii="Times New Roman" w:eastAsia="Arial" w:hAnsi="Times New Roman" w:cs="Times New Roman"/>
          <w:b/>
          <w:i/>
          <w:sz w:val="24"/>
          <w:szCs w:val="24"/>
        </w:rPr>
        <w:t>[insert signature(s) of authorized representative(s)</w:t>
      </w:r>
      <w:r w:rsidRPr="00B374C7">
        <w:rPr>
          <w:rFonts w:ascii="Times New Roman" w:eastAsia="Arial" w:hAnsi="Times New Roman" w:cs="Times New Roman"/>
          <w:sz w:val="24"/>
          <w:szCs w:val="24"/>
        </w:rPr>
        <w:t xml:space="preserve"> of bank]</w:t>
      </w:r>
    </w:p>
    <w:p w14:paraId="6611BAD6" w14:textId="77777777" w:rsidR="004C6471" w:rsidRPr="00B374C7" w:rsidRDefault="004C6471" w:rsidP="004C6471">
      <w:pPr>
        <w:pStyle w:val="Heading1"/>
        <w:rPr>
          <w:rFonts w:eastAsia="Arial"/>
        </w:rPr>
      </w:pPr>
      <w:bookmarkStart w:id="463" w:name="page105"/>
      <w:bookmarkStart w:id="464" w:name="_Toc139814986"/>
      <w:bookmarkStart w:id="465" w:name="_Toc140065916"/>
      <w:bookmarkEnd w:id="463"/>
      <w:r w:rsidRPr="00B374C7">
        <w:rPr>
          <w:rFonts w:eastAsia="Arial"/>
        </w:rPr>
        <w:t>Retention Money Security Demand Guarantee</w:t>
      </w:r>
      <w:bookmarkEnd w:id="464"/>
      <w:bookmarkEnd w:id="465"/>
    </w:p>
    <w:p w14:paraId="5139982E" w14:textId="77777777" w:rsidR="004C6471" w:rsidRPr="00B374C7" w:rsidRDefault="004C6471" w:rsidP="004C6471">
      <w:pPr>
        <w:spacing w:line="262" w:lineRule="exact"/>
        <w:rPr>
          <w:rFonts w:ascii="Times New Roman" w:eastAsia="Times New Roman" w:hAnsi="Times New Roman" w:cs="Times New Roman"/>
          <w:sz w:val="24"/>
          <w:szCs w:val="24"/>
        </w:rPr>
      </w:pPr>
    </w:p>
    <w:p w14:paraId="299000E4" w14:textId="77777777" w:rsidR="004C6471" w:rsidRPr="00B374C7" w:rsidRDefault="004C6471" w:rsidP="004C6471">
      <w:pPr>
        <w:spacing w:line="246" w:lineRule="auto"/>
        <w:ind w:left="6" w:right="4020"/>
        <w:rPr>
          <w:rFonts w:ascii="Times New Roman" w:eastAsia="Arial" w:hAnsi="Times New Roman" w:cs="Times New Roman"/>
          <w:i/>
          <w:sz w:val="24"/>
          <w:szCs w:val="24"/>
        </w:rPr>
      </w:pPr>
      <w:r w:rsidRPr="00B374C7">
        <w:rPr>
          <w:rFonts w:ascii="Times New Roman" w:eastAsia="Arial" w:hAnsi="Times New Roman" w:cs="Times New Roman"/>
          <w:i/>
          <w:sz w:val="24"/>
          <w:szCs w:val="24"/>
        </w:rPr>
        <w:t>[</w:t>
      </w:r>
      <w:r>
        <w:rPr>
          <w:rFonts w:ascii="Times New Roman" w:eastAsia="Arial" w:hAnsi="Times New Roman" w:cs="Times New Roman"/>
          <w:i/>
          <w:sz w:val="24"/>
          <w:szCs w:val="24"/>
        </w:rPr>
        <w:t>B</w:t>
      </w:r>
      <w:r w:rsidRPr="00B374C7">
        <w:rPr>
          <w:rFonts w:ascii="Times New Roman" w:eastAsia="Arial" w:hAnsi="Times New Roman" w:cs="Times New Roman"/>
          <w:i/>
          <w:sz w:val="24"/>
          <w:szCs w:val="24"/>
        </w:rPr>
        <w:t xml:space="preserve">ank’s name and address of issuing branch or office] </w:t>
      </w:r>
      <w:r w:rsidRPr="00B374C7">
        <w:rPr>
          <w:rFonts w:ascii="Times New Roman" w:eastAsia="Arial" w:hAnsi="Times New Roman" w:cs="Times New Roman"/>
          <w:b/>
          <w:sz w:val="24"/>
          <w:szCs w:val="24"/>
        </w:rPr>
        <w:t>Beneficiary:</w:t>
      </w:r>
      <w:r w:rsidRPr="00B374C7">
        <w:rPr>
          <w:rFonts w:ascii="Times New Roman" w:eastAsia="Arial" w:hAnsi="Times New Roman" w:cs="Times New Roman"/>
          <w:sz w:val="24"/>
          <w:szCs w:val="24"/>
        </w:rPr>
        <w:t xml:space="preserve"> </w:t>
      </w:r>
      <w:r w:rsidRPr="00B374C7">
        <w:rPr>
          <w:rFonts w:ascii="Times New Roman" w:eastAsia="Arial" w:hAnsi="Times New Roman" w:cs="Times New Roman"/>
          <w:i/>
          <w:sz w:val="24"/>
          <w:szCs w:val="24"/>
        </w:rPr>
        <w:t>[Insert name and Address of Procuring Agency]</w:t>
      </w:r>
    </w:p>
    <w:p w14:paraId="147EFF0D" w14:textId="77777777" w:rsidR="004C6471" w:rsidRPr="00B374C7" w:rsidRDefault="004C6471" w:rsidP="004C6471">
      <w:pPr>
        <w:spacing w:line="0" w:lineRule="atLeast"/>
        <w:ind w:left="1506"/>
        <w:rPr>
          <w:rFonts w:ascii="Times New Roman" w:eastAsia="Arial" w:hAnsi="Times New Roman" w:cs="Times New Roman"/>
          <w:sz w:val="24"/>
          <w:szCs w:val="24"/>
        </w:rPr>
      </w:pPr>
      <w:r w:rsidRPr="00B374C7">
        <w:rPr>
          <w:rFonts w:ascii="Times New Roman" w:eastAsia="Arial" w:hAnsi="Times New Roman" w:cs="Times New Roman"/>
          <w:sz w:val="24"/>
          <w:szCs w:val="24"/>
        </w:rPr>
        <w:t>_____________________</w:t>
      </w:r>
    </w:p>
    <w:p w14:paraId="670B4F7E" w14:textId="77777777" w:rsidR="004C6471" w:rsidRPr="00B374C7" w:rsidRDefault="004C6471" w:rsidP="004C6471">
      <w:pPr>
        <w:spacing w:line="250" w:lineRule="exact"/>
        <w:rPr>
          <w:rFonts w:ascii="Times New Roman" w:eastAsia="Times New Roman" w:hAnsi="Times New Roman" w:cs="Times New Roman"/>
          <w:sz w:val="24"/>
          <w:szCs w:val="24"/>
        </w:rPr>
      </w:pPr>
    </w:p>
    <w:p w14:paraId="37F57056" w14:textId="77777777" w:rsidR="004C6471" w:rsidRPr="00B374C7" w:rsidRDefault="004C6471" w:rsidP="004C6471">
      <w:pPr>
        <w:spacing w:line="0" w:lineRule="atLeast"/>
        <w:ind w:left="1826"/>
        <w:rPr>
          <w:rFonts w:ascii="Times New Roman" w:eastAsia="Arial" w:hAnsi="Times New Roman" w:cs="Times New Roman"/>
          <w:i/>
          <w:sz w:val="24"/>
          <w:szCs w:val="24"/>
        </w:rPr>
      </w:pPr>
      <w:r w:rsidRPr="00B374C7">
        <w:rPr>
          <w:rFonts w:ascii="Times New Roman" w:eastAsia="Arial" w:hAnsi="Times New Roman" w:cs="Times New Roman"/>
          <w:sz w:val="24"/>
          <w:szCs w:val="24"/>
        </w:rPr>
        <w:t>_________</w:t>
      </w:r>
      <w:r w:rsidRPr="00B374C7">
        <w:rPr>
          <w:rFonts w:ascii="Times New Roman" w:eastAsia="Arial" w:hAnsi="Times New Roman" w:cs="Times New Roman"/>
          <w:i/>
          <w:sz w:val="24"/>
          <w:szCs w:val="24"/>
        </w:rPr>
        <w:t>Insert date of issue]</w:t>
      </w:r>
    </w:p>
    <w:p w14:paraId="5DE36BBB" w14:textId="77777777" w:rsidR="004C6471" w:rsidRPr="00B374C7" w:rsidRDefault="004C6471" w:rsidP="004C6471">
      <w:pPr>
        <w:spacing w:line="10" w:lineRule="exact"/>
        <w:rPr>
          <w:rFonts w:ascii="Times New Roman" w:eastAsia="Times New Roman" w:hAnsi="Times New Roman" w:cs="Times New Roman"/>
          <w:sz w:val="24"/>
          <w:szCs w:val="24"/>
        </w:rPr>
      </w:pPr>
    </w:p>
    <w:p w14:paraId="78A8D2A0" w14:textId="77777777" w:rsidR="004C6471" w:rsidRPr="00B374C7" w:rsidRDefault="004C6471" w:rsidP="004C6471">
      <w:pPr>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Date:</w:t>
      </w:r>
    </w:p>
    <w:p w14:paraId="7FA54154" w14:textId="77777777" w:rsidR="004C6471" w:rsidRPr="00B374C7" w:rsidRDefault="004C6471" w:rsidP="004C6471">
      <w:pPr>
        <w:spacing w:line="250" w:lineRule="exact"/>
        <w:rPr>
          <w:rFonts w:ascii="Times New Roman" w:eastAsia="Times New Roman" w:hAnsi="Times New Roman" w:cs="Times New Roman"/>
          <w:sz w:val="24"/>
          <w:szCs w:val="24"/>
        </w:rPr>
      </w:pPr>
    </w:p>
    <w:p w14:paraId="01C82171" w14:textId="77777777" w:rsidR="004C6471" w:rsidRPr="00B374C7" w:rsidRDefault="004C6471" w:rsidP="004C6471">
      <w:pPr>
        <w:ind w:left="6"/>
        <w:rPr>
          <w:rFonts w:ascii="Times New Roman" w:eastAsia="Arial" w:hAnsi="Times New Roman" w:cs="Times New Roman"/>
          <w:i/>
          <w:sz w:val="24"/>
          <w:szCs w:val="24"/>
        </w:rPr>
      </w:pPr>
      <w:r w:rsidRPr="00B374C7">
        <w:rPr>
          <w:rFonts w:ascii="Times New Roman" w:eastAsia="Arial" w:hAnsi="Times New Roman" w:cs="Times New Roman"/>
          <w:sz w:val="24"/>
          <w:szCs w:val="24"/>
        </w:rPr>
        <w:t xml:space="preserve">RETENTION MONEY GUARANTEE No.: </w:t>
      </w:r>
      <w:r w:rsidRPr="00B374C7">
        <w:rPr>
          <w:rFonts w:ascii="Times New Roman" w:eastAsia="Arial" w:hAnsi="Times New Roman" w:cs="Times New Roman"/>
          <w:i/>
          <w:sz w:val="24"/>
          <w:szCs w:val="24"/>
        </w:rPr>
        <w:t>[Insert guarantee reference number]</w:t>
      </w:r>
    </w:p>
    <w:p w14:paraId="75B78B25" w14:textId="77777777" w:rsidR="004C6471" w:rsidRPr="00B374C7" w:rsidRDefault="004C6471" w:rsidP="004C6471">
      <w:pPr>
        <w:rPr>
          <w:rFonts w:ascii="Times New Roman" w:eastAsia="Times New Roman" w:hAnsi="Times New Roman" w:cs="Times New Roman"/>
          <w:sz w:val="24"/>
          <w:szCs w:val="24"/>
        </w:rPr>
      </w:pPr>
    </w:p>
    <w:p w14:paraId="1D61F2E5" w14:textId="77777777" w:rsidR="004C6471" w:rsidRPr="00B374C7" w:rsidRDefault="004C6471" w:rsidP="004C6471">
      <w:pPr>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We have been informed that______________</w:t>
      </w:r>
      <w:r w:rsidRPr="00B374C7">
        <w:rPr>
          <w:rFonts w:ascii="Times New Roman" w:eastAsia="Arial" w:hAnsi="Times New Roman" w:cs="Times New Roman"/>
          <w:i/>
          <w:sz w:val="24"/>
          <w:szCs w:val="24"/>
        </w:rPr>
        <w:t>[insert name of Contractor]</w:t>
      </w:r>
      <w:r w:rsidRPr="00B374C7">
        <w:rPr>
          <w:rFonts w:ascii="Times New Roman" w:eastAsia="Arial" w:hAnsi="Times New Roman" w:cs="Times New Roman"/>
          <w:sz w:val="24"/>
          <w:szCs w:val="24"/>
        </w:rPr>
        <w:t xml:space="preserve"> (here in after called “the Contractor”)</w:t>
      </w:r>
    </w:p>
    <w:p w14:paraId="51B00DB0" w14:textId="77777777" w:rsidR="004C6471" w:rsidRPr="00B374C7" w:rsidRDefault="004C6471" w:rsidP="004C6471">
      <w:pPr>
        <w:rPr>
          <w:rFonts w:ascii="Times New Roman" w:eastAsia="Times New Roman" w:hAnsi="Times New Roman" w:cs="Times New Roman"/>
          <w:sz w:val="24"/>
          <w:szCs w:val="24"/>
        </w:rPr>
      </w:pPr>
    </w:p>
    <w:p w14:paraId="6A09F240" w14:textId="77777777" w:rsidR="004C6471" w:rsidRPr="00B374C7" w:rsidRDefault="004C6471" w:rsidP="004C6471">
      <w:pPr>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has entered into Contract No.</w:t>
      </w:r>
      <w:r w:rsidRPr="00B374C7">
        <w:rPr>
          <w:rFonts w:ascii="Times New Roman" w:eastAsia="Arial" w:hAnsi="Times New Roman" w:cs="Times New Roman"/>
          <w:i/>
          <w:sz w:val="24"/>
          <w:szCs w:val="24"/>
        </w:rPr>
        <w:t>[insert reference number of the contract]</w:t>
      </w:r>
      <w:r w:rsidRPr="00B374C7">
        <w:rPr>
          <w:rFonts w:ascii="Times New Roman" w:eastAsia="Arial" w:hAnsi="Times New Roman" w:cs="Times New Roman"/>
          <w:sz w:val="24"/>
          <w:szCs w:val="24"/>
        </w:rPr>
        <w:t xml:space="preserve"> dated______________with the</w:t>
      </w:r>
    </w:p>
    <w:p w14:paraId="1A9F6EDF" w14:textId="77777777" w:rsidR="004C6471" w:rsidRPr="00B374C7" w:rsidRDefault="004C6471" w:rsidP="004C6471">
      <w:pPr>
        <w:rPr>
          <w:rFonts w:ascii="Times New Roman" w:eastAsia="Times New Roman" w:hAnsi="Times New Roman" w:cs="Times New Roman"/>
          <w:sz w:val="24"/>
          <w:szCs w:val="24"/>
        </w:rPr>
      </w:pPr>
    </w:p>
    <w:p w14:paraId="716D30E2" w14:textId="77777777" w:rsidR="004C6471" w:rsidRPr="00B374C7" w:rsidRDefault="004C6471" w:rsidP="004C6471">
      <w:pPr>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Beneficiary, for the execution of______________________</w:t>
      </w:r>
    </w:p>
    <w:p w14:paraId="04F94012" w14:textId="77777777" w:rsidR="004C6471" w:rsidRPr="00B374C7" w:rsidRDefault="004C6471" w:rsidP="004C6471">
      <w:pPr>
        <w:rPr>
          <w:rFonts w:ascii="Times New Roman" w:eastAsia="Times New Roman" w:hAnsi="Times New Roman" w:cs="Times New Roman"/>
          <w:sz w:val="24"/>
          <w:szCs w:val="24"/>
        </w:rPr>
      </w:pPr>
    </w:p>
    <w:p w14:paraId="691BB0A7" w14:textId="77777777" w:rsidR="004C6471" w:rsidRPr="00B374C7" w:rsidRDefault="004C6471" w:rsidP="004C6471">
      <w:pPr>
        <w:ind w:left="6"/>
        <w:rPr>
          <w:rFonts w:ascii="Times New Roman" w:eastAsia="Arial" w:hAnsi="Times New Roman" w:cs="Times New Roman"/>
          <w:sz w:val="24"/>
          <w:szCs w:val="24"/>
        </w:rPr>
      </w:pPr>
      <w:r w:rsidRPr="00B374C7">
        <w:rPr>
          <w:rFonts w:ascii="Times New Roman" w:eastAsia="Arial" w:hAnsi="Times New Roman" w:cs="Times New Roman"/>
          <w:i/>
          <w:sz w:val="24"/>
          <w:szCs w:val="24"/>
        </w:rPr>
        <w:t>[insert name of contract and brief description of Works]</w:t>
      </w:r>
      <w:r w:rsidRPr="00B374C7">
        <w:rPr>
          <w:rFonts w:ascii="Times New Roman" w:eastAsia="Arial" w:hAnsi="Times New Roman" w:cs="Times New Roman"/>
          <w:sz w:val="24"/>
          <w:szCs w:val="24"/>
        </w:rPr>
        <w:t xml:space="preserve"> (Here in after called “the Contract”).</w:t>
      </w:r>
    </w:p>
    <w:p w14:paraId="6654E6C2" w14:textId="77777777" w:rsidR="004C6471" w:rsidRPr="00B374C7" w:rsidRDefault="004C6471" w:rsidP="004C6471">
      <w:pPr>
        <w:rPr>
          <w:rFonts w:ascii="Times New Roman" w:eastAsia="Times New Roman" w:hAnsi="Times New Roman" w:cs="Times New Roman"/>
          <w:sz w:val="24"/>
          <w:szCs w:val="24"/>
        </w:rPr>
      </w:pPr>
    </w:p>
    <w:p w14:paraId="6225967D" w14:textId="77777777" w:rsidR="004C6471" w:rsidRPr="00B374C7" w:rsidRDefault="004C6471" w:rsidP="004C6471">
      <w:pPr>
        <w:ind w:left="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[insert the second half of the Retention Money or if contract duration is beyond 12 months the amount on completion of 50% of the value of the contract and duly certified by the Project Manager] is to be made against a Retention Money Guarantee.</w:t>
      </w:r>
    </w:p>
    <w:p w14:paraId="570B1678" w14:textId="77777777" w:rsidR="004C6471" w:rsidRPr="00B374C7" w:rsidRDefault="004C6471" w:rsidP="004C6471">
      <w:pPr>
        <w:rPr>
          <w:rFonts w:ascii="Times New Roman" w:eastAsia="Times New Roman" w:hAnsi="Times New Roman" w:cs="Times New Roman"/>
          <w:sz w:val="24"/>
          <w:szCs w:val="24"/>
        </w:rPr>
      </w:pPr>
    </w:p>
    <w:p w14:paraId="5F69EA5C" w14:textId="77777777" w:rsidR="004C6471" w:rsidRPr="00B374C7" w:rsidRDefault="004C6471" w:rsidP="004C6471">
      <w:pPr>
        <w:ind w:left="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The amount Guaranteed under the Performance Guarantee when the Taking-Over Certificate is issued is less than half of the Retention Money, the difference between half of the Retention Money and the amount Guaranteed under the Performance Security] is to be made against a Retention Money Guarantee.</w:t>
      </w:r>
    </w:p>
    <w:p w14:paraId="7D50B36B" w14:textId="77777777" w:rsidR="004C6471" w:rsidRPr="00B374C7" w:rsidRDefault="004C6471" w:rsidP="004C6471">
      <w:pPr>
        <w:rPr>
          <w:rFonts w:ascii="Times New Roman" w:eastAsia="Times New Roman" w:hAnsi="Times New Roman" w:cs="Times New Roman"/>
          <w:sz w:val="24"/>
          <w:szCs w:val="24"/>
        </w:rPr>
      </w:pPr>
    </w:p>
    <w:p w14:paraId="1C001492" w14:textId="77777777" w:rsidR="004C6471" w:rsidRPr="00B374C7" w:rsidRDefault="004C6471" w:rsidP="004C6471">
      <w:pPr>
        <w:ind w:left="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At the request of the Applicant, we, as Guarantor, hereby irrevocably undertake to pay the Beneficiary any sum or sums not exceeding in total an amount of________________ [insert amount in figures] (</w:t>
      </w:r>
      <w:r>
        <w:rPr>
          <w:rFonts w:ascii="Times New Roman" w:eastAsia="Arial" w:hAnsi="Times New Roman" w:cs="Times New Roman"/>
          <w:sz w:val="24"/>
          <w:szCs w:val="24"/>
        </w:rPr>
        <w:t>…………………………….</w:t>
      </w:r>
      <w:r w:rsidRPr="00B374C7">
        <w:rPr>
          <w:rFonts w:ascii="Times New Roman" w:eastAsia="Arial" w:hAnsi="Times New Roman" w:cs="Times New Roman"/>
          <w:sz w:val="24"/>
          <w:szCs w:val="24"/>
        </w:rPr>
        <w:t>) [amount in</w:t>
      </w:r>
      <w:r>
        <w:rPr>
          <w:rFonts w:ascii="Times New Roman" w:eastAsia="Arial" w:hAnsi="Times New Roman" w:cs="Times New Roman"/>
          <w:sz w:val="24"/>
          <w:szCs w:val="24"/>
        </w:rPr>
        <w:t xml:space="preserve"> </w:t>
      </w:r>
      <w:r w:rsidRPr="00B374C7">
        <w:rPr>
          <w:rFonts w:ascii="Times New Roman" w:eastAsia="Arial" w:hAnsi="Times New Roman" w:cs="Times New Roman"/>
          <w:sz w:val="24"/>
          <w:szCs w:val="24"/>
        </w:rPr>
        <w:t>words]</w:t>
      </w:r>
      <w:r>
        <w:rPr>
          <w:rStyle w:val="FootnoteReference"/>
          <w:rFonts w:ascii="Times New Roman" w:eastAsia="Arial" w:hAnsi="Times New Roman" w:cs="Times New Roman"/>
          <w:sz w:val="24"/>
          <w:szCs w:val="24"/>
        </w:rPr>
        <w:footnoteReference w:id="52"/>
      </w:r>
      <w:r w:rsidRPr="00B374C7">
        <w:rPr>
          <w:rFonts w:ascii="Times New Roman" w:eastAsia="Arial" w:hAnsi="Times New Roman" w:cs="Times New Roman"/>
          <w:sz w:val="24"/>
          <w:szCs w:val="24"/>
        </w:rPr>
        <w:t xml:space="preserv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w:t>
      </w:r>
    </w:p>
    <w:p w14:paraId="4A21F2E4" w14:textId="77777777" w:rsidR="004C6471" w:rsidRPr="00B374C7" w:rsidRDefault="004C6471" w:rsidP="004C6471">
      <w:pPr>
        <w:rPr>
          <w:rFonts w:ascii="Times New Roman" w:eastAsia="Times New Roman" w:hAnsi="Times New Roman" w:cs="Times New Roman"/>
          <w:sz w:val="24"/>
          <w:szCs w:val="24"/>
        </w:rPr>
      </w:pPr>
    </w:p>
    <w:p w14:paraId="136FE41B" w14:textId="77777777" w:rsidR="004C6471" w:rsidRPr="00B374C7" w:rsidRDefault="004C6471" w:rsidP="004C6471">
      <w:pPr>
        <w:ind w:left="6"/>
        <w:jc w:val="both"/>
        <w:rPr>
          <w:rFonts w:ascii="Times New Roman" w:eastAsia="Arial" w:hAnsi="Times New Roman" w:cs="Times New Roman"/>
          <w:sz w:val="24"/>
          <w:szCs w:val="24"/>
        </w:rPr>
      </w:pPr>
      <w:r w:rsidRPr="00B374C7">
        <w:rPr>
          <w:rFonts w:ascii="Times New Roman" w:eastAsia="Arial" w:hAnsi="Times New Roman" w:cs="Times New Roman"/>
          <w:sz w:val="24"/>
          <w:szCs w:val="24"/>
        </w:rPr>
        <w:t>A demand under this Guarantee may be presented as from the presentation to the Guarantor of a certificate from the Beneficiary’s bank stating that the second half of the Retention Money as referred to above has been credited to the Applicant on its account number__________________at [insert name and address of Applicant’s bank].</w:t>
      </w:r>
    </w:p>
    <w:p w14:paraId="468E9A07" w14:textId="77777777" w:rsidR="004C6471" w:rsidRPr="00B374C7" w:rsidRDefault="004C6471" w:rsidP="004C6471">
      <w:pPr>
        <w:rPr>
          <w:rFonts w:ascii="Times New Roman" w:eastAsia="Times New Roman" w:hAnsi="Times New Roman" w:cs="Times New Roman"/>
          <w:sz w:val="24"/>
          <w:szCs w:val="24"/>
        </w:rPr>
      </w:pPr>
    </w:p>
    <w:p w14:paraId="67B7DD8D" w14:textId="77777777" w:rsidR="004C6471" w:rsidRPr="00B374C7" w:rsidRDefault="004C6471" w:rsidP="004C6471">
      <w:pPr>
        <w:rPr>
          <w:rFonts w:ascii="Times New Roman" w:eastAsia="Times New Roman" w:hAnsi="Times New Roman" w:cs="Times New Roman"/>
          <w:sz w:val="24"/>
          <w:szCs w:val="24"/>
        </w:rPr>
      </w:pPr>
    </w:p>
    <w:p w14:paraId="13BB505A" w14:textId="77777777" w:rsidR="004C6471" w:rsidRPr="00B374C7" w:rsidRDefault="004C6471" w:rsidP="004C6471">
      <w:pPr>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 xml:space="preserve">This Guarantee shall expire no later than the …. Day of ……, </w:t>
      </w:r>
      <w:r>
        <w:rPr>
          <w:rFonts w:ascii="Times New Roman" w:eastAsia="Arial" w:hAnsi="Times New Roman" w:cs="Times New Roman"/>
          <w:sz w:val="24"/>
          <w:szCs w:val="24"/>
        </w:rPr>
        <w:t>…..</w:t>
      </w:r>
      <w:r w:rsidRPr="00B374C7">
        <w:rPr>
          <w:rFonts w:ascii="Times New Roman" w:eastAsia="Arial" w:hAnsi="Times New Roman" w:cs="Times New Roman"/>
          <w:sz w:val="24"/>
          <w:szCs w:val="24"/>
        </w:rPr>
        <w:t>…</w:t>
      </w:r>
      <w:r>
        <w:rPr>
          <w:rStyle w:val="FootnoteReference"/>
          <w:rFonts w:ascii="Times New Roman" w:eastAsia="Arial" w:hAnsi="Times New Roman" w:cs="Times New Roman"/>
          <w:sz w:val="24"/>
          <w:szCs w:val="24"/>
        </w:rPr>
        <w:footnoteReference w:id="53"/>
      </w:r>
      <w:r w:rsidRPr="00B374C7">
        <w:rPr>
          <w:rFonts w:ascii="Times New Roman" w:eastAsia="Arial" w:hAnsi="Times New Roman" w:cs="Times New Roman"/>
          <w:sz w:val="24"/>
          <w:szCs w:val="24"/>
        </w:rPr>
        <w:t>, and any demand for payment under it</w:t>
      </w:r>
    </w:p>
    <w:p w14:paraId="14065647" w14:textId="77777777" w:rsidR="004C6471" w:rsidRPr="00B374C7" w:rsidRDefault="004C6471" w:rsidP="004C6471">
      <w:pPr>
        <w:spacing w:line="10" w:lineRule="exact"/>
        <w:rPr>
          <w:rFonts w:ascii="Times New Roman" w:eastAsia="Times New Roman" w:hAnsi="Times New Roman" w:cs="Times New Roman"/>
          <w:sz w:val="24"/>
          <w:szCs w:val="24"/>
        </w:rPr>
      </w:pPr>
    </w:p>
    <w:p w14:paraId="5228A381" w14:textId="77777777" w:rsidR="004C6471" w:rsidRPr="00B374C7" w:rsidRDefault="004C6471" w:rsidP="004C6471">
      <w:pPr>
        <w:spacing w:line="0" w:lineRule="atLeast"/>
        <w:ind w:left="6"/>
        <w:rPr>
          <w:rFonts w:ascii="Times New Roman" w:eastAsia="Arial" w:hAnsi="Times New Roman" w:cs="Times New Roman"/>
          <w:sz w:val="24"/>
          <w:szCs w:val="24"/>
        </w:rPr>
      </w:pPr>
      <w:r w:rsidRPr="00B374C7">
        <w:rPr>
          <w:rFonts w:ascii="Times New Roman" w:eastAsia="Arial" w:hAnsi="Times New Roman" w:cs="Times New Roman"/>
          <w:sz w:val="24"/>
          <w:szCs w:val="24"/>
        </w:rPr>
        <w:t>must be received by us at the office indicated above on or before that date.</w:t>
      </w:r>
    </w:p>
    <w:p w14:paraId="7C15712A" w14:textId="77777777" w:rsidR="004C6471" w:rsidRPr="00B374C7" w:rsidRDefault="004C6471" w:rsidP="004C6471">
      <w:pPr>
        <w:spacing w:line="200" w:lineRule="exact"/>
        <w:rPr>
          <w:rFonts w:ascii="Times New Roman" w:eastAsia="Times New Roman" w:hAnsi="Times New Roman" w:cs="Times New Roman"/>
          <w:sz w:val="24"/>
          <w:szCs w:val="24"/>
        </w:rPr>
      </w:pPr>
    </w:p>
    <w:p w14:paraId="5DA34846" w14:textId="77777777" w:rsidR="004C6471" w:rsidRDefault="004C6471" w:rsidP="004C6471">
      <w:pPr>
        <w:spacing w:line="294" w:lineRule="exact"/>
        <w:rPr>
          <w:rFonts w:ascii="Times New Roman" w:eastAsia="Times New Roman" w:hAnsi="Times New Roman" w:cs="Times New Roman"/>
          <w:sz w:val="24"/>
          <w:szCs w:val="24"/>
        </w:rPr>
      </w:pPr>
    </w:p>
    <w:p w14:paraId="5C18948C" w14:textId="77777777" w:rsidR="004C6471" w:rsidRDefault="004C6471" w:rsidP="004C6471">
      <w:pPr>
        <w:spacing w:line="294" w:lineRule="exact"/>
        <w:rPr>
          <w:rFonts w:ascii="Times New Roman" w:eastAsia="Times New Roman" w:hAnsi="Times New Roman" w:cs="Times New Roman"/>
          <w:sz w:val="24"/>
          <w:szCs w:val="24"/>
        </w:rPr>
      </w:pPr>
    </w:p>
    <w:p w14:paraId="3607A703" w14:textId="77777777" w:rsidR="004C6471" w:rsidRDefault="004C6471" w:rsidP="004C6471">
      <w:pPr>
        <w:spacing w:line="294" w:lineRule="exact"/>
        <w:rPr>
          <w:rFonts w:ascii="Times New Roman" w:eastAsia="Times New Roman" w:hAnsi="Times New Roman" w:cs="Times New Roman"/>
          <w:sz w:val="24"/>
          <w:szCs w:val="24"/>
        </w:rPr>
      </w:pPr>
    </w:p>
    <w:p w14:paraId="5E9EE3FF" w14:textId="77777777" w:rsidR="004C6471" w:rsidRPr="00B374C7" w:rsidRDefault="004C6471" w:rsidP="004C6471">
      <w:pPr>
        <w:spacing w:line="294" w:lineRule="exact"/>
        <w:rPr>
          <w:rFonts w:ascii="Times New Roman" w:eastAsia="Times New Roman" w:hAnsi="Times New Roman" w:cs="Times New Roman"/>
          <w:sz w:val="24"/>
          <w:szCs w:val="24"/>
        </w:rPr>
      </w:pPr>
    </w:p>
    <w:p w14:paraId="109D9989" w14:textId="77777777" w:rsidR="004C6471" w:rsidRPr="00B374C7" w:rsidRDefault="004C6471" w:rsidP="004C6471">
      <w:pPr>
        <w:spacing w:line="0" w:lineRule="atLeast"/>
        <w:ind w:left="6"/>
        <w:rPr>
          <w:rFonts w:ascii="Times New Roman" w:eastAsia="Arial" w:hAnsi="Times New Roman" w:cs="Times New Roman"/>
          <w:b/>
          <w:i/>
          <w:sz w:val="24"/>
          <w:szCs w:val="24"/>
        </w:rPr>
      </w:pPr>
      <w:r w:rsidRPr="00B374C7">
        <w:rPr>
          <w:rFonts w:ascii="Times New Roman" w:eastAsia="Arial" w:hAnsi="Times New Roman" w:cs="Times New Roman"/>
          <w:b/>
          <w:i/>
          <w:sz w:val="24"/>
          <w:szCs w:val="24"/>
        </w:rPr>
        <w:t>[signature(s)]</w:t>
      </w:r>
    </w:p>
    <w:p w14:paraId="0917E5D4" w14:textId="77777777" w:rsidR="004C6471" w:rsidRPr="00B374C7" w:rsidRDefault="004C6471" w:rsidP="004C6471">
      <w:pPr>
        <w:spacing w:line="200" w:lineRule="exact"/>
        <w:rPr>
          <w:rFonts w:ascii="Times New Roman" w:eastAsia="Times New Roman" w:hAnsi="Times New Roman" w:cs="Times New Roman"/>
          <w:sz w:val="24"/>
          <w:szCs w:val="24"/>
        </w:rPr>
      </w:pPr>
    </w:p>
    <w:p w14:paraId="74D8AD4F" w14:textId="77777777" w:rsidR="004C6471" w:rsidRPr="00B374C7" w:rsidRDefault="004C6471" w:rsidP="004C6471">
      <w:pPr>
        <w:spacing w:line="290" w:lineRule="exact"/>
        <w:rPr>
          <w:rFonts w:ascii="Times New Roman" w:eastAsia="Times New Roman" w:hAnsi="Times New Roman" w:cs="Times New Roman"/>
          <w:sz w:val="24"/>
          <w:szCs w:val="24"/>
        </w:rPr>
      </w:pPr>
    </w:p>
    <w:p w14:paraId="377DB1DA" w14:textId="77777777" w:rsidR="004C6471" w:rsidRPr="00B374C7" w:rsidRDefault="004C6471" w:rsidP="004C6471">
      <w:pPr>
        <w:spacing w:line="300" w:lineRule="auto"/>
        <w:ind w:left="6"/>
        <w:jc w:val="both"/>
        <w:rPr>
          <w:rFonts w:ascii="Times New Roman" w:eastAsia="Arial" w:hAnsi="Times New Roman" w:cs="Times New Roman"/>
          <w:b/>
          <w:i/>
          <w:sz w:val="24"/>
          <w:szCs w:val="24"/>
        </w:rPr>
      </w:pPr>
      <w:r w:rsidRPr="00B374C7">
        <w:rPr>
          <w:rFonts w:ascii="Times New Roman" w:eastAsia="Arial" w:hAnsi="Times New Roman" w:cs="Times New Roman"/>
          <w:b/>
          <w:i/>
          <w:sz w:val="24"/>
          <w:szCs w:val="24"/>
        </w:rPr>
        <w:t>Note: All italicized text (including footnotes) is for use in preparing this form and shall be deleted from the final product.</w:t>
      </w:r>
    </w:p>
    <w:bookmarkEnd w:id="453"/>
    <w:p w14:paraId="61024EDC" w14:textId="77777777" w:rsidR="00603FB2" w:rsidRDefault="00603FB2"/>
    <w:sectPr w:rsidR="00603FB2" w:rsidSect="00235B5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43ADD" w14:textId="77777777" w:rsidR="006E559A" w:rsidRDefault="006E559A" w:rsidP="004C6471">
      <w:r>
        <w:separator/>
      </w:r>
    </w:p>
  </w:endnote>
  <w:endnote w:type="continuationSeparator" w:id="0">
    <w:p w14:paraId="57710004" w14:textId="77777777" w:rsidR="006E559A" w:rsidRDefault="006E559A" w:rsidP="004C6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397861"/>
      <w:docPartObj>
        <w:docPartGallery w:val="Page Numbers (Bottom of Page)"/>
        <w:docPartUnique/>
      </w:docPartObj>
    </w:sdtPr>
    <w:sdtContent>
      <w:p w14:paraId="0DBD4AEF" w14:textId="6D1E9A53" w:rsidR="001568E4" w:rsidRDefault="001568E4" w:rsidP="008122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6D4358" w14:textId="77777777" w:rsidR="001568E4" w:rsidRDefault="001568E4" w:rsidP="008122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301538"/>
      <w:docPartObj>
        <w:docPartGallery w:val="Page Numbers (Bottom of Page)"/>
        <w:docPartUnique/>
      </w:docPartObj>
    </w:sdtPr>
    <w:sdtContent>
      <w:p w14:paraId="5BF7C1EA" w14:textId="7A3762D4" w:rsidR="001568E4" w:rsidRDefault="001568E4" w:rsidP="008122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D97F5C" w14:textId="77777777" w:rsidR="001568E4" w:rsidRDefault="001568E4" w:rsidP="008122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10D42" w14:textId="77777777" w:rsidR="006E559A" w:rsidRDefault="006E559A" w:rsidP="004C6471">
      <w:r>
        <w:separator/>
      </w:r>
    </w:p>
  </w:footnote>
  <w:footnote w:type="continuationSeparator" w:id="0">
    <w:p w14:paraId="75145151" w14:textId="77777777" w:rsidR="006E559A" w:rsidRDefault="006E559A" w:rsidP="004C6471">
      <w:r>
        <w:continuationSeparator/>
      </w:r>
    </w:p>
  </w:footnote>
  <w:footnote w:id="1">
    <w:p w14:paraId="0A0125B4" w14:textId="77777777" w:rsidR="001568E4" w:rsidRPr="00E96339" w:rsidRDefault="001568E4" w:rsidP="004C6471">
      <w:pPr>
        <w:spacing w:line="250" w:lineRule="auto"/>
        <w:ind w:left="26" w:hanging="19"/>
        <w:rPr>
          <w:rFonts w:ascii="Times New Roman" w:eastAsia="Arial" w:hAnsi="Times New Roman" w:cs="Times New Roman"/>
          <w:sz w:val="16"/>
          <w:szCs w:val="16"/>
        </w:rPr>
      </w:pPr>
      <w:r w:rsidRPr="00E96339">
        <w:rPr>
          <w:rStyle w:val="FootnoteReference"/>
          <w:sz w:val="16"/>
          <w:szCs w:val="16"/>
        </w:rPr>
        <w:footnoteRef/>
      </w:r>
      <w:r w:rsidRPr="00E96339">
        <w:rPr>
          <w:sz w:val="16"/>
          <w:szCs w:val="16"/>
        </w:rPr>
        <w:t xml:space="preserve"> </w:t>
      </w:r>
      <w:r w:rsidRPr="00E96339">
        <w:rPr>
          <w:rFonts w:ascii="Times New Roman" w:eastAsia="Arial" w:hAnsi="Times New Roman" w:cs="Times New Roman"/>
          <w:sz w:val="16"/>
          <w:szCs w:val="16"/>
        </w:rPr>
        <w:t>A brief description of the type(s) of Works should be provided, including quantities, location of Project, and other information necessary to enable potential Bidders to decide whether or not to respond to the Invitation</w:t>
      </w:r>
    </w:p>
  </w:footnote>
  <w:footnote w:id="2">
    <w:p w14:paraId="69100E21" w14:textId="77777777" w:rsidR="001568E4" w:rsidRPr="00E96339" w:rsidRDefault="001568E4" w:rsidP="004C6471">
      <w:pPr>
        <w:spacing w:line="250" w:lineRule="auto"/>
        <w:ind w:left="26" w:hanging="19"/>
        <w:rPr>
          <w:rFonts w:ascii="Times New Roman" w:eastAsia="Arial" w:hAnsi="Times New Roman" w:cs="Times New Roman"/>
          <w:sz w:val="16"/>
          <w:szCs w:val="16"/>
        </w:rPr>
      </w:pPr>
      <w:r w:rsidRPr="00E96339">
        <w:rPr>
          <w:rStyle w:val="FootnoteReference"/>
          <w:sz w:val="16"/>
          <w:szCs w:val="16"/>
        </w:rPr>
        <w:footnoteRef/>
      </w:r>
      <w:r w:rsidRPr="00E96339">
        <w:rPr>
          <w:sz w:val="16"/>
          <w:szCs w:val="16"/>
        </w:rPr>
        <w:t xml:space="preserve"> </w:t>
      </w:r>
      <w:r w:rsidRPr="00E96339">
        <w:rPr>
          <w:rFonts w:ascii="Times New Roman" w:eastAsia="Arial" w:hAnsi="Times New Roman" w:cs="Times New Roman"/>
          <w:sz w:val="16"/>
          <w:szCs w:val="16"/>
        </w:rPr>
        <w:t>Occasionally, contracts may be financed out of special funds that would further restrict eligibility to a particular group of countries. When this is the case, it should be mentioned in this paragraph.</w:t>
      </w:r>
    </w:p>
  </w:footnote>
  <w:footnote w:id="3">
    <w:p w14:paraId="27FAFA7B" w14:textId="77777777" w:rsidR="001568E4" w:rsidRPr="00E96339" w:rsidRDefault="001568E4" w:rsidP="004C6471">
      <w:pPr>
        <w:spacing w:line="0" w:lineRule="atLeast"/>
        <w:ind w:left="6"/>
        <w:rPr>
          <w:rFonts w:ascii="Times New Roman" w:eastAsia="Arial" w:hAnsi="Times New Roman" w:cs="Times New Roman"/>
          <w:sz w:val="16"/>
          <w:szCs w:val="16"/>
        </w:rPr>
      </w:pPr>
      <w:r w:rsidRPr="00E96339">
        <w:rPr>
          <w:rStyle w:val="FootnoteReference"/>
          <w:sz w:val="16"/>
          <w:szCs w:val="16"/>
        </w:rPr>
        <w:footnoteRef/>
      </w:r>
      <w:r w:rsidRPr="00E96339">
        <w:rPr>
          <w:sz w:val="16"/>
          <w:szCs w:val="16"/>
        </w:rPr>
        <w:t xml:space="preserve"> </w:t>
      </w:r>
      <w:r w:rsidRPr="00E96339">
        <w:rPr>
          <w:rFonts w:ascii="Times New Roman" w:eastAsia="Arial" w:hAnsi="Times New Roman" w:cs="Times New Roman"/>
          <w:sz w:val="16"/>
          <w:szCs w:val="16"/>
        </w:rPr>
        <w:t>For example, 9:00 AM to 5:00 PM.</w:t>
      </w:r>
    </w:p>
  </w:footnote>
  <w:footnote w:id="4">
    <w:p w14:paraId="62680923" w14:textId="77777777" w:rsidR="001568E4" w:rsidRPr="00E96339" w:rsidRDefault="001568E4" w:rsidP="004C6471">
      <w:pPr>
        <w:pStyle w:val="FootnoteText"/>
        <w:rPr>
          <w:sz w:val="16"/>
          <w:szCs w:val="16"/>
        </w:rPr>
      </w:pPr>
      <w:r w:rsidRPr="00E96339">
        <w:rPr>
          <w:rStyle w:val="FootnoteReference"/>
          <w:sz w:val="16"/>
          <w:szCs w:val="16"/>
        </w:rPr>
        <w:footnoteRef/>
      </w:r>
      <w:r w:rsidRPr="00E96339">
        <w:rPr>
          <w:sz w:val="16"/>
          <w:szCs w:val="16"/>
        </w:rPr>
        <w:t xml:space="preserve"> </w:t>
      </w:r>
      <w:r w:rsidRPr="00E96339">
        <w:rPr>
          <w:rFonts w:ascii="Times New Roman" w:eastAsia="Arial" w:hAnsi="Times New Roman" w:cs="Times New Roman"/>
          <w:sz w:val="16"/>
          <w:szCs w:val="16"/>
        </w:rPr>
        <w:t>The fee should defray the printing and delivery; it should not be very high as to deter competition</w:t>
      </w:r>
    </w:p>
  </w:footnote>
  <w:footnote w:id="5">
    <w:p w14:paraId="4C33765B" w14:textId="77777777" w:rsidR="001568E4" w:rsidRPr="00E96339" w:rsidRDefault="001568E4" w:rsidP="004C6471">
      <w:pPr>
        <w:pStyle w:val="FootnoteText"/>
        <w:rPr>
          <w:sz w:val="16"/>
          <w:szCs w:val="16"/>
        </w:rPr>
      </w:pPr>
      <w:r w:rsidRPr="00E96339">
        <w:rPr>
          <w:rStyle w:val="FootnoteReference"/>
          <w:sz w:val="16"/>
          <w:szCs w:val="16"/>
        </w:rPr>
        <w:footnoteRef/>
      </w:r>
      <w:r w:rsidRPr="00E96339">
        <w:rPr>
          <w:sz w:val="16"/>
          <w:szCs w:val="16"/>
        </w:rPr>
        <w:t xml:space="preserve"> </w:t>
      </w:r>
      <w:r w:rsidRPr="00E96339">
        <w:rPr>
          <w:rFonts w:ascii="Times New Roman" w:eastAsia="Arial" w:hAnsi="Times New Roman" w:cs="Times New Roman"/>
          <w:sz w:val="16"/>
          <w:szCs w:val="16"/>
        </w:rPr>
        <w:t>For example cashier's, as check, direct deposit to specified account number, etc.</w:t>
      </w:r>
    </w:p>
  </w:footnote>
  <w:footnote w:id="6">
    <w:p w14:paraId="6D505773" w14:textId="77777777" w:rsidR="001568E4" w:rsidRPr="00623182" w:rsidRDefault="001568E4" w:rsidP="004C6471">
      <w:pPr>
        <w:spacing w:line="0" w:lineRule="atLeast"/>
        <w:ind w:left="6"/>
        <w:rPr>
          <w:rFonts w:ascii="Times New Roman" w:eastAsia="Arial" w:hAnsi="Times New Roman" w:cs="Times New Roman"/>
          <w:sz w:val="16"/>
          <w:szCs w:val="16"/>
        </w:rPr>
      </w:pPr>
      <w:r w:rsidRPr="00E96339">
        <w:rPr>
          <w:rStyle w:val="FootnoteReference"/>
          <w:sz w:val="16"/>
          <w:szCs w:val="16"/>
        </w:rPr>
        <w:footnoteRef/>
      </w:r>
      <w:r w:rsidRPr="00E96339">
        <w:rPr>
          <w:sz w:val="16"/>
          <w:szCs w:val="16"/>
        </w:rPr>
        <w:t xml:space="preserve"> </w:t>
      </w:r>
      <w:r w:rsidRPr="00E96339">
        <w:rPr>
          <w:rFonts w:ascii="Times New Roman" w:eastAsia="Arial" w:hAnsi="Times New Roman" w:cs="Times New Roman"/>
          <w:sz w:val="16"/>
          <w:szCs w:val="16"/>
        </w:rPr>
        <w:t>The delivery procedure should be by courier for overseas delivery and surface mail or courier for local delivery.</w:t>
      </w:r>
    </w:p>
  </w:footnote>
  <w:footnote w:id="7">
    <w:p w14:paraId="3E37C12D" w14:textId="77777777" w:rsidR="001568E4" w:rsidRPr="00623182" w:rsidRDefault="001568E4" w:rsidP="004C6471">
      <w:pPr>
        <w:spacing w:line="264" w:lineRule="auto"/>
        <w:ind w:left="26" w:hanging="19"/>
        <w:jc w:val="both"/>
        <w:rPr>
          <w:rFonts w:ascii="Times New Roman" w:eastAsia="Arial" w:hAnsi="Times New Roman" w:cs="Times New Roman"/>
          <w:sz w:val="16"/>
          <w:szCs w:val="16"/>
        </w:rPr>
      </w:pPr>
      <w:r w:rsidRPr="00623182">
        <w:rPr>
          <w:rStyle w:val="FootnoteReference"/>
          <w:sz w:val="16"/>
          <w:szCs w:val="16"/>
        </w:rPr>
        <w:footnoteRef/>
      </w:r>
      <w:r w:rsidRPr="00623182">
        <w:rPr>
          <w:sz w:val="16"/>
          <w:szCs w:val="16"/>
        </w:rPr>
        <w:t xml:space="preserve"> </w:t>
      </w:r>
      <w:r w:rsidRPr="00623182">
        <w:rPr>
          <w:rFonts w:ascii="Times New Roman" w:eastAsia="Arial" w:hAnsi="Times New Roman" w:cs="Times New Roman"/>
          <w:sz w:val="16"/>
          <w:szCs w:val="16"/>
        </w:rPr>
        <w:t>Lump sum contracts should be used for Works that can be defined in their full physical and qualitative characteristics before the Bids are called, or where the risks of substantial design variations are minimal—usually construction of buildings, pipe laying, power transmission towers and series of small structures, such as bus shelters or school ablution units. In lump sum contracts, the concept of priced activity schedules has been introduced, to enable payments to be made as activities are completed. Payments can be also made on the basis of percentage completion of each activity.</w:t>
      </w:r>
    </w:p>
  </w:footnote>
  <w:footnote w:id="8">
    <w:p w14:paraId="7BFAB27C" w14:textId="77777777" w:rsidR="001568E4" w:rsidRPr="00623182" w:rsidRDefault="001568E4" w:rsidP="004C6471">
      <w:pPr>
        <w:pStyle w:val="FootnoteText"/>
        <w:rPr>
          <w:sz w:val="15"/>
          <w:szCs w:val="15"/>
        </w:rPr>
      </w:pPr>
      <w:r w:rsidRPr="00623182">
        <w:rPr>
          <w:rStyle w:val="FootnoteReference"/>
          <w:sz w:val="15"/>
          <w:szCs w:val="15"/>
        </w:rPr>
        <w:footnoteRef/>
      </w:r>
      <w:r w:rsidRPr="00623182">
        <w:rPr>
          <w:sz w:val="15"/>
          <w:szCs w:val="15"/>
        </w:rPr>
        <w:t xml:space="preserve"> </w:t>
      </w:r>
      <w:r w:rsidRPr="00623182">
        <w:rPr>
          <w:rFonts w:ascii="Times New Roman" w:eastAsia="Arial" w:hAnsi="Times New Roman" w:cs="Times New Roman"/>
          <w:sz w:val="15"/>
          <w:szCs w:val="15"/>
        </w:rPr>
        <w:t>See also definitions in Section V, General Conditions of Contract (GCC).</w:t>
      </w:r>
    </w:p>
  </w:footnote>
  <w:footnote w:id="9">
    <w:p w14:paraId="5B9E48C4" w14:textId="77777777" w:rsidR="001568E4" w:rsidRPr="00623182" w:rsidRDefault="001568E4" w:rsidP="004C6471">
      <w:pPr>
        <w:spacing w:line="0" w:lineRule="atLeast"/>
        <w:ind w:left="6"/>
        <w:rPr>
          <w:rFonts w:ascii="Times New Roman" w:eastAsia="Arial" w:hAnsi="Times New Roman" w:cs="Times New Roman"/>
          <w:sz w:val="15"/>
          <w:szCs w:val="15"/>
        </w:rPr>
      </w:pPr>
      <w:r w:rsidRPr="00623182">
        <w:rPr>
          <w:rStyle w:val="FootnoteReference"/>
          <w:sz w:val="15"/>
          <w:szCs w:val="15"/>
        </w:rPr>
        <w:footnoteRef/>
      </w:r>
      <w:r w:rsidRPr="00623182">
        <w:rPr>
          <w:sz w:val="15"/>
          <w:szCs w:val="15"/>
        </w:rPr>
        <w:t xml:space="preserve"> </w:t>
      </w:r>
      <w:r w:rsidRPr="00623182">
        <w:rPr>
          <w:rFonts w:ascii="Times New Roman" w:eastAsia="Arial" w:hAnsi="Times New Roman" w:cs="Times New Roman"/>
          <w:sz w:val="15"/>
          <w:szCs w:val="15"/>
        </w:rPr>
        <w:t>In this context, any action taken by a Bidder, Supplier, Contractor or a Subcontractor to influence the procurement process or contract execution for undue advantage is improper.</w:t>
      </w:r>
    </w:p>
  </w:footnote>
  <w:footnote w:id="10">
    <w:p w14:paraId="625A5BA5" w14:textId="77777777" w:rsidR="001568E4" w:rsidRPr="00623182" w:rsidRDefault="001568E4" w:rsidP="004C6471">
      <w:pPr>
        <w:pStyle w:val="FootnoteText"/>
        <w:rPr>
          <w:sz w:val="15"/>
          <w:szCs w:val="15"/>
        </w:rPr>
      </w:pPr>
      <w:r w:rsidRPr="00623182">
        <w:rPr>
          <w:rStyle w:val="FootnoteReference"/>
          <w:sz w:val="15"/>
          <w:szCs w:val="15"/>
        </w:rPr>
        <w:footnoteRef/>
      </w:r>
      <w:r w:rsidRPr="00623182">
        <w:rPr>
          <w:sz w:val="15"/>
          <w:szCs w:val="15"/>
        </w:rPr>
        <w:t xml:space="preserve"> </w:t>
      </w:r>
      <w:r w:rsidRPr="00623182">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any organizations (including any institutions providing finance for the Works) taking or reviewing procurement decisions.</w:t>
      </w:r>
    </w:p>
  </w:footnote>
  <w:footnote w:id="11">
    <w:p w14:paraId="3F7ABDFB" w14:textId="77777777" w:rsidR="001568E4" w:rsidRPr="005834A4" w:rsidRDefault="001568E4" w:rsidP="004C6471">
      <w:pPr>
        <w:spacing w:line="250" w:lineRule="auto"/>
        <w:ind w:left="26" w:hanging="19"/>
        <w:jc w:val="both"/>
        <w:rPr>
          <w:rFonts w:ascii="Times New Roman" w:eastAsia="Arial" w:hAnsi="Times New Roman" w:cs="Times New Roman"/>
          <w:sz w:val="15"/>
          <w:szCs w:val="15"/>
        </w:rPr>
      </w:pPr>
      <w:r w:rsidRPr="00623182">
        <w:rPr>
          <w:rStyle w:val="FootnoteReference"/>
          <w:sz w:val="15"/>
          <w:szCs w:val="15"/>
        </w:rPr>
        <w:footnoteRef/>
      </w:r>
      <w:r w:rsidRPr="00623182">
        <w:rPr>
          <w:sz w:val="15"/>
          <w:szCs w:val="15"/>
        </w:rPr>
        <w:t xml:space="preserve"> </w:t>
      </w:r>
      <w:r w:rsidRPr="00623182">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2">
    <w:p w14:paraId="62D71562" w14:textId="77777777" w:rsidR="001568E4" w:rsidRPr="005834A4" w:rsidRDefault="001568E4" w:rsidP="004C6471">
      <w:pPr>
        <w:spacing w:line="250" w:lineRule="auto"/>
        <w:ind w:left="26" w:hanging="19"/>
        <w:jc w:val="both"/>
        <w:rPr>
          <w:rFonts w:ascii="Times New Roman" w:eastAsia="Arial" w:hAnsi="Times New Roman" w:cs="Times New Roman"/>
          <w:sz w:val="15"/>
          <w:szCs w:val="15"/>
        </w:rPr>
      </w:pPr>
      <w:r w:rsidRPr="00623182">
        <w:rPr>
          <w:rStyle w:val="FootnoteReference"/>
          <w:sz w:val="15"/>
          <w:szCs w:val="15"/>
        </w:rPr>
        <w:footnoteRef/>
      </w:r>
      <w:r w:rsidRPr="00623182">
        <w:rPr>
          <w:sz w:val="15"/>
          <w:szCs w:val="15"/>
        </w:rPr>
        <w:t xml:space="preserve"> </w:t>
      </w:r>
      <w:r w:rsidRPr="00623182">
        <w:rPr>
          <w:rFonts w:ascii="Times New Roman" w:eastAsia="Arial" w:hAnsi="Times New Roman" w:cs="Times New Roman"/>
          <w:sz w:val="15"/>
          <w:szCs w:val="15"/>
        </w:rPr>
        <w:t>a “party” refers to a public official; the terms “benefit” and “obligation” relate to the procurement process or contract execution; and the “act or omission” is intended to influence the procurement process or contract execution.</w:t>
      </w:r>
    </w:p>
  </w:footnote>
  <w:footnote w:id="13">
    <w:p w14:paraId="705C2A37" w14:textId="77777777" w:rsidR="001568E4" w:rsidRPr="00623182" w:rsidRDefault="001568E4" w:rsidP="004C6471">
      <w:pPr>
        <w:spacing w:line="250" w:lineRule="auto"/>
        <w:ind w:left="26" w:hanging="19"/>
        <w:jc w:val="both"/>
        <w:rPr>
          <w:rFonts w:ascii="Times New Roman" w:eastAsia="Arial" w:hAnsi="Times New Roman" w:cs="Times New Roman"/>
          <w:sz w:val="16"/>
          <w:szCs w:val="16"/>
        </w:rPr>
      </w:pPr>
      <w:r w:rsidRPr="005834A4">
        <w:rPr>
          <w:rStyle w:val="FootnoteReference"/>
          <w:sz w:val="15"/>
          <w:szCs w:val="16"/>
        </w:rPr>
        <w:footnoteRef/>
      </w:r>
      <w:r w:rsidRPr="005834A4">
        <w:rPr>
          <w:sz w:val="15"/>
          <w:szCs w:val="16"/>
        </w:rPr>
        <w:t xml:space="preserve"> </w:t>
      </w:r>
      <w:r w:rsidRPr="005834A4">
        <w:rPr>
          <w:rFonts w:ascii="Times New Roman" w:eastAsia="Arial" w:hAnsi="Times New Roman" w:cs="Times New Roman"/>
          <w:sz w:val="15"/>
          <w:szCs w:val="16"/>
        </w:rPr>
        <w:t>“parties” refers to participants in the procurement process (including public officials) and an “improper purpose” includes attempting to establish Bid prices at artificial, noncompetitive levels.</w:t>
      </w:r>
    </w:p>
  </w:footnote>
  <w:footnote w:id="14">
    <w:p w14:paraId="1ACC631D" w14:textId="77777777" w:rsidR="001568E4" w:rsidRPr="00623182" w:rsidRDefault="001568E4" w:rsidP="004C6471">
      <w:pPr>
        <w:spacing w:line="0" w:lineRule="atLeast"/>
        <w:ind w:left="6"/>
        <w:rPr>
          <w:rFonts w:ascii="Times New Roman" w:eastAsia="Arial" w:hAnsi="Times New Roman" w:cs="Times New Roman"/>
          <w:sz w:val="16"/>
          <w:szCs w:val="16"/>
        </w:rPr>
      </w:pPr>
      <w:r w:rsidRPr="00623182">
        <w:rPr>
          <w:rStyle w:val="FootnoteReference"/>
          <w:sz w:val="16"/>
          <w:szCs w:val="16"/>
        </w:rPr>
        <w:footnoteRef/>
      </w:r>
      <w:r w:rsidRPr="00623182">
        <w:rPr>
          <w:sz w:val="16"/>
          <w:szCs w:val="16"/>
        </w:rPr>
        <w:t xml:space="preserve"> </w:t>
      </w:r>
      <w:r w:rsidRPr="00623182">
        <w:rPr>
          <w:rFonts w:ascii="Times New Roman" w:eastAsia="Arial" w:hAnsi="Times New Roman" w:cs="Times New Roman"/>
          <w:sz w:val="16"/>
          <w:szCs w:val="16"/>
        </w:rPr>
        <w:t>a “party” refers to a participant in the procurement process or contract execution.</w:t>
      </w:r>
    </w:p>
    <w:p w14:paraId="2E030F00" w14:textId="77777777" w:rsidR="001568E4" w:rsidRDefault="001568E4" w:rsidP="004C6471">
      <w:pPr>
        <w:pStyle w:val="FootnoteText"/>
      </w:pPr>
    </w:p>
  </w:footnote>
  <w:footnote w:id="15">
    <w:p w14:paraId="46634712" w14:textId="77777777" w:rsidR="001568E4" w:rsidRPr="002E7153" w:rsidRDefault="001568E4" w:rsidP="004C6471">
      <w:pPr>
        <w:tabs>
          <w:tab w:val="left" w:pos="118"/>
        </w:tabs>
        <w:spacing w:line="0" w:lineRule="atLeast"/>
        <w:rPr>
          <w:rFonts w:ascii="Times New Roman" w:eastAsia="Arial" w:hAnsi="Times New Roman" w:cs="Times New Roman"/>
          <w:sz w:val="15"/>
          <w:szCs w:val="24"/>
        </w:rPr>
      </w:pPr>
      <w:r>
        <w:rPr>
          <w:rStyle w:val="FootnoteReference"/>
        </w:rPr>
        <w:footnoteRef/>
      </w:r>
      <w:r>
        <w:t xml:space="preserve"> </w:t>
      </w:r>
      <w:r w:rsidRPr="002E7153">
        <w:rPr>
          <w:rFonts w:ascii="Times New Roman" w:eastAsia="Arial" w:hAnsi="Times New Roman" w:cs="Times New Roman"/>
          <w:sz w:val="15"/>
          <w:szCs w:val="24"/>
        </w:rPr>
        <w:t>It may be necessary to extend the deadline for submission of Bids if the Procuring Agency’s response results in substantial changes to the Bidding Documents. See ITB Clause 9.</w:t>
      </w:r>
    </w:p>
    <w:p w14:paraId="69AA4FBC" w14:textId="77777777" w:rsidR="001568E4" w:rsidRDefault="001568E4" w:rsidP="004C6471">
      <w:pPr>
        <w:pStyle w:val="FootnoteText"/>
      </w:pPr>
    </w:p>
  </w:footnote>
  <w:footnote w:id="16">
    <w:p w14:paraId="45C1C31A" w14:textId="77777777" w:rsidR="001568E4" w:rsidRPr="00FC439D" w:rsidRDefault="001568E4" w:rsidP="004C6471">
      <w:pPr>
        <w:tabs>
          <w:tab w:val="left" w:pos="106"/>
        </w:tabs>
        <w:spacing w:line="0" w:lineRule="atLeast"/>
        <w:rPr>
          <w:rFonts w:ascii="Times New Roman" w:eastAsia="Arial" w:hAnsi="Times New Roman" w:cs="Times New Roman"/>
          <w:sz w:val="15"/>
          <w:szCs w:val="15"/>
        </w:rPr>
      </w:pPr>
      <w:r w:rsidRPr="00FC439D">
        <w:rPr>
          <w:rStyle w:val="FootnoteReference"/>
          <w:sz w:val="15"/>
          <w:szCs w:val="15"/>
        </w:rPr>
        <w:footnoteRef/>
      </w:r>
      <w:r w:rsidRPr="00FC439D">
        <w:rPr>
          <w:sz w:val="15"/>
          <w:szCs w:val="15"/>
        </w:rPr>
        <w:t xml:space="preserve"> </w:t>
      </w:r>
      <w:r w:rsidRPr="00FC439D">
        <w:rPr>
          <w:rFonts w:ascii="Times New Roman" w:eastAsia="Arial" w:hAnsi="Times New Roman" w:cs="Times New Roman"/>
          <w:sz w:val="15"/>
          <w:szCs w:val="15"/>
        </w:rPr>
        <w:t>It is therefore important that the Procuring Agency maintain a complete and accurate list of recipients of the Bidding Documents and their addresses.</w:t>
      </w:r>
    </w:p>
    <w:p w14:paraId="35669430" w14:textId="77777777" w:rsidR="001568E4" w:rsidRPr="00FC439D" w:rsidRDefault="001568E4" w:rsidP="004C6471">
      <w:pPr>
        <w:pStyle w:val="FootnoteText"/>
        <w:rPr>
          <w:sz w:val="15"/>
          <w:szCs w:val="15"/>
        </w:rPr>
      </w:pPr>
    </w:p>
  </w:footnote>
  <w:footnote w:id="17">
    <w:p w14:paraId="3B4FC3D0" w14:textId="77777777" w:rsidR="001568E4" w:rsidRDefault="001568E4" w:rsidP="004C6471">
      <w:pPr>
        <w:pStyle w:val="FootnoteText"/>
        <w:rPr>
          <w:rFonts w:ascii="Times New Roman" w:eastAsia="Arial" w:hAnsi="Times New Roman" w:cs="Times New Roman"/>
          <w:sz w:val="15"/>
          <w:szCs w:val="15"/>
        </w:rPr>
      </w:pPr>
      <w:r w:rsidRPr="00FC439D">
        <w:rPr>
          <w:rStyle w:val="FootnoteReference"/>
          <w:sz w:val="15"/>
          <w:szCs w:val="15"/>
        </w:rPr>
        <w:footnoteRef/>
      </w:r>
      <w:r w:rsidRPr="00FC439D">
        <w:rPr>
          <w:sz w:val="15"/>
          <w:szCs w:val="15"/>
        </w:rPr>
        <w:t xml:space="preserve"> </w:t>
      </w:r>
      <w:r w:rsidRPr="00FC439D">
        <w:rPr>
          <w:rFonts w:ascii="Times New Roman" w:eastAsia="Arial" w:hAnsi="Times New Roman" w:cs="Times New Roman"/>
          <w:sz w:val="15"/>
          <w:szCs w:val="15"/>
        </w:rPr>
        <w:t>No bid will be rejected during the opening except on grounds of non-signing of bid forms and insufficient bid security. Non-submission of documents like trade license, BCTA certificate along with the bid should not become rejecting criteria. The bidder should be given an opportunity to submit such documents during evaluation within a reasonable time specified by the evaluation committee. Any rejection due to non-responsiveness should be done after preliminary examination of the bids.</w:t>
      </w:r>
    </w:p>
    <w:p w14:paraId="7E17DC40" w14:textId="77777777" w:rsidR="001568E4" w:rsidRPr="00FC439D" w:rsidRDefault="001568E4" w:rsidP="004C6471">
      <w:pPr>
        <w:pStyle w:val="FootnoteText"/>
        <w:rPr>
          <w:sz w:val="15"/>
          <w:szCs w:val="15"/>
        </w:rPr>
      </w:pPr>
    </w:p>
  </w:footnote>
  <w:footnote w:id="18">
    <w:p w14:paraId="74696D58" w14:textId="77777777" w:rsidR="001568E4" w:rsidRPr="00651090" w:rsidRDefault="001568E4" w:rsidP="004C6471">
      <w:pPr>
        <w:spacing w:line="0" w:lineRule="atLeast"/>
        <w:ind w:left="6"/>
        <w:rPr>
          <w:rFonts w:ascii="Times New Roman" w:eastAsia="Arial" w:hAnsi="Times New Roman" w:cs="Times New Roman"/>
          <w:sz w:val="16"/>
          <w:szCs w:val="16"/>
        </w:rPr>
      </w:pPr>
      <w:r w:rsidRPr="00651090">
        <w:rPr>
          <w:rStyle w:val="FootnoteReference"/>
          <w:sz w:val="16"/>
          <w:szCs w:val="16"/>
        </w:rPr>
        <w:footnoteRef/>
      </w:r>
      <w:r w:rsidRPr="00651090">
        <w:rPr>
          <w:sz w:val="16"/>
          <w:szCs w:val="16"/>
        </w:rPr>
        <w:t xml:space="preserve"> </w:t>
      </w:r>
      <w:r w:rsidRPr="00651090">
        <w:rPr>
          <w:rFonts w:ascii="Times New Roman" w:eastAsia="Arial" w:hAnsi="Times New Roman" w:cs="Times New Roman"/>
          <w:sz w:val="16"/>
          <w:szCs w:val="16"/>
        </w:rPr>
        <w:t>In lumpsum contracts, delete “priced Bill of Quantities” and replace with “Priced Activity Schedule”.</w:t>
      </w:r>
    </w:p>
    <w:p w14:paraId="0B94D0F8" w14:textId="77777777" w:rsidR="001568E4" w:rsidRDefault="001568E4" w:rsidP="004C6471">
      <w:pPr>
        <w:pStyle w:val="FootnoteText"/>
      </w:pPr>
    </w:p>
  </w:footnote>
  <w:footnote w:id="19">
    <w:p w14:paraId="67216147" w14:textId="77777777" w:rsidR="001568E4" w:rsidRPr="00651090" w:rsidRDefault="001568E4" w:rsidP="004C6471">
      <w:pPr>
        <w:tabs>
          <w:tab w:val="left" w:pos="106"/>
        </w:tabs>
        <w:spacing w:line="0" w:lineRule="atLeast"/>
        <w:rPr>
          <w:rFonts w:ascii="Times New Roman" w:eastAsia="Arial" w:hAnsi="Times New Roman" w:cs="Times New Roman"/>
          <w:sz w:val="16"/>
          <w:szCs w:val="16"/>
        </w:rPr>
      </w:pPr>
      <w:r w:rsidRPr="00651090">
        <w:rPr>
          <w:rStyle w:val="FootnoteReference"/>
          <w:sz w:val="16"/>
          <w:szCs w:val="16"/>
        </w:rPr>
        <w:footnoteRef/>
      </w:r>
      <w:r w:rsidRPr="00651090">
        <w:rPr>
          <w:sz w:val="16"/>
          <w:szCs w:val="16"/>
        </w:rPr>
        <w:t xml:space="preserve"> </w:t>
      </w:r>
      <w:r w:rsidRPr="00651090">
        <w:rPr>
          <w:rFonts w:ascii="Times New Roman" w:eastAsia="Arial" w:hAnsi="Times New Roman" w:cs="Times New Roman"/>
          <w:sz w:val="16"/>
          <w:szCs w:val="16"/>
        </w:rPr>
        <w:t>In lump sum contracts, delete “described in the Bill of Quantities” and replace with “described in the drawings and specifications and listed in the Activity Schedule”.</w:t>
      </w:r>
    </w:p>
  </w:footnote>
  <w:footnote w:id="20">
    <w:p w14:paraId="069DE0ED" w14:textId="77777777" w:rsidR="001568E4" w:rsidRPr="00651090" w:rsidRDefault="001568E4" w:rsidP="004C6471">
      <w:pPr>
        <w:tabs>
          <w:tab w:val="left" w:pos="106"/>
        </w:tabs>
        <w:spacing w:line="0" w:lineRule="atLeast"/>
        <w:rPr>
          <w:rFonts w:ascii="Times New Roman" w:eastAsia="Arial" w:hAnsi="Times New Roman" w:cs="Times New Roman"/>
          <w:sz w:val="16"/>
          <w:szCs w:val="16"/>
        </w:rPr>
      </w:pPr>
      <w:r w:rsidRPr="00651090">
        <w:rPr>
          <w:rStyle w:val="FootnoteReference"/>
          <w:sz w:val="16"/>
          <w:szCs w:val="16"/>
        </w:rPr>
        <w:footnoteRef/>
      </w:r>
      <w:r w:rsidRPr="00651090">
        <w:rPr>
          <w:sz w:val="16"/>
          <w:szCs w:val="16"/>
        </w:rPr>
        <w:t xml:space="preserve"> </w:t>
      </w:r>
      <w:r w:rsidRPr="00651090">
        <w:rPr>
          <w:rFonts w:ascii="Times New Roman" w:eastAsia="Arial" w:hAnsi="Times New Roman" w:cs="Times New Roman"/>
          <w:sz w:val="16"/>
          <w:szCs w:val="16"/>
        </w:rPr>
        <w:t>In lump sum contracts, delete “rates, prices, and”.</w:t>
      </w:r>
    </w:p>
  </w:footnote>
  <w:footnote w:id="21">
    <w:p w14:paraId="71CA886F" w14:textId="77777777" w:rsidR="001568E4" w:rsidRPr="00651090" w:rsidRDefault="001568E4" w:rsidP="004C6471">
      <w:pPr>
        <w:tabs>
          <w:tab w:val="left" w:pos="106"/>
        </w:tabs>
        <w:spacing w:line="0" w:lineRule="atLeast"/>
        <w:rPr>
          <w:rFonts w:ascii="Times New Roman" w:eastAsia="Arial" w:hAnsi="Times New Roman" w:cs="Times New Roman"/>
          <w:sz w:val="16"/>
          <w:szCs w:val="16"/>
        </w:rPr>
      </w:pPr>
      <w:r w:rsidRPr="00651090">
        <w:rPr>
          <w:rStyle w:val="FootnoteReference"/>
          <w:sz w:val="16"/>
          <w:szCs w:val="16"/>
        </w:rPr>
        <w:footnoteRef/>
      </w:r>
      <w:r w:rsidRPr="00651090">
        <w:rPr>
          <w:sz w:val="16"/>
          <w:szCs w:val="16"/>
        </w:rPr>
        <w:t xml:space="preserve"> </w:t>
      </w:r>
      <w:r w:rsidRPr="00651090">
        <w:rPr>
          <w:rFonts w:ascii="Times New Roman" w:eastAsia="Arial" w:hAnsi="Times New Roman" w:cs="Times New Roman"/>
          <w:sz w:val="16"/>
          <w:szCs w:val="16"/>
        </w:rPr>
        <w:t>In lump sum contracts, delete “rates and prices” and replace with “lump sum price”.</w:t>
      </w:r>
    </w:p>
  </w:footnote>
  <w:footnote w:id="22">
    <w:p w14:paraId="01E10E34" w14:textId="77777777" w:rsidR="001568E4" w:rsidRPr="00651090" w:rsidRDefault="001568E4" w:rsidP="004C6471">
      <w:pPr>
        <w:tabs>
          <w:tab w:val="left" w:pos="106"/>
        </w:tabs>
        <w:spacing w:line="0" w:lineRule="atLeast"/>
        <w:rPr>
          <w:rFonts w:ascii="Times New Roman" w:eastAsia="Arial" w:hAnsi="Times New Roman" w:cs="Times New Roman"/>
          <w:sz w:val="16"/>
          <w:szCs w:val="16"/>
        </w:rPr>
      </w:pPr>
      <w:r w:rsidRPr="00651090">
        <w:rPr>
          <w:rStyle w:val="FootnoteReference"/>
          <w:sz w:val="16"/>
          <w:szCs w:val="16"/>
        </w:rPr>
        <w:footnoteRef/>
      </w:r>
      <w:r w:rsidRPr="00651090">
        <w:rPr>
          <w:sz w:val="16"/>
          <w:szCs w:val="16"/>
        </w:rPr>
        <w:t xml:space="preserve"> </w:t>
      </w:r>
      <w:r w:rsidRPr="00651090">
        <w:rPr>
          <w:rFonts w:ascii="Times New Roman" w:eastAsia="Arial" w:hAnsi="Times New Roman" w:cs="Times New Roman"/>
          <w:sz w:val="16"/>
          <w:szCs w:val="16"/>
        </w:rPr>
        <w:t>For contracts with a duration of more than 18 months the price adjustment normally should be allowed</w:t>
      </w:r>
    </w:p>
    <w:p w14:paraId="31EA8861" w14:textId="77777777" w:rsidR="001568E4" w:rsidRDefault="001568E4" w:rsidP="004C6471">
      <w:pPr>
        <w:pStyle w:val="FootnoteText"/>
      </w:pPr>
    </w:p>
  </w:footnote>
  <w:footnote w:id="23">
    <w:p w14:paraId="0D7EC085" w14:textId="77777777" w:rsidR="001568E4" w:rsidRPr="00651090" w:rsidRDefault="001568E4" w:rsidP="004C6471">
      <w:pPr>
        <w:tabs>
          <w:tab w:val="left" w:pos="106"/>
        </w:tabs>
        <w:spacing w:line="0" w:lineRule="atLeast"/>
        <w:rPr>
          <w:rFonts w:ascii="Times New Roman" w:eastAsia="Arial" w:hAnsi="Times New Roman" w:cs="Times New Roman"/>
          <w:sz w:val="16"/>
          <w:szCs w:val="16"/>
        </w:rPr>
      </w:pPr>
      <w:r w:rsidRPr="00651090">
        <w:rPr>
          <w:rStyle w:val="FootnoteReference"/>
          <w:sz w:val="16"/>
          <w:szCs w:val="16"/>
        </w:rPr>
        <w:footnoteRef/>
      </w:r>
      <w:r w:rsidRPr="00651090">
        <w:rPr>
          <w:sz w:val="16"/>
          <w:szCs w:val="16"/>
        </w:rPr>
        <w:t xml:space="preserve"> </w:t>
      </w:r>
      <w:r w:rsidRPr="00651090">
        <w:rPr>
          <w:rFonts w:ascii="Times New Roman" w:eastAsia="Arial" w:hAnsi="Times New Roman" w:cs="Times New Roman"/>
          <w:sz w:val="16"/>
          <w:szCs w:val="16"/>
        </w:rPr>
        <w:t>In lump sum contracts, delete “unit rates and prices” and replace with “lump sum price”.</w:t>
      </w:r>
    </w:p>
    <w:p w14:paraId="52AC592D" w14:textId="77777777" w:rsidR="001568E4" w:rsidRPr="00651090" w:rsidRDefault="001568E4" w:rsidP="004C6471">
      <w:pPr>
        <w:pStyle w:val="FootnoteText"/>
        <w:rPr>
          <w:sz w:val="16"/>
          <w:szCs w:val="16"/>
        </w:rPr>
      </w:pPr>
    </w:p>
  </w:footnote>
  <w:footnote w:id="24">
    <w:p w14:paraId="38E5E94B" w14:textId="77777777" w:rsidR="001568E4" w:rsidRPr="00651090" w:rsidRDefault="001568E4" w:rsidP="004C6471">
      <w:pPr>
        <w:tabs>
          <w:tab w:val="left" w:pos="106"/>
        </w:tabs>
        <w:spacing w:line="0" w:lineRule="atLeast"/>
        <w:rPr>
          <w:rFonts w:ascii="Times New Roman" w:eastAsia="Arial" w:hAnsi="Times New Roman" w:cs="Times New Roman"/>
          <w:sz w:val="16"/>
          <w:szCs w:val="16"/>
        </w:rPr>
      </w:pPr>
      <w:r w:rsidRPr="00651090">
        <w:rPr>
          <w:rStyle w:val="FootnoteReference"/>
          <w:sz w:val="16"/>
          <w:szCs w:val="16"/>
        </w:rPr>
        <w:footnoteRef/>
      </w:r>
      <w:r w:rsidRPr="00651090">
        <w:rPr>
          <w:sz w:val="16"/>
          <w:szCs w:val="16"/>
        </w:rPr>
        <w:t xml:space="preserve"> </w:t>
      </w:r>
      <w:r w:rsidRPr="00651090">
        <w:rPr>
          <w:rFonts w:ascii="Times New Roman" w:eastAsia="Arial" w:hAnsi="Times New Roman" w:cs="Times New Roman"/>
          <w:sz w:val="16"/>
          <w:szCs w:val="16"/>
        </w:rPr>
        <w:t>Provisional sums are monetary sums specified by the Procuring Agency in the Bill of Quantities, to be used at his discretion for nominated subcontractors and other specified purposes.</w:t>
      </w:r>
    </w:p>
    <w:p w14:paraId="6733A2D5" w14:textId="77777777" w:rsidR="001568E4" w:rsidRPr="00651090" w:rsidRDefault="001568E4" w:rsidP="004C6471">
      <w:pPr>
        <w:pStyle w:val="FootnoteText"/>
        <w:rPr>
          <w:sz w:val="16"/>
          <w:szCs w:val="16"/>
        </w:rPr>
      </w:pPr>
    </w:p>
  </w:footnote>
  <w:footnote w:id="25">
    <w:p w14:paraId="42FAB53F" w14:textId="77777777" w:rsidR="001568E4" w:rsidRPr="00651090" w:rsidRDefault="001568E4" w:rsidP="004C6471">
      <w:pPr>
        <w:spacing w:line="0" w:lineRule="atLeast"/>
        <w:ind w:left="6"/>
        <w:rPr>
          <w:rFonts w:ascii="Times New Roman" w:eastAsia="Arial" w:hAnsi="Times New Roman" w:cs="Times New Roman"/>
          <w:sz w:val="16"/>
          <w:szCs w:val="16"/>
        </w:rPr>
      </w:pPr>
      <w:r w:rsidRPr="00651090">
        <w:rPr>
          <w:rStyle w:val="FootnoteReference"/>
          <w:sz w:val="16"/>
          <w:szCs w:val="16"/>
        </w:rPr>
        <w:footnoteRef/>
      </w:r>
      <w:r w:rsidRPr="00651090">
        <w:rPr>
          <w:sz w:val="16"/>
          <w:szCs w:val="16"/>
        </w:rPr>
        <w:t xml:space="preserve"> </w:t>
      </w:r>
      <w:r w:rsidRPr="00651090">
        <w:rPr>
          <w:rFonts w:ascii="Times New Roman" w:eastAsia="Arial" w:hAnsi="Times New Roman" w:cs="Times New Roman"/>
          <w:sz w:val="16"/>
          <w:szCs w:val="16"/>
        </w:rPr>
        <w:t>For lump sum contracts, delete “rates and prices” and replace with “Lump Sum”.</w:t>
      </w:r>
    </w:p>
    <w:p w14:paraId="270812FF" w14:textId="77777777" w:rsidR="001568E4" w:rsidRDefault="001568E4" w:rsidP="004C6471">
      <w:pPr>
        <w:pStyle w:val="FootnoteText"/>
      </w:pPr>
    </w:p>
  </w:footnote>
  <w:footnote w:id="26">
    <w:p w14:paraId="7BCD83B2" w14:textId="77777777" w:rsidR="001568E4" w:rsidRPr="00496F07" w:rsidRDefault="001568E4" w:rsidP="004C6471">
      <w:pPr>
        <w:spacing w:line="0" w:lineRule="atLeast"/>
        <w:ind w:left="6"/>
        <w:rPr>
          <w:rFonts w:ascii="Times New Roman" w:eastAsia="Arial" w:hAnsi="Times New Roman" w:cs="Times New Roman"/>
          <w:sz w:val="15"/>
          <w:szCs w:val="15"/>
        </w:rPr>
      </w:pPr>
      <w:r w:rsidRPr="00496F07">
        <w:rPr>
          <w:rStyle w:val="FootnoteReference"/>
          <w:sz w:val="15"/>
          <w:szCs w:val="15"/>
        </w:rPr>
        <w:footnoteRef/>
      </w:r>
      <w:r w:rsidRPr="00496F07">
        <w:rPr>
          <w:sz w:val="15"/>
          <w:szCs w:val="15"/>
        </w:rPr>
        <w:t xml:space="preserve"> </w:t>
      </w:r>
      <w:r w:rsidRPr="00496F07">
        <w:rPr>
          <w:rFonts w:ascii="Times New Roman" w:eastAsia="Arial" w:hAnsi="Times New Roman" w:cs="Times New Roman"/>
          <w:sz w:val="15"/>
          <w:szCs w:val="15"/>
        </w:rPr>
        <w:t>Improper marking &amp; sealing of the document cannot result in the rejection of Bids</w:t>
      </w:r>
    </w:p>
    <w:p w14:paraId="1642334F" w14:textId="77777777" w:rsidR="001568E4" w:rsidRDefault="001568E4" w:rsidP="004C6471">
      <w:pPr>
        <w:pStyle w:val="FootnoteText"/>
      </w:pPr>
    </w:p>
  </w:footnote>
  <w:footnote w:id="27">
    <w:p w14:paraId="04B72A0E" w14:textId="77777777" w:rsidR="001568E4" w:rsidRPr="00651090" w:rsidRDefault="001568E4" w:rsidP="004C6471">
      <w:pPr>
        <w:pStyle w:val="FootnoteText"/>
        <w:rPr>
          <w:sz w:val="16"/>
          <w:szCs w:val="16"/>
        </w:rPr>
      </w:pPr>
      <w:r w:rsidRPr="00651090">
        <w:rPr>
          <w:rStyle w:val="FootnoteReference"/>
          <w:sz w:val="16"/>
          <w:szCs w:val="16"/>
        </w:rPr>
        <w:footnoteRef/>
      </w:r>
      <w:r w:rsidRPr="00651090">
        <w:rPr>
          <w:sz w:val="16"/>
          <w:szCs w:val="16"/>
        </w:rPr>
        <w:t xml:space="preserve"> </w:t>
      </w:r>
      <w:r w:rsidRPr="00651090">
        <w:rPr>
          <w:rFonts w:ascii="Times New Roman" w:eastAsia="Arial" w:hAnsi="Times New Roman" w:cs="Times New Roman"/>
          <w:sz w:val="16"/>
          <w:szCs w:val="16"/>
        </w:rPr>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footnote>
  <w:footnote w:id="28">
    <w:p w14:paraId="01D51216" w14:textId="77777777" w:rsidR="001568E4" w:rsidRPr="001A6E61" w:rsidRDefault="001568E4" w:rsidP="004C6471">
      <w:pPr>
        <w:tabs>
          <w:tab w:val="left" w:pos="106"/>
        </w:tabs>
        <w:spacing w:line="0" w:lineRule="atLeast"/>
        <w:rPr>
          <w:rFonts w:ascii="Times New Roman" w:eastAsia="Arial" w:hAnsi="Times New Roman" w:cs="Times New Roman"/>
          <w:sz w:val="16"/>
          <w:szCs w:val="16"/>
        </w:rPr>
      </w:pPr>
      <w:r w:rsidRPr="001A6E61">
        <w:rPr>
          <w:rStyle w:val="FootnoteReference"/>
          <w:sz w:val="16"/>
          <w:szCs w:val="16"/>
        </w:rPr>
        <w:footnoteRef/>
      </w:r>
      <w:r w:rsidRPr="001A6E61">
        <w:rPr>
          <w:sz w:val="16"/>
          <w:szCs w:val="16"/>
        </w:rPr>
        <w:t xml:space="preserve"> </w:t>
      </w:r>
      <w:r w:rsidRPr="001A6E61">
        <w:rPr>
          <w:rFonts w:ascii="Times New Roman" w:eastAsia="Arial" w:hAnsi="Times New Roman" w:cs="Times New Roman"/>
          <w:sz w:val="16"/>
          <w:szCs w:val="16"/>
        </w:rPr>
        <w:t>In lump sum contracts, delete “unit rates” and replace with “the prices in the Activity Schedule”.</w:t>
      </w:r>
    </w:p>
    <w:p w14:paraId="662395E7" w14:textId="77777777" w:rsidR="001568E4" w:rsidRDefault="001568E4" w:rsidP="004C6471">
      <w:pPr>
        <w:pStyle w:val="FootnoteText"/>
      </w:pPr>
    </w:p>
  </w:footnote>
  <w:footnote w:id="29">
    <w:p w14:paraId="7E3ABCCC" w14:textId="77777777" w:rsidR="001568E4" w:rsidRPr="00496F07" w:rsidRDefault="001568E4" w:rsidP="004C6471">
      <w:pPr>
        <w:spacing w:line="293" w:lineRule="auto"/>
        <w:ind w:left="26" w:hanging="19"/>
        <w:jc w:val="both"/>
        <w:rPr>
          <w:rFonts w:ascii="Times New Roman" w:eastAsia="Arial" w:hAnsi="Times New Roman" w:cs="Times New Roman"/>
          <w:sz w:val="15"/>
          <w:szCs w:val="15"/>
        </w:rPr>
      </w:pPr>
      <w:r w:rsidRPr="00496F07">
        <w:rPr>
          <w:rStyle w:val="FootnoteReference"/>
          <w:sz w:val="15"/>
          <w:szCs w:val="15"/>
        </w:rPr>
        <w:footnoteRef/>
      </w:r>
      <w:r w:rsidRPr="00496F07">
        <w:rPr>
          <w:sz w:val="15"/>
          <w:szCs w:val="15"/>
        </w:rPr>
        <w:t xml:space="preserve"> </w:t>
      </w:r>
      <w:r w:rsidRPr="00496F07">
        <w:rPr>
          <w:rFonts w:ascii="Times New Roman" w:eastAsia="Arial" w:hAnsi="Times New Roman" w:cs="Times New Roman"/>
          <w:sz w:val="15"/>
          <w:szCs w:val="15"/>
        </w:rPr>
        <w:t>In lump sum contracts, delete from “as follows” to the end, and replace with the following: “as follows: where there is a discrepancy between the amounts in figures and in words, the amount in words shall govern.”</w:t>
      </w:r>
    </w:p>
    <w:p w14:paraId="2E69D4F2" w14:textId="77777777" w:rsidR="001568E4" w:rsidRDefault="001568E4" w:rsidP="004C6471">
      <w:pPr>
        <w:pStyle w:val="FootnoteText"/>
      </w:pPr>
    </w:p>
  </w:footnote>
  <w:footnote w:id="30">
    <w:p w14:paraId="2D1B250D" w14:textId="77777777" w:rsidR="001568E4" w:rsidRPr="00496F07" w:rsidRDefault="001568E4" w:rsidP="004C6471">
      <w:pPr>
        <w:spacing w:line="0" w:lineRule="atLeast"/>
        <w:ind w:left="6"/>
        <w:rPr>
          <w:rFonts w:ascii="Times New Roman" w:eastAsia="Arial" w:hAnsi="Times New Roman" w:cs="Times New Roman"/>
          <w:sz w:val="15"/>
          <w:szCs w:val="15"/>
        </w:rPr>
      </w:pPr>
      <w:r w:rsidRPr="00496F07">
        <w:rPr>
          <w:rStyle w:val="FootnoteReference"/>
          <w:sz w:val="15"/>
          <w:szCs w:val="15"/>
        </w:rPr>
        <w:footnoteRef/>
      </w:r>
      <w:r w:rsidRPr="00496F07">
        <w:rPr>
          <w:sz w:val="15"/>
          <w:szCs w:val="15"/>
        </w:rPr>
        <w:t xml:space="preserve"> </w:t>
      </w:r>
      <w:r w:rsidRPr="00496F07">
        <w:rPr>
          <w:rFonts w:ascii="Times New Roman" w:eastAsia="Arial" w:hAnsi="Times New Roman" w:cs="Times New Roman"/>
          <w:sz w:val="15"/>
          <w:szCs w:val="15"/>
        </w:rPr>
        <w:t>In lump sum contracts, delete “Bill of Quantities” and replace with “Activity Schedule”.</w:t>
      </w:r>
    </w:p>
  </w:footnote>
  <w:footnote w:id="31">
    <w:p w14:paraId="05693519" w14:textId="77777777" w:rsidR="001568E4" w:rsidRPr="00496F07" w:rsidRDefault="001568E4" w:rsidP="004C6471">
      <w:pPr>
        <w:tabs>
          <w:tab w:val="left" w:pos="101"/>
        </w:tabs>
        <w:spacing w:line="307" w:lineRule="auto"/>
        <w:jc w:val="both"/>
        <w:rPr>
          <w:rFonts w:ascii="Times New Roman" w:eastAsia="Arial" w:hAnsi="Times New Roman" w:cs="Times New Roman"/>
          <w:sz w:val="15"/>
          <w:szCs w:val="15"/>
        </w:rPr>
      </w:pPr>
      <w:r w:rsidRPr="00496F07">
        <w:rPr>
          <w:rStyle w:val="FootnoteReference"/>
          <w:sz w:val="15"/>
          <w:szCs w:val="15"/>
        </w:rPr>
        <w:footnoteRef/>
      </w:r>
      <w:r w:rsidRPr="00496F07">
        <w:rPr>
          <w:sz w:val="15"/>
          <w:szCs w:val="15"/>
        </w:rPr>
        <w:t xml:space="preserve"> </w:t>
      </w:r>
      <w:r w:rsidRPr="00496F07">
        <w:rPr>
          <w:rFonts w:ascii="Times New Roman" w:eastAsia="Arial" w:hAnsi="Times New Roman" w:cs="Times New Roman"/>
          <w:sz w:val="15"/>
          <w:szCs w:val="15"/>
        </w:rPr>
        <w:t>Day work is work carried out following instructions of the Procuring Agency and paid on the basis of time spent by workers, the use of materials and the Contractor’s equipment, at the rates quoted in the Bid. For Day work to be priced competitively for Bid evaluation purposes, the Procuring Agency must list tentative quantities for individual items to be coasted against Day work (e.g., a specific number of tractor driver staff-days, or a specific tonnage of Portland cement), to be multiplied by the Bidders’ quoted rates and included in the total Bid price.</w:t>
      </w:r>
    </w:p>
    <w:p w14:paraId="3026BD99" w14:textId="77777777" w:rsidR="001568E4" w:rsidRPr="00496F07" w:rsidRDefault="001568E4" w:rsidP="004C6471">
      <w:pPr>
        <w:pStyle w:val="FootnoteText"/>
        <w:rPr>
          <w:sz w:val="15"/>
          <w:szCs w:val="15"/>
        </w:rPr>
      </w:pPr>
    </w:p>
  </w:footnote>
  <w:footnote w:id="32">
    <w:p w14:paraId="5944754A" w14:textId="77777777" w:rsidR="001568E4" w:rsidRDefault="001568E4" w:rsidP="004C6471">
      <w:pPr>
        <w:pStyle w:val="FootnoteText"/>
      </w:pPr>
      <w:r>
        <w:rPr>
          <w:rStyle w:val="FootnoteReference"/>
        </w:rPr>
        <w:footnoteRef/>
      </w:r>
      <w:r>
        <w:t xml:space="preserve"> </w:t>
      </w:r>
      <w:r w:rsidRPr="00EF007E">
        <w:rPr>
          <w:rFonts w:ascii="Times New Roman" w:eastAsia="Arial" w:hAnsi="Times New Roman" w:cs="Times New Roman"/>
          <w:sz w:val="16"/>
          <w:szCs w:val="16"/>
        </w:rPr>
        <w:t>In lump sum contracts the Bill of Quantities is prepared for information; it is not contractual. The contractual document prepared by the Bidder shall be a Schedule of Activities</w:t>
      </w:r>
    </w:p>
  </w:footnote>
  <w:footnote w:id="33">
    <w:p w14:paraId="32548880" w14:textId="77777777" w:rsidR="001568E4" w:rsidRPr="00496F07" w:rsidRDefault="001568E4" w:rsidP="004C6471">
      <w:pPr>
        <w:spacing w:line="250" w:lineRule="auto"/>
        <w:ind w:left="26" w:hanging="19"/>
        <w:jc w:val="both"/>
        <w:rPr>
          <w:rFonts w:ascii="Times New Roman" w:eastAsia="Arial" w:hAnsi="Times New Roman" w:cs="Times New Roman"/>
          <w:sz w:val="15"/>
          <w:szCs w:val="15"/>
        </w:rPr>
      </w:pPr>
      <w:r w:rsidRPr="00496F07">
        <w:rPr>
          <w:rStyle w:val="FootnoteReference"/>
          <w:sz w:val="15"/>
          <w:szCs w:val="15"/>
        </w:rPr>
        <w:footnoteRef/>
      </w:r>
      <w:r w:rsidRPr="00496F07">
        <w:rPr>
          <w:sz w:val="15"/>
          <w:szCs w:val="15"/>
        </w:rPr>
        <w:t xml:space="preserve"> </w:t>
      </w:r>
      <w:r w:rsidRPr="00496F07">
        <w:rPr>
          <w:rFonts w:ascii="Times New Roman" w:eastAsia="Arial" w:hAnsi="Times New Roman" w:cs="Times New Roman"/>
          <w:sz w:val="15"/>
          <w:szCs w:val="15"/>
        </w:rPr>
        <w:t>Bidding process, for the purpose of this IP, shall mean that the procedures covering tendering process starting from Bid preparation, Bid submission, Bid processing, and Bid evaluation.</w:t>
      </w:r>
    </w:p>
  </w:footnote>
  <w:footnote w:id="34">
    <w:p w14:paraId="70057090" w14:textId="77777777" w:rsidR="001568E4" w:rsidRPr="00496F07" w:rsidRDefault="001568E4" w:rsidP="004C6471">
      <w:pPr>
        <w:spacing w:line="0" w:lineRule="atLeast"/>
        <w:ind w:left="6"/>
        <w:rPr>
          <w:rFonts w:ascii="Times New Roman" w:eastAsia="Arial" w:hAnsi="Times New Roman" w:cs="Times New Roman"/>
          <w:sz w:val="15"/>
          <w:szCs w:val="15"/>
        </w:rPr>
      </w:pPr>
      <w:r w:rsidRPr="00496F07">
        <w:rPr>
          <w:rStyle w:val="FootnoteReference"/>
          <w:sz w:val="15"/>
          <w:szCs w:val="15"/>
        </w:rPr>
        <w:footnoteRef/>
      </w:r>
      <w:r w:rsidRPr="00496F07">
        <w:rPr>
          <w:sz w:val="15"/>
          <w:szCs w:val="15"/>
        </w:rPr>
        <w:t xml:space="preserve"> </w:t>
      </w:r>
      <w:r w:rsidRPr="00496F07">
        <w:rPr>
          <w:rFonts w:ascii="Times New Roman" w:eastAsia="Arial" w:hAnsi="Times New Roman" w:cs="Times New Roman"/>
          <w:sz w:val="15"/>
          <w:szCs w:val="15"/>
        </w:rPr>
        <w:t>Contract administration, for the purpose of this IP, shall mean contract award, contract implementation, un-authorized sub- contracting and contract handing/taking over.</w:t>
      </w:r>
    </w:p>
    <w:p w14:paraId="1BBC2AE4" w14:textId="77777777" w:rsidR="001568E4" w:rsidRDefault="001568E4" w:rsidP="004C6471">
      <w:pPr>
        <w:pStyle w:val="FootnoteText"/>
      </w:pPr>
    </w:p>
  </w:footnote>
  <w:footnote w:id="35">
    <w:p w14:paraId="1CC639EF" w14:textId="77777777" w:rsidR="001568E4" w:rsidRPr="004864AE" w:rsidRDefault="001568E4" w:rsidP="004C6471">
      <w:pPr>
        <w:pStyle w:val="FootnoteText"/>
        <w:rPr>
          <w:sz w:val="16"/>
          <w:szCs w:val="16"/>
        </w:rPr>
      </w:pPr>
      <w:r w:rsidRPr="004864AE">
        <w:rPr>
          <w:rStyle w:val="FootnoteReference"/>
          <w:sz w:val="16"/>
          <w:szCs w:val="16"/>
        </w:rPr>
        <w:footnoteRef/>
      </w:r>
      <w:r w:rsidRPr="004864AE">
        <w:rPr>
          <w:sz w:val="16"/>
          <w:szCs w:val="16"/>
        </w:rPr>
        <w:t xml:space="preserve"> </w:t>
      </w:r>
      <w:r w:rsidRPr="004864AE">
        <w:rPr>
          <w:rFonts w:ascii="Times New Roman" w:eastAsia="Arial" w:hAnsi="Times New Roman" w:cs="Times New Roman"/>
          <w:sz w:val="16"/>
          <w:szCs w:val="16"/>
        </w:rPr>
        <w:t>In lump sum contracts, delete “Bill of Quantities” and replace with “Activity Schedule”.</w:t>
      </w:r>
    </w:p>
  </w:footnote>
  <w:footnote w:id="36">
    <w:p w14:paraId="7BA935C6" w14:textId="77777777" w:rsidR="001568E4" w:rsidRPr="00114941" w:rsidRDefault="001568E4" w:rsidP="004C6471">
      <w:pPr>
        <w:pStyle w:val="FootnoteText"/>
        <w:rPr>
          <w:sz w:val="16"/>
          <w:szCs w:val="16"/>
        </w:rPr>
      </w:pPr>
      <w:r w:rsidRPr="00114941">
        <w:rPr>
          <w:rStyle w:val="FootnoteReference"/>
          <w:sz w:val="16"/>
          <w:szCs w:val="16"/>
        </w:rPr>
        <w:footnoteRef/>
      </w:r>
      <w:r w:rsidRPr="00114941">
        <w:rPr>
          <w:sz w:val="16"/>
          <w:szCs w:val="16"/>
        </w:rPr>
        <w:t xml:space="preserve"> </w:t>
      </w:r>
      <w:r w:rsidRPr="00114941">
        <w:rPr>
          <w:rFonts w:ascii="Times New Roman" w:eastAsia="Arial" w:hAnsi="Times New Roman" w:cs="Times New Roman"/>
          <w:sz w:val="16"/>
          <w:szCs w:val="16"/>
        </w:rPr>
        <w:t>The duration should be based on the Contract duration.</w:t>
      </w:r>
    </w:p>
  </w:footnote>
  <w:footnote w:id="37">
    <w:p w14:paraId="2580F6BA" w14:textId="77777777" w:rsidR="001568E4" w:rsidRPr="008F303B" w:rsidRDefault="001568E4" w:rsidP="004C6471">
      <w:pPr>
        <w:tabs>
          <w:tab w:val="left" w:pos="106"/>
        </w:tabs>
        <w:spacing w:line="0" w:lineRule="atLeast"/>
        <w:jc w:val="both"/>
        <w:rPr>
          <w:rFonts w:ascii="Times New Roman" w:eastAsia="Arial" w:hAnsi="Times New Roman" w:cs="Times New Roman"/>
          <w:sz w:val="16"/>
          <w:szCs w:val="16"/>
        </w:rPr>
      </w:pPr>
      <w:r w:rsidRPr="008F303B">
        <w:rPr>
          <w:rStyle w:val="FootnoteReference"/>
          <w:sz w:val="16"/>
          <w:szCs w:val="16"/>
        </w:rPr>
        <w:footnoteRef/>
      </w:r>
      <w:r w:rsidRPr="008F303B">
        <w:rPr>
          <w:sz w:val="16"/>
          <w:szCs w:val="16"/>
        </w:rPr>
        <w:t xml:space="preserve"> </w:t>
      </w:r>
      <w:r w:rsidRPr="008F303B">
        <w:rPr>
          <w:rFonts w:ascii="Times New Roman" w:eastAsia="Arial" w:hAnsi="Times New Roman" w:cs="Times New Roman"/>
          <w:sz w:val="16"/>
          <w:szCs w:val="16"/>
        </w:rPr>
        <w:t>In lump sum contracts, delete “Bill of Quantities” and replace with “Activity Schedule,” and replace Sub-Clauses 39.1 and 39.2, as follows:</w:t>
      </w:r>
    </w:p>
    <w:p w14:paraId="5F85F28B" w14:textId="77777777" w:rsidR="001568E4" w:rsidRPr="008F303B" w:rsidRDefault="001568E4" w:rsidP="004C6471">
      <w:pPr>
        <w:spacing w:line="250" w:lineRule="auto"/>
        <w:ind w:left="26"/>
        <w:jc w:val="both"/>
        <w:rPr>
          <w:rFonts w:ascii="Times New Roman" w:eastAsia="Arial" w:hAnsi="Times New Roman" w:cs="Times New Roman"/>
          <w:sz w:val="16"/>
          <w:szCs w:val="16"/>
        </w:rPr>
      </w:pPr>
      <w:r w:rsidRPr="008F303B">
        <w:rPr>
          <w:rFonts w:ascii="Times New Roman" w:eastAsia="Arial" w:hAnsi="Times New Roman" w:cs="Times New Roman"/>
          <w:sz w:val="16"/>
          <w:szCs w:val="16"/>
        </w:rPr>
        <w:t xml:space="preserve">      39.1 The Contractor shall provide updated Activity Schedules within 14 days of being instructed to do so by the Procuring Agency. The activities on the Activity Schedule shall be coordinated with the activities on the Program.</w:t>
      </w:r>
    </w:p>
    <w:p w14:paraId="30B6A872" w14:textId="77777777" w:rsidR="001568E4" w:rsidRPr="008F303B" w:rsidRDefault="001568E4" w:rsidP="004C6471">
      <w:pPr>
        <w:numPr>
          <w:ilvl w:val="0"/>
          <w:numId w:val="64"/>
        </w:numPr>
        <w:spacing w:line="1" w:lineRule="exact"/>
        <w:jc w:val="both"/>
        <w:rPr>
          <w:rFonts w:ascii="Times New Roman" w:eastAsia="Times New Roman" w:hAnsi="Times New Roman" w:cs="Times New Roman"/>
          <w:sz w:val="16"/>
          <w:szCs w:val="16"/>
        </w:rPr>
      </w:pPr>
    </w:p>
    <w:p w14:paraId="6A68F11B" w14:textId="77777777" w:rsidR="001568E4" w:rsidRPr="008F303B" w:rsidRDefault="001568E4" w:rsidP="004C6471">
      <w:pPr>
        <w:spacing w:line="0" w:lineRule="atLeast"/>
        <w:ind w:left="6"/>
        <w:jc w:val="both"/>
        <w:rPr>
          <w:rFonts w:ascii="Times New Roman" w:eastAsia="Arial" w:hAnsi="Times New Roman" w:cs="Times New Roman"/>
          <w:sz w:val="16"/>
          <w:szCs w:val="16"/>
        </w:rPr>
      </w:pPr>
      <w:r w:rsidRPr="008F303B">
        <w:rPr>
          <w:rFonts w:ascii="Times New Roman" w:eastAsia="Arial" w:hAnsi="Times New Roman" w:cs="Times New Roman"/>
          <w:sz w:val="16"/>
          <w:szCs w:val="16"/>
        </w:rPr>
        <w:t xml:space="preserve">       39.2 The Contractor shall show delivery of Materials to the Site separately on the Activity Schedule if payment for Materials on Site shall be made separately.</w:t>
      </w:r>
    </w:p>
  </w:footnote>
  <w:footnote w:id="38">
    <w:p w14:paraId="56F694E4" w14:textId="77777777" w:rsidR="001568E4" w:rsidRPr="008F303B" w:rsidRDefault="001568E4" w:rsidP="004C6471">
      <w:pPr>
        <w:tabs>
          <w:tab w:val="left" w:pos="106"/>
        </w:tabs>
        <w:spacing w:line="0" w:lineRule="atLeast"/>
        <w:jc w:val="both"/>
        <w:rPr>
          <w:rFonts w:ascii="Times New Roman" w:eastAsia="Arial" w:hAnsi="Times New Roman" w:cs="Times New Roman"/>
          <w:sz w:val="16"/>
          <w:szCs w:val="16"/>
        </w:rPr>
      </w:pPr>
      <w:r w:rsidRPr="008F303B">
        <w:rPr>
          <w:rStyle w:val="FootnoteReference"/>
          <w:sz w:val="16"/>
          <w:szCs w:val="16"/>
        </w:rPr>
        <w:footnoteRef/>
      </w:r>
      <w:r w:rsidRPr="008F303B">
        <w:rPr>
          <w:sz w:val="16"/>
          <w:szCs w:val="16"/>
        </w:rPr>
        <w:t xml:space="preserve"> </w:t>
      </w:r>
      <w:r w:rsidRPr="008F303B">
        <w:rPr>
          <w:rFonts w:ascii="Times New Roman" w:eastAsia="Arial" w:hAnsi="Times New Roman" w:cs="Times New Roman"/>
          <w:sz w:val="16"/>
          <w:szCs w:val="16"/>
        </w:rPr>
        <w:t>In lump sum contracts, delete “Bill of Quantities” and replace with “Activity Schedule,” and replace entire Clause 40 with new Sub- Clause 40 as follows:</w:t>
      </w:r>
    </w:p>
    <w:p w14:paraId="4CBAC0E0" w14:textId="77777777" w:rsidR="001568E4" w:rsidRPr="008F303B" w:rsidRDefault="001568E4" w:rsidP="004C6471">
      <w:pPr>
        <w:tabs>
          <w:tab w:val="left" w:pos="106"/>
        </w:tabs>
        <w:spacing w:line="0" w:lineRule="atLeast"/>
        <w:jc w:val="both"/>
        <w:rPr>
          <w:rFonts w:ascii="Times New Roman" w:eastAsia="Arial" w:hAnsi="Times New Roman" w:cs="Times New Roman"/>
          <w:sz w:val="16"/>
          <w:szCs w:val="16"/>
        </w:rPr>
      </w:pPr>
      <w:r>
        <w:rPr>
          <w:rFonts w:ascii="Times New Roman" w:eastAsia="Arial" w:hAnsi="Times New Roman" w:cs="Times New Roman"/>
          <w:sz w:val="16"/>
          <w:szCs w:val="16"/>
        </w:rPr>
        <w:t xml:space="preserve">40. </w:t>
      </w:r>
      <w:r w:rsidRPr="008F303B">
        <w:rPr>
          <w:rFonts w:ascii="Times New Roman" w:eastAsia="Arial" w:hAnsi="Times New Roman" w:cs="Times New Roman"/>
          <w:sz w:val="16"/>
          <w:szCs w:val="16"/>
        </w:rPr>
        <w:t xml:space="preserve">The activity schedule shall be amended by the contractor to accommodate changes of program or method of working made at the Contractor’s own discretion. Prices in the Activity Schedule shall not be altered when the contractor makes such changes to the Activity Schedule. </w:t>
      </w:r>
    </w:p>
    <w:p w14:paraId="3386273E" w14:textId="77777777" w:rsidR="001568E4" w:rsidRDefault="001568E4" w:rsidP="004C6471">
      <w:pPr>
        <w:pStyle w:val="FootnoteText"/>
      </w:pPr>
    </w:p>
  </w:footnote>
  <w:footnote w:id="39">
    <w:p w14:paraId="3C9C5582" w14:textId="77777777" w:rsidR="001568E4" w:rsidRPr="00E36DEA" w:rsidRDefault="001568E4" w:rsidP="004C6471">
      <w:pPr>
        <w:pStyle w:val="FootnoteText"/>
        <w:rPr>
          <w:sz w:val="16"/>
          <w:szCs w:val="16"/>
        </w:rPr>
      </w:pPr>
      <w:r w:rsidRPr="00E36DEA">
        <w:rPr>
          <w:rStyle w:val="FootnoteReference"/>
          <w:sz w:val="16"/>
          <w:szCs w:val="16"/>
        </w:rPr>
        <w:footnoteRef/>
      </w:r>
      <w:r w:rsidRPr="00E36DEA">
        <w:rPr>
          <w:sz w:val="16"/>
          <w:szCs w:val="16"/>
        </w:rPr>
        <w:t xml:space="preserve"> In lumpsum contracts, add “and Activity Schedules” after “Programs”</w:t>
      </w:r>
    </w:p>
  </w:footnote>
  <w:footnote w:id="40">
    <w:p w14:paraId="548929DA" w14:textId="77777777" w:rsidR="001568E4" w:rsidRPr="00E36DEA" w:rsidRDefault="001568E4" w:rsidP="004C6471">
      <w:pPr>
        <w:tabs>
          <w:tab w:val="left" w:pos="106"/>
        </w:tabs>
        <w:spacing w:line="0" w:lineRule="atLeast"/>
        <w:rPr>
          <w:rFonts w:ascii="Times New Roman" w:eastAsia="Arial" w:hAnsi="Times New Roman" w:cs="Times New Roman"/>
          <w:sz w:val="16"/>
          <w:szCs w:val="16"/>
        </w:rPr>
      </w:pPr>
      <w:r w:rsidRPr="00E36DEA">
        <w:rPr>
          <w:rStyle w:val="FootnoteReference"/>
          <w:sz w:val="16"/>
          <w:szCs w:val="16"/>
        </w:rPr>
        <w:footnoteRef/>
      </w:r>
      <w:r w:rsidRPr="00E36DEA">
        <w:rPr>
          <w:sz w:val="16"/>
          <w:szCs w:val="16"/>
        </w:rPr>
        <w:t xml:space="preserve"> </w:t>
      </w:r>
      <w:r w:rsidRPr="00E36DEA">
        <w:rPr>
          <w:rFonts w:ascii="Times New Roman" w:eastAsia="Arial" w:hAnsi="Times New Roman" w:cs="Times New Roman"/>
          <w:sz w:val="16"/>
          <w:szCs w:val="16"/>
        </w:rPr>
        <w:t>In lump sum contracts, delete this paragraph.</w:t>
      </w:r>
    </w:p>
  </w:footnote>
  <w:footnote w:id="41">
    <w:p w14:paraId="2D1770EE" w14:textId="77777777" w:rsidR="001568E4" w:rsidRPr="0045458A" w:rsidRDefault="001568E4" w:rsidP="004C6471">
      <w:pPr>
        <w:tabs>
          <w:tab w:val="left" w:pos="106"/>
        </w:tabs>
        <w:spacing w:line="0" w:lineRule="atLeast"/>
        <w:rPr>
          <w:rFonts w:ascii="Times New Roman" w:eastAsia="Arial" w:hAnsi="Times New Roman" w:cs="Times New Roman"/>
          <w:sz w:val="13"/>
          <w:szCs w:val="13"/>
        </w:rPr>
      </w:pPr>
      <w:r w:rsidRPr="00E36DEA">
        <w:rPr>
          <w:rStyle w:val="FootnoteReference"/>
          <w:sz w:val="16"/>
          <w:szCs w:val="16"/>
        </w:rPr>
        <w:footnoteRef/>
      </w:r>
      <w:r w:rsidRPr="00E36DEA">
        <w:rPr>
          <w:sz w:val="16"/>
          <w:szCs w:val="16"/>
        </w:rPr>
        <w:t xml:space="preserve"> </w:t>
      </w:r>
      <w:r w:rsidRPr="00E36DEA">
        <w:rPr>
          <w:rFonts w:ascii="Times New Roman" w:eastAsia="Arial" w:hAnsi="Times New Roman" w:cs="Times New Roman"/>
          <w:sz w:val="16"/>
          <w:szCs w:val="16"/>
        </w:rPr>
        <w:t>In lump sum contracts, add “or Activity Schedule” after “Program”.</w:t>
      </w:r>
    </w:p>
  </w:footnote>
  <w:footnote w:id="42">
    <w:p w14:paraId="7754210A" w14:textId="77777777" w:rsidR="001568E4" w:rsidRPr="0045458A" w:rsidRDefault="001568E4" w:rsidP="004C6471">
      <w:pPr>
        <w:spacing w:line="0" w:lineRule="atLeast"/>
        <w:ind w:left="6"/>
        <w:rPr>
          <w:rFonts w:ascii="Times New Roman" w:eastAsia="Arial" w:hAnsi="Times New Roman" w:cs="Times New Roman"/>
          <w:sz w:val="13"/>
          <w:szCs w:val="13"/>
        </w:rPr>
      </w:pPr>
      <w:r w:rsidRPr="0045458A">
        <w:rPr>
          <w:rStyle w:val="FootnoteReference"/>
          <w:sz w:val="13"/>
          <w:szCs w:val="13"/>
        </w:rPr>
        <w:footnoteRef/>
      </w:r>
      <w:r w:rsidRPr="0045458A">
        <w:rPr>
          <w:sz w:val="13"/>
          <w:szCs w:val="13"/>
        </w:rPr>
        <w:t xml:space="preserve"> </w:t>
      </w:r>
      <w:r w:rsidRPr="0045458A">
        <w:rPr>
          <w:rFonts w:ascii="Times New Roman" w:eastAsia="Arial" w:hAnsi="Times New Roman" w:cs="Times New Roman"/>
          <w:sz w:val="13"/>
          <w:szCs w:val="13"/>
        </w:rPr>
        <w:t>In lump sum contracts, replace this paragraph with the following: “The value of work executed shall comprise the value of completed activities in the Activity Schedule.”</w:t>
      </w:r>
    </w:p>
    <w:p w14:paraId="718480E1" w14:textId="77777777" w:rsidR="001568E4" w:rsidRDefault="001568E4" w:rsidP="004C6471">
      <w:pPr>
        <w:pStyle w:val="FootnoteText"/>
      </w:pPr>
    </w:p>
  </w:footnote>
  <w:footnote w:id="43">
    <w:p w14:paraId="03512882" w14:textId="77777777" w:rsidR="001568E4" w:rsidRPr="0045458A" w:rsidRDefault="001568E4" w:rsidP="004C6471">
      <w:pPr>
        <w:spacing w:line="293" w:lineRule="auto"/>
        <w:ind w:left="6" w:right="1960"/>
        <w:rPr>
          <w:rFonts w:ascii="Times New Roman" w:eastAsia="Arial" w:hAnsi="Times New Roman" w:cs="Times New Roman"/>
          <w:sz w:val="13"/>
          <w:szCs w:val="13"/>
        </w:rPr>
      </w:pPr>
      <w:r w:rsidRPr="0045458A">
        <w:rPr>
          <w:rStyle w:val="FootnoteReference"/>
          <w:sz w:val="13"/>
          <w:szCs w:val="13"/>
        </w:rPr>
        <w:footnoteRef/>
      </w:r>
      <w:r w:rsidRPr="0045458A">
        <w:rPr>
          <w:sz w:val="13"/>
          <w:szCs w:val="13"/>
        </w:rPr>
        <w:t xml:space="preserve"> </w:t>
      </w:r>
      <w:r w:rsidRPr="0045458A">
        <w:rPr>
          <w:rFonts w:ascii="Times New Roman" w:eastAsia="Arial" w:hAnsi="Times New Roman" w:cs="Times New Roman"/>
          <w:sz w:val="13"/>
          <w:szCs w:val="13"/>
        </w:rPr>
        <w:t>Until NSB comes up with the Material Index for the Royal Government of Bhutan, the Wholesale Price- Index (all commodities) for Materials shall be used for the purpose of this clause. Visit www.eaindustry.nic.in for the Wholesale Price Index.</w:t>
      </w:r>
    </w:p>
    <w:p w14:paraId="5B8BC4F0" w14:textId="77777777" w:rsidR="001568E4" w:rsidRDefault="001568E4" w:rsidP="004C6471">
      <w:pPr>
        <w:pStyle w:val="FootnoteText"/>
      </w:pPr>
    </w:p>
  </w:footnote>
  <w:footnote w:id="44">
    <w:p w14:paraId="1C0F107F" w14:textId="77777777" w:rsidR="001568E4" w:rsidRPr="0045458A" w:rsidRDefault="001568E4" w:rsidP="004C6471">
      <w:pPr>
        <w:spacing w:line="0" w:lineRule="atLeast"/>
        <w:ind w:left="6"/>
        <w:rPr>
          <w:rFonts w:ascii="Times New Roman" w:eastAsia="Arial" w:hAnsi="Times New Roman" w:cs="Times New Roman"/>
          <w:sz w:val="13"/>
          <w:szCs w:val="13"/>
        </w:rPr>
      </w:pPr>
      <w:r w:rsidRPr="0045458A">
        <w:rPr>
          <w:rStyle w:val="FootnoteReference"/>
          <w:sz w:val="13"/>
          <w:szCs w:val="13"/>
        </w:rPr>
        <w:footnoteRef/>
      </w:r>
      <w:r w:rsidRPr="0045458A">
        <w:rPr>
          <w:sz w:val="13"/>
          <w:szCs w:val="13"/>
        </w:rPr>
        <w:t xml:space="preserve"> </w:t>
      </w:r>
      <w:r w:rsidRPr="0045458A">
        <w:rPr>
          <w:rFonts w:ascii="Times New Roman" w:eastAsia="Arial" w:hAnsi="Times New Roman" w:cs="Times New Roman"/>
          <w:sz w:val="13"/>
          <w:szCs w:val="13"/>
        </w:rPr>
        <w:t>The retention amount is usually ten percent (10%).</w:t>
      </w:r>
    </w:p>
    <w:p w14:paraId="08F8926F" w14:textId="77777777" w:rsidR="001568E4" w:rsidRDefault="001568E4" w:rsidP="004C6471">
      <w:pPr>
        <w:pStyle w:val="FootnoteText"/>
      </w:pPr>
    </w:p>
  </w:footnote>
  <w:footnote w:id="45">
    <w:p w14:paraId="43166BF0" w14:textId="77777777" w:rsidR="001568E4" w:rsidRPr="00E36DEA" w:rsidRDefault="001568E4" w:rsidP="004C6471">
      <w:pPr>
        <w:spacing w:line="250" w:lineRule="auto"/>
        <w:ind w:left="26" w:hanging="19"/>
        <w:jc w:val="both"/>
        <w:rPr>
          <w:rFonts w:ascii="Times New Roman" w:eastAsia="Arial" w:hAnsi="Times New Roman" w:cs="Times New Roman"/>
          <w:sz w:val="13"/>
          <w:szCs w:val="13"/>
        </w:rPr>
      </w:pPr>
      <w:r w:rsidRPr="0002406C">
        <w:rPr>
          <w:rStyle w:val="FootnoteReference"/>
          <w:sz w:val="13"/>
          <w:szCs w:val="13"/>
        </w:rPr>
        <w:footnoteRef/>
      </w:r>
      <w:r w:rsidRPr="0002406C">
        <w:rPr>
          <w:sz w:val="13"/>
          <w:szCs w:val="13"/>
        </w:rPr>
        <w:t xml:space="preserve"> </w:t>
      </w:r>
      <w:r w:rsidRPr="0002406C">
        <w:rPr>
          <w:rFonts w:ascii="Times New Roman" w:eastAsia="Arial" w:hAnsi="Times New Roman" w:cs="Times New Roman"/>
          <w:sz w:val="13"/>
          <w:szCs w:val="13"/>
        </w:rPr>
        <w:t>“another party” refers to a public official acting in relation to the procurement process or contract execution. In this context, “public official” includes staff and employees of other organizations (including any institutions providing finance for the Works) taking or reviewing procurement decisions.</w:t>
      </w:r>
    </w:p>
  </w:footnote>
  <w:footnote w:id="46">
    <w:p w14:paraId="4E37B831" w14:textId="77777777" w:rsidR="001568E4" w:rsidRPr="0002406C" w:rsidRDefault="001568E4" w:rsidP="004C6471">
      <w:pPr>
        <w:spacing w:line="250" w:lineRule="auto"/>
        <w:ind w:left="26" w:hanging="19"/>
        <w:jc w:val="both"/>
        <w:rPr>
          <w:rFonts w:ascii="Times New Roman" w:eastAsia="Arial" w:hAnsi="Times New Roman" w:cs="Times New Roman"/>
          <w:sz w:val="13"/>
          <w:szCs w:val="13"/>
        </w:rPr>
      </w:pPr>
      <w:r w:rsidRPr="0002406C">
        <w:rPr>
          <w:rStyle w:val="FootnoteReference"/>
          <w:sz w:val="13"/>
          <w:szCs w:val="13"/>
        </w:rPr>
        <w:footnoteRef/>
      </w:r>
      <w:r w:rsidRPr="0002406C">
        <w:rPr>
          <w:sz w:val="13"/>
          <w:szCs w:val="13"/>
        </w:rPr>
        <w:t xml:space="preserve"> </w:t>
      </w:r>
      <w:r w:rsidRPr="0002406C">
        <w:rPr>
          <w:rFonts w:ascii="Times New Roman" w:eastAsia="Arial" w:hAnsi="Times New Roman" w:cs="Times New Roman"/>
          <w:sz w:val="13"/>
          <w:szCs w:val="13"/>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47">
    <w:p w14:paraId="4AA2201E" w14:textId="77777777" w:rsidR="001568E4" w:rsidRPr="0002406C" w:rsidRDefault="001568E4" w:rsidP="004C6471">
      <w:pPr>
        <w:pStyle w:val="FootnoteText"/>
        <w:rPr>
          <w:sz w:val="13"/>
          <w:szCs w:val="13"/>
        </w:rPr>
      </w:pPr>
      <w:r w:rsidRPr="0002406C">
        <w:rPr>
          <w:rStyle w:val="FootnoteReference"/>
          <w:sz w:val="13"/>
          <w:szCs w:val="13"/>
        </w:rPr>
        <w:footnoteRef/>
      </w:r>
      <w:r w:rsidRPr="0002406C">
        <w:rPr>
          <w:sz w:val="13"/>
          <w:szCs w:val="13"/>
        </w:rPr>
        <w:t xml:space="preserve"> </w:t>
      </w:r>
      <w:r w:rsidRPr="0002406C">
        <w:rPr>
          <w:rFonts w:ascii="Times New Roman" w:eastAsia="Arial" w:hAnsi="Times New Roman" w:cs="Times New Roman"/>
          <w:sz w:val="13"/>
          <w:szCs w:val="13"/>
        </w:rPr>
        <w:t>“party” refers to a public official; the terms “benefit” and “obligation” relate to the procurement process or contract execution; and the “act or omission” is intended to influence the procurement process or contract execution</w:t>
      </w:r>
    </w:p>
  </w:footnote>
  <w:footnote w:id="48">
    <w:p w14:paraId="48B70374" w14:textId="77777777" w:rsidR="001568E4" w:rsidRPr="0002406C" w:rsidRDefault="001568E4" w:rsidP="004C6471">
      <w:pPr>
        <w:tabs>
          <w:tab w:val="left" w:pos="102"/>
        </w:tabs>
        <w:spacing w:line="250" w:lineRule="auto"/>
        <w:rPr>
          <w:rFonts w:ascii="Times New Roman" w:eastAsia="Arial" w:hAnsi="Times New Roman" w:cs="Times New Roman"/>
          <w:sz w:val="13"/>
          <w:szCs w:val="13"/>
        </w:rPr>
      </w:pPr>
      <w:r w:rsidRPr="0002406C">
        <w:rPr>
          <w:rStyle w:val="FootnoteReference"/>
          <w:sz w:val="13"/>
          <w:szCs w:val="13"/>
        </w:rPr>
        <w:footnoteRef/>
      </w:r>
      <w:r w:rsidRPr="0002406C">
        <w:rPr>
          <w:sz w:val="13"/>
          <w:szCs w:val="13"/>
        </w:rPr>
        <w:t xml:space="preserve"> </w:t>
      </w:r>
      <w:r w:rsidRPr="0002406C">
        <w:rPr>
          <w:rFonts w:ascii="Times New Roman" w:eastAsia="Arial" w:hAnsi="Times New Roman" w:cs="Times New Roman"/>
          <w:sz w:val="13"/>
          <w:szCs w:val="13"/>
        </w:rPr>
        <w:t>“parties” refers to participants in the procurement process (including public officials) and an “improper purpose” includes attempting to establish bid prices at artificial, non-competitive levels.</w:t>
      </w:r>
    </w:p>
    <w:p w14:paraId="300C49D7" w14:textId="77777777" w:rsidR="001568E4" w:rsidRPr="0002406C" w:rsidRDefault="001568E4" w:rsidP="004C6471">
      <w:pPr>
        <w:pStyle w:val="FootnoteText"/>
        <w:rPr>
          <w:sz w:val="13"/>
          <w:szCs w:val="13"/>
        </w:rPr>
      </w:pPr>
    </w:p>
  </w:footnote>
  <w:footnote w:id="49">
    <w:p w14:paraId="627988A2" w14:textId="77777777" w:rsidR="001568E4" w:rsidRPr="0002406C" w:rsidRDefault="001568E4" w:rsidP="004C6471">
      <w:pPr>
        <w:spacing w:line="0" w:lineRule="atLeast"/>
        <w:ind w:left="6"/>
        <w:rPr>
          <w:rFonts w:ascii="Times New Roman" w:eastAsia="Arial" w:hAnsi="Times New Roman" w:cs="Times New Roman"/>
          <w:sz w:val="13"/>
          <w:szCs w:val="13"/>
        </w:rPr>
      </w:pPr>
      <w:r w:rsidRPr="0002406C">
        <w:rPr>
          <w:rStyle w:val="FootnoteReference"/>
          <w:sz w:val="13"/>
          <w:szCs w:val="13"/>
        </w:rPr>
        <w:footnoteRef/>
      </w:r>
      <w:r w:rsidRPr="0002406C">
        <w:rPr>
          <w:sz w:val="13"/>
          <w:szCs w:val="13"/>
        </w:rPr>
        <w:t xml:space="preserve"> </w:t>
      </w:r>
      <w:r w:rsidRPr="0002406C">
        <w:rPr>
          <w:rFonts w:ascii="Times New Roman" w:eastAsia="Arial" w:hAnsi="Times New Roman" w:cs="Times New Roman"/>
          <w:sz w:val="13"/>
          <w:szCs w:val="13"/>
        </w:rPr>
        <w:t>“party” refers to a participant in the procurement process or contract execution.</w:t>
      </w:r>
    </w:p>
    <w:p w14:paraId="6B7B8C49" w14:textId="77777777" w:rsidR="001568E4" w:rsidRDefault="001568E4" w:rsidP="004C6471">
      <w:pPr>
        <w:pStyle w:val="FootnoteText"/>
      </w:pPr>
    </w:p>
  </w:footnote>
  <w:footnote w:id="50">
    <w:p w14:paraId="7DC1B9C3" w14:textId="77777777" w:rsidR="001568E4" w:rsidRPr="0002406C" w:rsidRDefault="001568E4" w:rsidP="004C6471">
      <w:pPr>
        <w:spacing w:line="250" w:lineRule="auto"/>
        <w:ind w:left="20" w:hanging="19"/>
        <w:jc w:val="both"/>
        <w:rPr>
          <w:rFonts w:ascii="Times New Roman" w:eastAsia="Arial" w:hAnsi="Times New Roman" w:cs="Times New Roman"/>
          <w:sz w:val="15"/>
          <w:szCs w:val="15"/>
        </w:rPr>
      </w:pPr>
      <w:r w:rsidRPr="0002406C">
        <w:rPr>
          <w:rStyle w:val="FootnoteReference"/>
          <w:sz w:val="15"/>
          <w:szCs w:val="15"/>
        </w:rPr>
        <w:footnoteRef/>
      </w:r>
      <w:r w:rsidRPr="0002406C">
        <w:rPr>
          <w:sz w:val="15"/>
          <w:szCs w:val="15"/>
        </w:rPr>
        <w:t xml:space="preserve"> </w:t>
      </w:r>
      <w:r w:rsidRPr="0002406C">
        <w:rPr>
          <w:rFonts w:ascii="Times New Roman" w:eastAsia="Arial" w:hAnsi="Times New Roman" w:cs="Times New Roman"/>
          <w:sz w:val="15"/>
          <w:szCs w:val="15"/>
        </w:rPr>
        <w:t>The Guarantor shall insert an amount representing the amount of the Advance Payment and denominated either in the currency (ies) of the Advance Payment as specified in the Contract, or in a freely convertible currency acceptable to the Procuring Agency.</w:t>
      </w:r>
    </w:p>
    <w:p w14:paraId="0C0067C0" w14:textId="77777777" w:rsidR="001568E4" w:rsidRPr="0002406C" w:rsidRDefault="001568E4" w:rsidP="004C6471">
      <w:pPr>
        <w:pStyle w:val="FootnoteText"/>
        <w:rPr>
          <w:sz w:val="15"/>
          <w:szCs w:val="15"/>
        </w:rPr>
      </w:pPr>
    </w:p>
  </w:footnote>
  <w:footnote w:id="51">
    <w:p w14:paraId="0698F89C" w14:textId="77777777" w:rsidR="001568E4" w:rsidRDefault="001568E4" w:rsidP="004C6471">
      <w:pPr>
        <w:pStyle w:val="FootnoteText"/>
      </w:pPr>
      <w:r w:rsidRPr="0002406C">
        <w:rPr>
          <w:rStyle w:val="FootnoteReference"/>
          <w:sz w:val="15"/>
          <w:szCs w:val="15"/>
        </w:rPr>
        <w:footnoteRef/>
      </w:r>
      <w:r w:rsidRPr="0002406C">
        <w:rPr>
          <w:sz w:val="15"/>
          <w:szCs w:val="15"/>
        </w:rPr>
        <w:t xml:space="preserve"> </w:t>
      </w:r>
      <w:r w:rsidRPr="0002406C">
        <w:rPr>
          <w:rFonts w:ascii="Times New Roman" w:eastAsia="Arial" w:hAnsi="Times New Roman" w:cs="Times New Roman"/>
          <w:sz w:val="15"/>
          <w:szCs w:val="15"/>
        </w:rPr>
        <w:t>Insert the expected expiration date of the Time for Completion. The Procuring Agency should note that in the event of an extension of the Time For Completion of the Contract, the Procuring Agency would need to request an extension of this Guarantee from the Guarantor. Such request must be in writing and must be made prior to the expiration date established in the Guarantee</w:t>
      </w:r>
    </w:p>
  </w:footnote>
  <w:footnote w:id="52">
    <w:p w14:paraId="35863391" w14:textId="77777777" w:rsidR="001568E4" w:rsidRPr="007D0DBB" w:rsidRDefault="001568E4" w:rsidP="004C6471">
      <w:pPr>
        <w:tabs>
          <w:tab w:val="left" w:pos="117"/>
        </w:tabs>
        <w:spacing w:line="307" w:lineRule="auto"/>
        <w:jc w:val="both"/>
        <w:rPr>
          <w:rFonts w:ascii="Times New Roman" w:eastAsia="Arial" w:hAnsi="Times New Roman" w:cs="Times New Roman"/>
          <w:sz w:val="13"/>
          <w:szCs w:val="13"/>
        </w:rPr>
      </w:pPr>
      <w:r w:rsidRPr="007D0DBB">
        <w:rPr>
          <w:rStyle w:val="FootnoteReference"/>
          <w:sz w:val="13"/>
          <w:szCs w:val="13"/>
        </w:rPr>
        <w:footnoteRef/>
      </w:r>
      <w:r w:rsidRPr="007D0DBB">
        <w:rPr>
          <w:sz w:val="13"/>
          <w:szCs w:val="13"/>
        </w:rPr>
        <w:t xml:space="preserve"> </w:t>
      </w:r>
      <w:r w:rsidRPr="007D0DBB">
        <w:rPr>
          <w:rFonts w:ascii="Times New Roman" w:eastAsia="Arial" w:hAnsi="Times New Roman" w:cs="Times New Roman"/>
          <w:sz w:val="13"/>
          <w:szCs w:val="13"/>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 (ies) of the second half of the Retention Money as specified in the Contract, or in a freely convertible currency acceptable to the Beneficiary.</w:t>
      </w:r>
    </w:p>
  </w:footnote>
  <w:footnote w:id="53">
    <w:p w14:paraId="787512AC" w14:textId="77777777" w:rsidR="001568E4" w:rsidRPr="007D0DBB" w:rsidRDefault="001568E4" w:rsidP="004C6471">
      <w:pPr>
        <w:tabs>
          <w:tab w:val="left" w:pos="119"/>
        </w:tabs>
        <w:spacing w:line="261" w:lineRule="auto"/>
        <w:jc w:val="both"/>
        <w:rPr>
          <w:rFonts w:ascii="Times New Roman" w:eastAsia="Arial" w:hAnsi="Times New Roman" w:cs="Times New Roman"/>
          <w:sz w:val="13"/>
          <w:szCs w:val="13"/>
        </w:rPr>
      </w:pPr>
      <w:r w:rsidRPr="007D0DBB">
        <w:rPr>
          <w:rStyle w:val="FootnoteReference"/>
          <w:sz w:val="13"/>
          <w:szCs w:val="13"/>
        </w:rPr>
        <w:footnoteRef/>
      </w:r>
      <w:r w:rsidRPr="007D0DBB">
        <w:rPr>
          <w:sz w:val="13"/>
          <w:szCs w:val="13"/>
        </w:rPr>
        <w:t xml:space="preserve"> </w:t>
      </w:r>
      <w:r w:rsidRPr="007D0DBB">
        <w:rPr>
          <w:rFonts w:ascii="Times New Roman" w:eastAsia="Arial" w:hAnsi="Times New Roman" w:cs="Times New Roman"/>
          <w:sz w:val="13"/>
          <w:szCs w:val="13"/>
        </w:rPr>
        <w:t>Insert the same expiry date as set forth in the Performance Security, representing the date twenty-eight days after the completion date described in GC Clause 11.9. The Procuring Agency should note that in the event of an extension of this date for completion of the Contract, the Procuring Agency would need to request an extension of this Guarantee from the Guarantor. Such request must be in writing and must be made prior to the expiration date established in the Guarantee. In preparing this Guarantee, the Procuring Agency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p w14:paraId="3E5A37E3" w14:textId="77777777" w:rsidR="001568E4" w:rsidRDefault="001568E4" w:rsidP="004C647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C5ECDB6"/>
    <w:lvl w:ilvl="0" w:tplc="DA326E78">
      <w:start w:val="1"/>
      <w:numFmt w:val="none"/>
      <w:lvlText w:val="7."/>
      <w:lvlJc w:val="left"/>
      <w:pPr>
        <w:ind w:left="0"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6A3DD3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FAA2B4B6"/>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1FBFE8E0"/>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hybridMultilevel"/>
    <w:tmpl w:val="5092CA7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59ADEA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B"/>
    <w:multiLevelType w:val="hybridMultilevel"/>
    <w:tmpl w:val="288F1A34"/>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C"/>
    <w:multiLevelType w:val="hybridMultilevel"/>
    <w:tmpl w:val="2A155DB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D"/>
    <w:multiLevelType w:val="hybridMultilevel"/>
    <w:tmpl w:val="1D9F6E5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E"/>
    <w:multiLevelType w:val="hybridMultilevel"/>
    <w:tmpl w:val="097E1B4E"/>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1"/>
    <w:multiLevelType w:val="hybridMultilevel"/>
    <w:tmpl w:val="53584BC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3"/>
    <w:multiLevelType w:val="hybridMultilevel"/>
    <w:tmpl w:val="7C58FD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A"/>
    <w:multiLevelType w:val="hybridMultilevel"/>
    <w:tmpl w:val="78DF6A5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C"/>
    <w:multiLevelType w:val="hybridMultilevel"/>
    <w:tmpl w:val="2B0D8DB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20"/>
    <w:multiLevelType w:val="hybridMultilevel"/>
    <w:tmpl w:val="2C27173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5"/>
    <w:multiLevelType w:val="hybridMultilevel"/>
    <w:tmpl w:val="3DD15094"/>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6"/>
    <w:multiLevelType w:val="hybridMultilevel"/>
    <w:tmpl w:val="3DB012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C"/>
    <w:multiLevelType w:val="hybridMultilevel"/>
    <w:tmpl w:val="34FD6B4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F"/>
    <w:multiLevelType w:val="hybridMultilevel"/>
    <w:tmpl w:val="519E314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35"/>
    <w:multiLevelType w:val="hybridMultilevel"/>
    <w:tmpl w:val="7EB68F5A"/>
    <w:lvl w:ilvl="0" w:tplc="FFFFFFFF">
      <w:start w:val="1"/>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37"/>
    <w:multiLevelType w:val="hybridMultilevel"/>
    <w:tmpl w:val="19E21B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39"/>
    <w:multiLevelType w:val="hybridMultilevel"/>
    <w:tmpl w:val="57A61A2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3A"/>
    <w:multiLevelType w:val="hybridMultilevel"/>
    <w:tmpl w:val="5399C654"/>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3C"/>
    <w:multiLevelType w:val="hybridMultilevel"/>
    <w:tmpl w:val="4427069A"/>
    <w:lvl w:ilvl="0" w:tplc="FFFFFFFF">
      <w:start w:val="3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3D"/>
    <w:multiLevelType w:val="hybridMultilevel"/>
    <w:tmpl w:val="0B37E80A"/>
    <w:lvl w:ilvl="0" w:tplc="FFFFFFFF">
      <w:start w:val="1"/>
      <w:numFmt w:val="decimal"/>
      <w:lvlText w:val="3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3E"/>
    <w:multiLevelType w:val="hybridMultilevel"/>
    <w:tmpl w:val="2157F6BC"/>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41"/>
    <w:multiLevelType w:val="hybridMultilevel"/>
    <w:tmpl w:val="0BFFAE1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43"/>
    <w:multiLevelType w:val="hybridMultilevel"/>
    <w:tmpl w:val="2E48F04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49"/>
    <w:multiLevelType w:val="hybridMultilevel"/>
    <w:tmpl w:val="24E99DD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4B"/>
    <w:multiLevelType w:val="hybridMultilevel"/>
    <w:tmpl w:val="1849C29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4C"/>
    <w:multiLevelType w:val="hybridMultilevel"/>
    <w:tmpl w:val="7DFF9D0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4D"/>
    <w:multiLevelType w:val="hybridMultilevel"/>
    <w:tmpl w:val="00754342"/>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51"/>
    <w:multiLevelType w:val="hybridMultilevel"/>
    <w:tmpl w:val="37DF2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52"/>
    <w:multiLevelType w:val="hybridMultilevel"/>
    <w:tmpl w:val="7AB49D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53"/>
    <w:multiLevelType w:val="hybridMultilevel"/>
    <w:tmpl w:val="759F82CC"/>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54"/>
    <w:multiLevelType w:val="hybridMultilevel"/>
    <w:tmpl w:val="61E74EA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55"/>
    <w:multiLevelType w:val="hybridMultilevel"/>
    <w:tmpl w:val="597B4D84"/>
    <w:lvl w:ilvl="0" w:tplc="FFFFFFFF">
      <w:start w:val="1"/>
      <w:numFmt w:val="bullet"/>
      <w:lvlText w:val="B"/>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56"/>
    <w:multiLevelType w:val="hybridMultilevel"/>
    <w:tmpl w:val="0F819E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58"/>
    <w:multiLevelType w:val="hybridMultilevel"/>
    <w:tmpl w:val="312167A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5A"/>
    <w:multiLevelType w:val="hybridMultilevel"/>
    <w:tmpl w:val="78B5E77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5B"/>
    <w:multiLevelType w:val="hybridMultilevel"/>
    <w:tmpl w:val="75486E4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5D"/>
    <w:multiLevelType w:val="hybridMultilevel"/>
    <w:tmpl w:val="1A0DDE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5E"/>
    <w:multiLevelType w:val="hybridMultilevel"/>
    <w:tmpl w:val="65968C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5F"/>
    <w:multiLevelType w:val="hybridMultilevel"/>
    <w:tmpl w:val="46263D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60"/>
    <w:multiLevelType w:val="hybridMultilevel"/>
    <w:tmpl w:val="260D8C4A"/>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61"/>
    <w:multiLevelType w:val="hybridMultilevel"/>
    <w:tmpl w:val="73D4D3C4"/>
    <w:lvl w:ilvl="0" w:tplc="FFFFFFFF">
      <w:start w:val="3"/>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62"/>
    <w:multiLevelType w:val="hybridMultilevel"/>
    <w:tmpl w:val="746F2E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63"/>
    <w:multiLevelType w:val="hybridMultilevel"/>
    <w:tmpl w:val="6FDE8AF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64"/>
    <w:multiLevelType w:val="hybridMultilevel"/>
    <w:tmpl w:val="3FC32E2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65"/>
    <w:multiLevelType w:val="hybridMultilevel"/>
    <w:tmpl w:val="49C0E82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66"/>
    <w:multiLevelType w:val="hybridMultilevel"/>
    <w:tmpl w:val="14D5368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67"/>
    <w:multiLevelType w:val="hybridMultilevel"/>
    <w:tmpl w:val="230F856C"/>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6A"/>
    <w:multiLevelType w:val="hybridMultilevel"/>
    <w:tmpl w:val="3B59480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6B"/>
    <w:multiLevelType w:val="hybridMultilevel"/>
    <w:tmpl w:val="6CAA2304"/>
    <w:lvl w:ilvl="0" w:tplc="FFFFFFFF">
      <w:start w:val="15"/>
      <w:numFmt w:val="lowerLetter"/>
      <w:lvlText w:val="(%1)"/>
      <w:lvlJc w:val="left"/>
    </w:lvl>
    <w:lvl w:ilvl="1" w:tplc="FFFFFFFF">
      <w:start w:val="27"/>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6C"/>
    <w:multiLevelType w:val="hybridMultilevel"/>
    <w:tmpl w:val="3F7C2FF4"/>
    <w:lvl w:ilvl="0" w:tplc="FFFFFFFF">
      <w:start w:val="30"/>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6E"/>
    <w:multiLevelType w:val="hybridMultilevel"/>
    <w:tmpl w:val="17180B0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73"/>
    <w:multiLevelType w:val="hybridMultilevel"/>
    <w:tmpl w:val="3F07ACC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79"/>
    <w:multiLevelType w:val="hybridMultilevel"/>
    <w:tmpl w:val="0F85686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7A"/>
    <w:multiLevelType w:val="hybridMultilevel"/>
    <w:tmpl w:val="11B1CC32"/>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7B"/>
    <w:multiLevelType w:val="hybridMultilevel"/>
    <w:tmpl w:val="2E22FBB6"/>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8B"/>
    <w:multiLevelType w:val="hybridMultilevel"/>
    <w:tmpl w:val="52D7B1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8D"/>
    <w:multiLevelType w:val="hybridMultilevel"/>
    <w:tmpl w:val="24E604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99"/>
    <w:multiLevelType w:val="hybridMultilevel"/>
    <w:tmpl w:val="5015CD1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9A"/>
    <w:multiLevelType w:val="hybridMultilevel"/>
    <w:tmpl w:val="424479DA"/>
    <w:lvl w:ilvl="0" w:tplc="FFFFFFFF">
      <w:start w:val="3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9E"/>
    <w:multiLevelType w:val="hybridMultilevel"/>
    <w:tmpl w:val="6A3B714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9F"/>
    <w:multiLevelType w:val="hybridMultilevel"/>
    <w:tmpl w:val="327B517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A7"/>
    <w:multiLevelType w:val="hybridMultilevel"/>
    <w:tmpl w:val="116AE4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A8"/>
    <w:multiLevelType w:val="hybridMultilevel"/>
    <w:tmpl w:val="3494B2FA"/>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A9"/>
    <w:multiLevelType w:val="hybridMultilevel"/>
    <w:tmpl w:val="00B13A30"/>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AA"/>
    <w:multiLevelType w:val="hybridMultilevel"/>
    <w:tmpl w:val="6442959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AB"/>
    <w:multiLevelType w:val="hybridMultilevel"/>
    <w:tmpl w:val="631F1690"/>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B2"/>
    <w:multiLevelType w:val="hybridMultilevel"/>
    <w:tmpl w:val="7E448D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B7"/>
    <w:multiLevelType w:val="hybridMultilevel"/>
    <w:tmpl w:val="0C058DF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B9"/>
    <w:multiLevelType w:val="hybridMultilevel"/>
    <w:tmpl w:val="3102BBE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BA"/>
    <w:multiLevelType w:val="hybridMultilevel"/>
    <w:tmpl w:val="26A02C5E"/>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BE"/>
    <w:multiLevelType w:val="hybridMultilevel"/>
    <w:tmpl w:val="0697D2D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BF"/>
    <w:multiLevelType w:val="hybridMultilevel"/>
    <w:tmpl w:val="06D68AB2"/>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C1"/>
    <w:multiLevelType w:val="hybridMultilevel"/>
    <w:tmpl w:val="63F37E8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C7"/>
    <w:multiLevelType w:val="hybridMultilevel"/>
    <w:tmpl w:val="43D3BCD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CB"/>
    <w:multiLevelType w:val="hybridMultilevel"/>
    <w:tmpl w:val="71C1AF9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CC"/>
    <w:multiLevelType w:val="hybridMultilevel"/>
    <w:tmpl w:val="3D00B9D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114001D"/>
    <w:multiLevelType w:val="hybridMultilevel"/>
    <w:tmpl w:val="4F8E7B7E"/>
    <w:lvl w:ilvl="0" w:tplc="4916238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2" w15:restartNumberingAfterBreak="0">
    <w:nsid w:val="0B445772"/>
    <w:multiLevelType w:val="multilevel"/>
    <w:tmpl w:val="DE225E1C"/>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0F1373FB"/>
    <w:multiLevelType w:val="hybridMultilevel"/>
    <w:tmpl w:val="5F3279D0"/>
    <w:lvl w:ilvl="0" w:tplc="BBC648B8">
      <w:start w:val="1"/>
      <w:numFmt w:val="lowerLetter"/>
      <w:lvlText w:val="%1."/>
      <w:lvlJc w:val="left"/>
      <w:pPr>
        <w:ind w:left="721"/>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3AE6F56C">
      <w:start w:val="1"/>
      <w:numFmt w:val="lowerLetter"/>
      <w:lvlText w:val="%2"/>
      <w:lvlJc w:val="left"/>
      <w:pPr>
        <w:ind w:left="114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ED1836F6">
      <w:start w:val="1"/>
      <w:numFmt w:val="lowerRoman"/>
      <w:lvlText w:val="%3"/>
      <w:lvlJc w:val="left"/>
      <w:pPr>
        <w:ind w:left="186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D8EC5058">
      <w:start w:val="1"/>
      <w:numFmt w:val="decimal"/>
      <w:lvlText w:val="%4"/>
      <w:lvlJc w:val="left"/>
      <w:pPr>
        <w:ind w:left="258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B314B81C">
      <w:start w:val="1"/>
      <w:numFmt w:val="lowerLetter"/>
      <w:lvlText w:val="%5"/>
      <w:lvlJc w:val="left"/>
      <w:pPr>
        <w:ind w:left="330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8F6C9EB8">
      <w:start w:val="1"/>
      <w:numFmt w:val="lowerRoman"/>
      <w:lvlText w:val="%6"/>
      <w:lvlJc w:val="left"/>
      <w:pPr>
        <w:ind w:left="402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8C9CB6F8">
      <w:start w:val="1"/>
      <w:numFmt w:val="decimal"/>
      <w:lvlText w:val="%7"/>
      <w:lvlJc w:val="left"/>
      <w:pPr>
        <w:ind w:left="474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D42E7276">
      <w:start w:val="1"/>
      <w:numFmt w:val="lowerLetter"/>
      <w:lvlText w:val="%8"/>
      <w:lvlJc w:val="left"/>
      <w:pPr>
        <w:ind w:left="546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A93CD08A">
      <w:start w:val="1"/>
      <w:numFmt w:val="lowerRoman"/>
      <w:lvlText w:val="%9"/>
      <w:lvlJc w:val="left"/>
      <w:pPr>
        <w:ind w:left="618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abstractNum w:abstractNumId="84" w15:restartNumberingAfterBreak="0">
    <w:nsid w:val="0F305AA0"/>
    <w:multiLevelType w:val="hybridMultilevel"/>
    <w:tmpl w:val="1C2AC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4A169E1"/>
    <w:multiLevelType w:val="hybridMultilevel"/>
    <w:tmpl w:val="03D202F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601258F"/>
    <w:multiLevelType w:val="multilevel"/>
    <w:tmpl w:val="2F88FF5C"/>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29AA1D95"/>
    <w:multiLevelType w:val="hybridMultilevel"/>
    <w:tmpl w:val="0DBEA47A"/>
    <w:lvl w:ilvl="0" w:tplc="04090019">
      <w:start w:val="1"/>
      <w:numFmt w:val="lowerLetter"/>
      <w:lvlText w:val="%1."/>
      <w:lvlJc w:val="left"/>
      <w:pPr>
        <w:ind w:left="1321" w:hanging="360"/>
      </w:p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88" w15:restartNumberingAfterBreak="0">
    <w:nsid w:val="29BD6371"/>
    <w:multiLevelType w:val="hybridMultilevel"/>
    <w:tmpl w:val="E6D0525A"/>
    <w:lvl w:ilvl="0" w:tplc="82AC77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0DD484A"/>
    <w:multiLevelType w:val="hybridMultilevel"/>
    <w:tmpl w:val="AA0883A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B234D1C"/>
    <w:multiLevelType w:val="hybridMultilevel"/>
    <w:tmpl w:val="C97418D0"/>
    <w:lvl w:ilvl="0" w:tplc="62303772">
      <w:start w:val="8"/>
      <w:numFmt w:val="decimal"/>
      <w:lvlText w:val="%1."/>
      <w:lvlJc w:val="left"/>
      <w:pPr>
        <w:ind w:left="720" w:hanging="360"/>
      </w:pPr>
      <w:rPr>
        <w:rFonts w:eastAsia="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BEB3124"/>
    <w:multiLevelType w:val="hybridMultilevel"/>
    <w:tmpl w:val="EE08408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92" w15:restartNumberingAfterBreak="0">
    <w:nsid w:val="63806AC6"/>
    <w:multiLevelType w:val="hybridMultilevel"/>
    <w:tmpl w:val="ECDEA2E0"/>
    <w:lvl w:ilvl="0" w:tplc="DAF45C16">
      <w:start w:val="1"/>
      <w:numFmt w:val="lowerLetter"/>
      <w:lvlText w:val="(%1)"/>
      <w:lvlJc w:val="left"/>
      <w:pPr>
        <w:ind w:left="39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12F495F4">
      <w:start w:val="1"/>
      <w:numFmt w:val="lowerLetter"/>
      <w:lvlText w:val="%2"/>
      <w:lvlJc w:val="left"/>
      <w:pPr>
        <w:ind w:left="114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25E2982E">
      <w:start w:val="1"/>
      <w:numFmt w:val="lowerRoman"/>
      <w:lvlText w:val="%3"/>
      <w:lvlJc w:val="left"/>
      <w:pPr>
        <w:ind w:left="186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BBD8DE46">
      <w:start w:val="1"/>
      <w:numFmt w:val="decimal"/>
      <w:lvlText w:val="%4"/>
      <w:lvlJc w:val="left"/>
      <w:pPr>
        <w:ind w:left="258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E2F22140">
      <w:start w:val="1"/>
      <w:numFmt w:val="lowerLetter"/>
      <w:lvlText w:val="%5"/>
      <w:lvlJc w:val="left"/>
      <w:pPr>
        <w:ind w:left="330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D6309CB6">
      <w:start w:val="1"/>
      <w:numFmt w:val="lowerRoman"/>
      <w:lvlText w:val="%6"/>
      <w:lvlJc w:val="left"/>
      <w:pPr>
        <w:ind w:left="402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8BE08C8C">
      <w:start w:val="1"/>
      <w:numFmt w:val="decimal"/>
      <w:lvlText w:val="%7"/>
      <w:lvlJc w:val="left"/>
      <w:pPr>
        <w:ind w:left="474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6C1CD5C8">
      <w:start w:val="1"/>
      <w:numFmt w:val="lowerLetter"/>
      <w:lvlText w:val="%8"/>
      <w:lvlJc w:val="left"/>
      <w:pPr>
        <w:ind w:left="546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F77CD48E">
      <w:start w:val="1"/>
      <w:numFmt w:val="lowerRoman"/>
      <w:lvlText w:val="%9"/>
      <w:lvlJc w:val="left"/>
      <w:pPr>
        <w:ind w:left="618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abstractNum w:abstractNumId="93" w15:restartNumberingAfterBreak="0">
    <w:nsid w:val="72B43D46"/>
    <w:multiLevelType w:val="hybridMultilevel"/>
    <w:tmpl w:val="F1E21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BC165F6"/>
    <w:multiLevelType w:val="hybridMultilevel"/>
    <w:tmpl w:val="9136388C"/>
    <w:lvl w:ilvl="0" w:tplc="CC1CE05A">
      <w:start w:val="1"/>
      <w:numFmt w:val="lowerRoman"/>
      <w:lvlText w:val="(%1)"/>
      <w:lvlJc w:val="left"/>
      <w:pPr>
        <w:ind w:left="39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7B421A2C">
      <w:start w:val="1"/>
      <w:numFmt w:val="lowerLetter"/>
      <w:lvlText w:val="%2"/>
      <w:lvlJc w:val="left"/>
      <w:pPr>
        <w:ind w:left="114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8D3823B6">
      <w:start w:val="1"/>
      <w:numFmt w:val="lowerRoman"/>
      <w:lvlText w:val="%3"/>
      <w:lvlJc w:val="left"/>
      <w:pPr>
        <w:ind w:left="186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676AE850">
      <w:start w:val="1"/>
      <w:numFmt w:val="decimal"/>
      <w:lvlText w:val="%4"/>
      <w:lvlJc w:val="left"/>
      <w:pPr>
        <w:ind w:left="258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E28CCDF2">
      <w:start w:val="1"/>
      <w:numFmt w:val="lowerLetter"/>
      <w:lvlText w:val="%5"/>
      <w:lvlJc w:val="left"/>
      <w:pPr>
        <w:ind w:left="330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751C1B12">
      <w:start w:val="1"/>
      <w:numFmt w:val="lowerRoman"/>
      <w:lvlText w:val="%6"/>
      <w:lvlJc w:val="left"/>
      <w:pPr>
        <w:ind w:left="402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EEC4584C">
      <w:start w:val="1"/>
      <w:numFmt w:val="decimal"/>
      <w:lvlText w:val="%7"/>
      <w:lvlJc w:val="left"/>
      <w:pPr>
        <w:ind w:left="474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B8AC1BBE">
      <w:start w:val="1"/>
      <w:numFmt w:val="lowerLetter"/>
      <w:lvlText w:val="%8"/>
      <w:lvlJc w:val="left"/>
      <w:pPr>
        <w:ind w:left="546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A272767A">
      <w:start w:val="1"/>
      <w:numFmt w:val="lowerRoman"/>
      <w:lvlText w:val="%9"/>
      <w:lvlJc w:val="left"/>
      <w:pPr>
        <w:ind w:left="618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num w:numId="1" w16cid:durableId="1837960362">
    <w:abstractNumId w:val="0"/>
  </w:num>
  <w:num w:numId="2" w16cid:durableId="334184367">
    <w:abstractNumId w:val="1"/>
  </w:num>
  <w:num w:numId="3" w16cid:durableId="1432820784">
    <w:abstractNumId w:val="2"/>
  </w:num>
  <w:num w:numId="4" w16cid:durableId="217329127">
    <w:abstractNumId w:val="3"/>
  </w:num>
  <w:num w:numId="5" w16cid:durableId="2030914282">
    <w:abstractNumId w:val="4"/>
  </w:num>
  <w:num w:numId="6" w16cid:durableId="2027323216">
    <w:abstractNumId w:val="5"/>
  </w:num>
  <w:num w:numId="7" w16cid:durableId="303584238">
    <w:abstractNumId w:val="6"/>
  </w:num>
  <w:num w:numId="8" w16cid:durableId="755787338">
    <w:abstractNumId w:val="7"/>
  </w:num>
  <w:num w:numId="9" w16cid:durableId="1851334848">
    <w:abstractNumId w:val="8"/>
  </w:num>
  <w:num w:numId="10" w16cid:durableId="753816664">
    <w:abstractNumId w:val="9"/>
  </w:num>
  <w:num w:numId="11" w16cid:durableId="18434072">
    <w:abstractNumId w:val="10"/>
  </w:num>
  <w:num w:numId="12" w16cid:durableId="1938515538">
    <w:abstractNumId w:val="11"/>
  </w:num>
  <w:num w:numId="13" w16cid:durableId="639188516">
    <w:abstractNumId w:val="12"/>
  </w:num>
  <w:num w:numId="14" w16cid:durableId="1949118773">
    <w:abstractNumId w:val="13"/>
  </w:num>
  <w:num w:numId="15" w16cid:durableId="1494952011">
    <w:abstractNumId w:val="14"/>
  </w:num>
  <w:num w:numId="16" w16cid:durableId="866024226">
    <w:abstractNumId w:val="15"/>
  </w:num>
  <w:num w:numId="17" w16cid:durableId="1116481127">
    <w:abstractNumId w:val="16"/>
  </w:num>
  <w:num w:numId="18" w16cid:durableId="1804958691">
    <w:abstractNumId w:val="17"/>
  </w:num>
  <w:num w:numId="19" w16cid:durableId="1841432542">
    <w:abstractNumId w:val="18"/>
  </w:num>
  <w:num w:numId="20" w16cid:durableId="1854996989">
    <w:abstractNumId w:val="19"/>
  </w:num>
  <w:num w:numId="21" w16cid:durableId="66733115">
    <w:abstractNumId w:val="20"/>
  </w:num>
  <w:num w:numId="22" w16cid:durableId="431321644">
    <w:abstractNumId w:val="21"/>
  </w:num>
  <w:num w:numId="23" w16cid:durableId="177475132">
    <w:abstractNumId w:val="22"/>
  </w:num>
  <w:num w:numId="24" w16cid:durableId="2092971574">
    <w:abstractNumId w:val="23"/>
  </w:num>
  <w:num w:numId="25" w16cid:durableId="1433865216">
    <w:abstractNumId w:val="24"/>
  </w:num>
  <w:num w:numId="26" w16cid:durableId="914128187">
    <w:abstractNumId w:val="25"/>
  </w:num>
  <w:num w:numId="27" w16cid:durableId="124279443">
    <w:abstractNumId w:val="26"/>
  </w:num>
  <w:num w:numId="28" w16cid:durableId="167982015">
    <w:abstractNumId w:val="27"/>
  </w:num>
  <w:num w:numId="29" w16cid:durableId="609627848">
    <w:abstractNumId w:val="28"/>
  </w:num>
  <w:num w:numId="30" w16cid:durableId="1844586091">
    <w:abstractNumId w:val="29"/>
  </w:num>
  <w:num w:numId="31" w16cid:durableId="2126999880">
    <w:abstractNumId w:val="30"/>
  </w:num>
  <w:num w:numId="32" w16cid:durableId="455874174">
    <w:abstractNumId w:val="31"/>
  </w:num>
  <w:num w:numId="33" w16cid:durableId="523908546">
    <w:abstractNumId w:val="32"/>
  </w:num>
  <w:num w:numId="34" w16cid:durableId="1648583946">
    <w:abstractNumId w:val="33"/>
  </w:num>
  <w:num w:numId="35" w16cid:durableId="293946063">
    <w:abstractNumId w:val="34"/>
  </w:num>
  <w:num w:numId="36" w16cid:durableId="989360977">
    <w:abstractNumId w:val="35"/>
  </w:num>
  <w:num w:numId="37" w16cid:durableId="546336112">
    <w:abstractNumId w:val="36"/>
  </w:num>
  <w:num w:numId="38" w16cid:durableId="1071659980">
    <w:abstractNumId w:val="37"/>
  </w:num>
  <w:num w:numId="39" w16cid:durableId="831485999">
    <w:abstractNumId w:val="38"/>
  </w:num>
  <w:num w:numId="40" w16cid:durableId="1716931703">
    <w:abstractNumId w:val="39"/>
  </w:num>
  <w:num w:numId="41" w16cid:durableId="145249044">
    <w:abstractNumId w:val="40"/>
  </w:num>
  <w:num w:numId="42" w16cid:durableId="1316105336">
    <w:abstractNumId w:val="41"/>
  </w:num>
  <w:num w:numId="43" w16cid:durableId="1330332021">
    <w:abstractNumId w:val="42"/>
  </w:num>
  <w:num w:numId="44" w16cid:durableId="617762389">
    <w:abstractNumId w:val="43"/>
  </w:num>
  <w:num w:numId="45" w16cid:durableId="1528254936">
    <w:abstractNumId w:val="44"/>
  </w:num>
  <w:num w:numId="46" w16cid:durableId="1633634248">
    <w:abstractNumId w:val="45"/>
  </w:num>
  <w:num w:numId="47" w16cid:durableId="1832015738">
    <w:abstractNumId w:val="46"/>
  </w:num>
  <w:num w:numId="48" w16cid:durableId="1152525478">
    <w:abstractNumId w:val="47"/>
  </w:num>
  <w:num w:numId="49" w16cid:durableId="1756898683">
    <w:abstractNumId w:val="48"/>
  </w:num>
  <w:num w:numId="50" w16cid:durableId="101153823">
    <w:abstractNumId w:val="49"/>
  </w:num>
  <w:num w:numId="51" w16cid:durableId="1921450131">
    <w:abstractNumId w:val="50"/>
  </w:num>
  <w:num w:numId="52" w16cid:durableId="978416494">
    <w:abstractNumId w:val="51"/>
  </w:num>
  <w:num w:numId="53" w16cid:durableId="1466657125">
    <w:abstractNumId w:val="52"/>
  </w:num>
  <w:num w:numId="54" w16cid:durableId="124541881">
    <w:abstractNumId w:val="53"/>
  </w:num>
  <w:num w:numId="55" w16cid:durableId="165825858">
    <w:abstractNumId w:val="54"/>
  </w:num>
  <w:num w:numId="56" w16cid:durableId="353265867">
    <w:abstractNumId w:val="55"/>
  </w:num>
  <w:num w:numId="57" w16cid:durableId="371001447">
    <w:abstractNumId w:val="56"/>
  </w:num>
  <w:num w:numId="58" w16cid:durableId="1477839038">
    <w:abstractNumId w:val="57"/>
  </w:num>
  <w:num w:numId="59" w16cid:durableId="506093627">
    <w:abstractNumId w:val="58"/>
  </w:num>
  <w:num w:numId="60" w16cid:durableId="1123961951">
    <w:abstractNumId w:val="59"/>
  </w:num>
  <w:num w:numId="61" w16cid:durableId="2132894124">
    <w:abstractNumId w:val="60"/>
  </w:num>
  <w:num w:numId="62" w16cid:durableId="1980988797">
    <w:abstractNumId w:val="61"/>
  </w:num>
  <w:num w:numId="63" w16cid:durableId="1195578923">
    <w:abstractNumId w:val="62"/>
  </w:num>
  <w:num w:numId="64" w16cid:durableId="1296915187">
    <w:abstractNumId w:val="63"/>
  </w:num>
  <w:num w:numId="65" w16cid:durableId="1291663687">
    <w:abstractNumId w:val="64"/>
  </w:num>
  <w:num w:numId="66" w16cid:durableId="311642407">
    <w:abstractNumId w:val="65"/>
  </w:num>
  <w:num w:numId="67" w16cid:durableId="1160072915">
    <w:abstractNumId w:val="66"/>
  </w:num>
  <w:num w:numId="68" w16cid:durableId="563103601">
    <w:abstractNumId w:val="67"/>
  </w:num>
  <w:num w:numId="69" w16cid:durableId="1569997066">
    <w:abstractNumId w:val="68"/>
  </w:num>
  <w:num w:numId="70" w16cid:durableId="778644052">
    <w:abstractNumId w:val="69"/>
  </w:num>
  <w:num w:numId="71" w16cid:durableId="1105806211">
    <w:abstractNumId w:val="70"/>
  </w:num>
  <w:num w:numId="72" w16cid:durableId="971445730">
    <w:abstractNumId w:val="71"/>
  </w:num>
  <w:num w:numId="73" w16cid:durableId="959456090">
    <w:abstractNumId w:val="72"/>
  </w:num>
  <w:num w:numId="74" w16cid:durableId="1570001915">
    <w:abstractNumId w:val="73"/>
  </w:num>
  <w:num w:numId="75" w16cid:durableId="1993295138">
    <w:abstractNumId w:val="74"/>
  </w:num>
  <w:num w:numId="76" w16cid:durableId="410153669">
    <w:abstractNumId w:val="75"/>
  </w:num>
  <w:num w:numId="77" w16cid:durableId="642345954">
    <w:abstractNumId w:val="76"/>
  </w:num>
  <w:num w:numId="78" w16cid:durableId="837354681">
    <w:abstractNumId w:val="77"/>
  </w:num>
  <w:num w:numId="79" w16cid:durableId="371658927">
    <w:abstractNumId w:val="78"/>
  </w:num>
  <w:num w:numId="80" w16cid:durableId="618537141">
    <w:abstractNumId w:val="79"/>
  </w:num>
  <w:num w:numId="81" w16cid:durableId="681711608">
    <w:abstractNumId w:val="80"/>
  </w:num>
  <w:num w:numId="82" w16cid:durableId="1321352561">
    <w:abstractNumId w:val="83"/>
  </w:num>
  <w:num w:numId="83" w16cid:durableId="238177025">
    <w:abstractNumId w:val="94"/>
  </w:num>
  <w:num w:numId="84" w16cid:durableId="1021199517">
    <w:abstractNumId w:val="92"/>
  </w:num>
  <w:num w:numId="85" w16cid:durableId="386418471">
    <w:abstractNumId w:val="82"/>
  </w:num>
  <w:num w:numId="86" w16cid:durableId="874851050">
    <w:abstractNumId w:val="81"/>
  </w:num>
  <w:num w:numId="87" w16cid:durableId="514078205">
    <w:abstractNumId w:val="87"/>
  </w:num>
  <w:num w:numId="88" w16cid:durableId="1450130158">
    <w:abstractNumId w:val="88"/>
  </w:num>
  <w:num w:numId="89" w16cid:durableId="596445818">
    <w:abstractNumId w:val="90"/>
  </w:num>
  <w:num w:numId="90" w16cid:durableId="1563714838">
    <w:abstractNumId w:val="84"/>
  </w:num>
  <w:num w:numId="91" w16cid:durableId="1216282967">
    <w:abstractNumId w:val="85"/>
  </w:num>
  <w:num w:numId="92" w16cid:durableId="183835514">
    <w:abstractNumId w:val="91"/>
  </w:num>
  <w:num w:numId="93" w16cid:durableId="386803882">
    <w:abstractNumId w:val="86"/>
  </w:num>
  <w:num w:numId="94" w16cid:durableId="2066756566">
    <w:abstractNumId w:val="93"/>
  </w:num>
  <w:num w:numId="95" w16cid:durableId="309747542">
    <w:abstractNumId w:val="8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FB2"/>
    <w:rsid w:val="000208B2"/>
    <w:rsid w:val="000A024A"/>
    <w:rsid w:val="000C6BF8"/>
    <w:rsid w:val="0014393D"/>
    <w:rsid w:val="0015610B"/>
    <w:rsid w:val="001568E4"/>
    <w:rsid w:val="001F3DD7"/>
    <w:rsid w:val="00207689"/>
    <w:rsid w:val="002121FD"/>
    <w:rsid w:val="00233466"/>
    <w:rsid w:val="00235B5B"/>
    <w:rsid w:val="00266015"/>
    <w:rsid w:val="002B2CDB"/>
    <w:rsid w:val="002D7D9B"/>
    <w:rsid w:val="00316459"/>
    <w:rsid w:val="00320DF4"/>
    <w:rsid w:val="003D5BF5"/>
    <w:rsid w:val="0045209F"/>
    <w:rsid w:val="0045476D"/>
    <w:rsid w:val="004C6471"/>
    <w:rsid w:val="00502208"/>
    <w:rsid w:val="00517E86"/>
    <w:rsid w:val="0055136E"/>
    <w:rsid w:val="00552487"/>
    <w:rsid w:val="00570E27"/>
    <w:rsid w:val="005B1532"/>
    <w:rsid w:val="00603FB2"/>
    <w:rsid w:val="0063112D"/>
    <w:rsid w:val="006472EF"/>
    <w:rsid w:val="00660F21"/>
    <w:rsid w:val="00684F40"/>
    <w:rsid w:val="006C6D1E"/>
    <w:rsid w:val="006E559A"/>
    <w:rsid w:val="006F009D"/>
    <w:rsid w:val="006F4A1F"/>
    <w:rsid w:val="007414A1"/>
    <w:rsid w:val="00812237"/>
    <w:rsid w:val="00831226"/>
    <w:rsid w:val="008E0E5F"/>
    <w:rsid w:val="00904587"/>
    <w:rsid w:val="00931331"/>
    <w:rsid w:val="00965F35"/>
    <w:rsid w:val="009703B4"/>
    <w:rsid w:val="00A160B9"/>
    <w:rsid w:val="00A76B5D"/>
    <w:rsid w:val="00AD4BD7"/>
    <w:rsid w:val="00C758FE"/>
    <w:rsid w:val="00CC2466"/>
    <w:rsid w:val="00D35862"/>
    <w:rsid w:val="00D454B0"/>
    <w:rsid w:val="00D9103B"/>
    <w:rsid w:val="00E26085"/>
    <w:rsid w:val="00F417BE"/>
    <w:rsid w:val="00FA172A"/>
    <w:rsid w:val="00FB5D10"/>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C77E5"/>
  <w15:chartTrackingRefBased/>
  <w15:docId w15:val="{7264A8D2-4284-B54A-9581-2113637D6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71"/>
    <w:rPr>
      <w:rFonts w:ascii="Calibri" w:eastAsia="Calibri" w:hAnsi="Calibri" w:cs="Arial"/>
      <w:sz w:val="20"/>
      <w:szCs w:val="20"/>
    </w:rPr>
  </w:style>
  <w:style w:type="paragraph" w:styleId="Heading1">
    <w:name w:val="heading 1"/>
    <w:basedOn w:val="Normal"/>
    <w:next w:val="Normal"/>
    <w:link w:val="Heading1Char"/>
    <w:uiPriority w:val="9"/>
    <w:qFormat/>
    <w:rsid w:val="004C6471"/>
    <w:pPr>
      <w:keepNext/>
      <w:spacing w:before="240" w:after="60"/>
      <w:jc w:val="center"/>
      <w:outlineLvl w:val="0"/>
    </w:pPr>
    <w:rPr>
      <w:rFonts w:ascii="Times New Roman" w:eastAsia="Times New Roman" w:hAnsi="Times New Roman" w:cs="Times New Roman"/>
      <w:b/>
      <w:bCs/>
      <w:kern w:val="32"/>
      <w:sz w:val="24"/>
      <w:szCs w:val="32"/>
    </w:rPr>
  </w:style>
  <w:style w:type="paragraph" w:styleId="Heading2">
    <w:name w:val="heading 2"/>
    <w:basedOn w:val="Normal"/>
    <w:next w:val="Normal"/>
    <w:link w:val="Heading2Char"/>
    <w:uiPriority w:val="9"/>
    <w:unhideWhenUsed/>
    <w:qFormat/>
    <w:rsid w:val="004C6471"/>
    <w:pPr>
      <w:keepNext/>
      <w:spacing w:before="240" w:after="60"/>
      <w:outlineLvl w:val="1"/>
    </w:pPr>
    <w:rPr>
      <w:rFonts w:ascii="Times New Roman" w:eastAsia="Times New Roman" w:hAnsi="Times New Roman" w:cs="Times New Roman"/>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471"/>
    <w:rPr>
      <w:rFonts w:ascii="Times New Roman" w:eastAsia="Times New Roman" w:hAnsi="Times New Roman" w:cs="Times New Roman"/>
      <w:b/>
      <w:bCs/>
      <w:kern w:val="32"/>
      <w:szCs w:val="32"/>
    </w:rPr>
  </w:style>
  <w:style w:type="character" w:customStyle="1" w:styleId="Heading2Char">
    <w:name w:val="Heading 2 Char"/>
    <w:basedOn w:val="DefaultParagraphFont"/>
    <w:link w:val="Heading2"/>
    <w:uiPriority w:val="9"/>
    <w:rsid w:val="004C6471"/>
    <w:rPr>
      <w:rFonts w:ascii="Times New Roman" w:eastAsia="Times New Roman" w:hAnsi="Times New Roman" w:cs="Times New Roman"/>
      <w:b/>
      <w:bCs/>
      <w:iCs/>
      <w:szCs w:val="28"/>
    </w:rPr>
  </w:style>
  <w:style w:type="paragraph" w:styleId="Header">
    <w:name w:val="header"/>
    <w:basedOn w:val="Normal"/>
    <w:link w:val="HeaderChar"/>
    <w:uiPriority w:val="99"/>
    <w:unhideWhenUsed/>
    <w:rsid w:val="004C6471"/>
    <w:pPr>
      <w:tabs>
        <w:tab w:val="center" w:pos="4680"/>
        <w:tab w:val="right" w:pos="9360"/>
      </w:tabs>
    </w:pPr>
  </w:style>
  <w:style w:type="character" w:customStyle="1" w:styleId="HeaderChar">
    <w:name w:val="Header Char"/>
    <w:basedOn w:val="DefaultParagraphFont"/>
    <w:link w:val="Header"/>
    <w:uiPriority w:val="99"/>
    <w:rsid w:val="004C6471"/>
    <w:rPr>
      <w:rFonts w:ascii="Calibri" w:eastAsia="Calibri" w:hAnsi="Calibri" w:cs="Arial"/>
      <w:sz w:val="20"/>
      <w:szCs w:val="20"/>
    </w:rPr>
  </w:style>
  <w:style w:type="paragraph" w:styleId="Footer">
    <w:name w:val="footer"/>
    <w:basedOn w:val="Normal"/>
    <w:link w:val="FooterChar"/>
    <w:uiPriority w:val="99"/>
    <w:unhideWhenUsed/>
    <w:rsid w:val="004C6471"/>
    <w:pPr>
      <w:tabs>
        <w:tab w:val="center" w:pos="4680"/>
        <w:tab w:val="right" w:pos="9360"/>
      </w:tabs>
    </w:pPr>
  </w:style>
  <w:style w:type="character" w:customStyle="1" w:styleId="FooterChar">
    <w:name w:val="Footer Char"/>
    <w:basedOn w:val="DefaultParagraphFont"/>
    <w:link w:val="Footer"/>
    <w:uiPriority w:val="99"/>
    <w:rsid w:val="004C6471"/>
    <w:rPr>
      <w:rFonts w:ascii="Calibri" w:eastAsia="Calibri" w:hAnsi="Calibri" w:cs="Arial"/>
      <w:sz w:val="20"/>
      <w:szCs w:val="20"/>
    </w:rPr>
  </w:style>
  <w:style w:type="paragraph" w:styleId="FootnoteText">
    <w:name w:val="footnote text"/>
    <w:basedOn w:val="Normal"/>
    <w:link w:val="FootnoteTextChar"/>
    <w:uiPriority w:val="99"/>
    <w:semiHidden/>
    <w:unhideWhenUsed/>
    <w:rsid w:val="004C6471"/>
  </w:style>
  <w:style w:type="character" w:customStyle="1" w:styleId="FootnoteTextChar">
    <w:name w:val="Footnote Text Char"/>
    <w:basedOn w:val="DefaultParagraphFont"/>
    <w:link w:val="FootnoteText"/>
    <w:uiPriority w:val="99"/>
    <w:semiHidden/>
    <w:rsid w:val="004C6471"/>
    <w:rPr>
      <w:rFonts w:ascii="Calibri" w:eastAsia="Calibri" w:hAnsi="Calibri" w:cs="Arial"/>
      <w:sz w:val="20"/>
      <w:szCs w:val="20"/>
    </w:rPr>
  </w:style>
  <w:style w:type="character" w:styleId="FootnoteReference">
    <w:name w:val="footnote reference"/>
    <w:uiPriority w:val="99"/>
    <w:semiHidden/>
    <w:unhideWhenUsed/>
    <w:rsid w:val="004C6471"/>
    <w:rPr>
      <w:vertAlign w:val="superscript"/>
    </w:rPr>
  </w:style>
  <w:style w:type="character" w:styleId="PageNumber">
    <w:name w:val="page number"/>
    <w:uiPriority w:val="99"/>
    <w:semiHidden/>
    <w:unhideWhenUsed/>
    <w:rsid w:val="004C6471"/>
  </w:style>
  <w:style w:type="paragraph" w:styleId="ListParagraph">
    <w:name w:val="List Paragraph"/>
    <w:basedOn w:val="Normal"/>
    <w:uiPriority w:val="1"/>
    <w:qFormat/>
    <w:rsid w:val="004C6471"/>
    <w:pPr>
      <w:ind w:left="720"/>
    </w:pPr>
  </w:style>
  <w:style w:type="paragraph" w:styleId="TOCHeading">
    <w:name w:val="TOC Heading"/>
    <w:basedOn w:val="Heading1"/>
    <w:next w:val="Normal"/>
    <w:uiPriority w:val="39"/>
    <w:unhideWhenUsed/>
    <w:qFormat/>
    <w:rsid w:val="004C6471"/>
    <w:pPr>
      <w:keepLines/>
      <w:spacing w:before="480" w:after="0" w:line="276" w:lineRule="auto"/>
      <w:outlineLvl w:val="9"/>
    </w:pPr>
    <w:rPr>
      <w:rFonts w:ascii="Calibri Light" w:hAnsi="Calibri Light"/>
      <w:color w:val="2F5496"/>
      <w:kern w:val="0"/>
      <w:sz w:val="28"/>
      <w:szCs w:val="28"/>
    </w:rPr>
  </w:style>
  <w:style w:type="paragraph" w:styleId="TOC1">
    <w:name w:val="toc 1"/>
    <w:basedOn w:val="Normal"/>
    <w:next w:val="Normal"/>
    <w:autoRedefine/>
    <w:uiPriority w:val="39"/>
    <w:unhideWhenUsed/>
    <w:rsid w:val="004C6471"/>
    <w:pPr>
      <w:spacing w:before="120"/>
    </w:pPr>
    <w:rPr>
      <w:rFonts w:cs="Calibri"/>
      <w:b/>
      <w:bCs/>
      <w:i/>
      <w:iCs/>
      <w:sz w:val="24"/>
      <w:szCs w:val="24"/>
    </w:rPr>
  </w:style>
  <w:style w:type="paragraph" w:styleId="TOC2">
    <w:name w:val="toc 2"/>
    <w:basedOn w:val="Normal"/>
    <w:next w:val="Normal"/>
    <w:autoRedefine/>
    <w:uiPriority w:val="39"/>
    <w:unhideWhenUsed/>
    <w:rsid w:val="004C6471"/>
    <w:pPr>
      <w:spacing w:before="120"/>
      <w:ind w:left="200"/>
    </w:pPr>
    <w:rPr>
      <w:rFonts w:cs="Calibri"/>
      <w:b/>
      <w:bCs/>
      <w:sz w:val="22"/>
      <w:szCs w:val="22"/>
    </w:rPr>
  </w:style>
  <w:style w:type="character" w:styleId="Hyperlink">
    <w:name w:val="Hyperlink"/>
    <w:uiPriority w:val="99"/>
    <w:unhideWhenUsed/>
    <w:rsid w:val="004C6471"/>
    <w:rPr>
      <w:color w:val="0563C1"/>
      <w:u w:val="single"/>
    </w:rPr>
  </w:style>
  <w:style w:type="paragraph" w:styleId="TOC3">
    <w:name w:val="toc 3"/>
    <w:basedOn w:val="Normal"/>
    <w:next w:val="Normal"/>
    <w:autoRedefine/>
    <w:uiPriority w:val="39"/>
    <w:unhideWhenUsed/>
    <w:rsid w:val="004C6471"/>
    <w:pPr>
      <w:ind w:left="400"/>
    </w:pPr>
    <w:rPr>
      <w:rFonts w:cs="Calibri"/>
    </w:rPr>
  </w:style>
  <w:style w:type="paragraph" w:styleId="TOC4">
    <w:name w:val="toc 4"/>
    <w:basedOn w:val="Normal"/>
    <w:next w:val="Normal"/>
    <w:autoRedefine/>
    <w:uiPriority w:val="39"/>
    <w:unhideWhenUsed/>
    <w:rsid w:val="004C6471"/>
    <w:pPr>
      <w:ind w:left="600"/>
    </w:pPr>
    <w:rPr>
      <w:rFonts w:cs="Calibri"/>
    </w:rPr>
  </w:style>
  <w:style w:type="paragraph" w:styleId="TOC5">
    <w:name w:val="toc 5"/>
    <w:basedOn w:val="Normal"/>
    <w:next w:val="Normal"/>
    <w:autoRedefine/>
    <w:uiPriority w:val="39"/>
    <w:unhideWhenUsed/>
    <w:rsid w:val="004C6471"/>
    <w:pPr>
      <w:ind w:left="800"/>
    </w:pPr>
    <w:rPr>
      <w:rFonts w:cs="Calibri"/>
    </w:rPr>
  </w:style>
  <w:style w:type="paragraph" w:styleId="TOC6">
    <w:name w:val="toc 6"/>
    <w:basedOn w:val="Normal"/>
    <w:next w:val="Normal"/>
    <w:autoRedefine/>
    <w:uiPriority w:val="39"/>
    <w:unhideWhenUsed/>
    <w:rsid w:val="004C6471"/>
    <w:pPr>
      <w:ind w:left="1000"/>
    </w:pPr>
    <w:rPr>
      <w:rFonts w:cs="Calibri"/>
    </w:rPr>
  </w:style>
  <w:style w:type="paragraph" w:styleId="TOC7">
    <w:name w:val="toc 7"/>
    <w:basedOn w:val="Normal"/>
    <w:next w:val="Normal"/>
    <w:autoRedefine/>
    <w:uiPriority w:val="39"/>
    <w:unhideWhenUsed/>
    <w:rsid w:val="004C6471"/>
    <w:pPr>
      <w:ind w:left="1200"/>
    </w:pPr>
    <w:rPr>
      <w:rFonts w:cs="Calibri"/>
    </w:rPr>
  </w:style>
  <w:style w:type="paragraph" w:styleId="TOC8">
    <w:name w:val="toc 8"/>
    <w:basedOn w:val="Normal"/>
    <w:next w:val="Normal"/>
    <w:autoRedefine/>
    <w:uiPriority w:val="39"/>
    <w:unhideWhenUsed/>
    <w:rsid w:val="004C6471"/>
    <w:pPr>
      <w:ind w:left="1400"/>
    </w:pPr>
    <w:rPr>
      <w:rFonts w:cs="Calibri"/>
    </w:rPr>
  </w:style>
  <w:style w:type="paragraph" w:styleId="TOC9">
    <w:name w:val="toc 9"/>
    <w:basedOn w:val="Normal"/>
    <w:next w:val="Normal"/>
    <w:autoRedefine/>
    <w:uiPriority w:val="39"/>
    <w:unhideWhenUsed/>
    <w:rsid w:val="004C6471"/>
    <w:pPr>
      <w:ind w:left="1600"/>
    </w:pPr>
    <w:rPr>
      <w:rFonts w:cs="Calibri"/>
    </w:rPr>
  </w:style>
  <w:style w:type="table" w:customStyle="1" w:styleId="TableGrid">
    <w:name w:val="TableGrid"/>
    <w:rsid w:val="004C6471"/>
    <w:rPr>
      <w:rFonts w:ascii="Calibri" w:eastAsia="Times New Roman" w:hAnsi="Calibri" w:cs="Microsoft Himalaya"/>
      <w:sz w:val="22"/>
      <w:szCs w:val="22"/>
    </w:rPr>
    <w:tblPr>
      <w:tblCellMar>
        <w:top w:w="0" w:type="dxa"/>
        <w:left w:w="0" w:type="dxa"/>
        <w:bottom w:w="0" w:type="dxa"/>
        <w:right w:w="0" w:type="dxa"/>
      </w:tblCellMar>
    </w:tblPr>
  </w:style>
  <w:style w:type="paragraph" w:styleId="NoSpacing">
    <w:name w:val="No Spacing"/>
    <w:uiPriority w:val="1"/>
    <w:qFormat/>
    <w:rsid w:val="004C6471"/>
    <w:rPr>
      <w:rFonts w:ascii="Calibri" w:eastAsia="Calibri" w:hAnsi="Calibri" w:cs="Arial"/>
      <w:sz w:val="20"/>
      <w:szCs w:val="20"/>
    </w:rPr>
  </w:style>
  <w:style w:type="table" w:styleId="TableGrid0">
    <w:name w:val="Table Grid"/>
    <w:basedOn w:val="TableNormal"/>
    <w:uiPriority w:val="59"/>
    <w:rsid w:val="004C6471"/>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UnresolvedMention">
    <w:name w:val="Unresolved Mention"/>
    <w:uiPriority w:val="99"/>
    <w:semiHidden/>
    <w:unhideWhenUsed/>
    <w:rsid w:val="004C6471"/>
    <w:rPr>
      <w:color w:val="605E5C"/>
      <w:shd w:val="clear" w:color="auto" w:fill="E1DFDD"/>
    </w:rPr>
  </w:style>
  <w:style w:type="paragraph" w:styleId="NormalWeb">
    <w:name w:val="Normal (Web)"/>
    <w:basedOn w:val="Normal"/>
    <w:uiPriority w:val="99"/>
    <w:unhideWhenUsed/>
    <w:rsid w:val="00904587"/>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4672">
      <w:bodyDiv w:val="1"/>
      <w:marLeft w:val="0"/>
      <w:marRight w:val="0"/>
      <w:marTop w:val="0"/>
      <w:marBottom w:val="0"/>
      <w:divBdr>
        <w:top w:val="none" w:sz="0" w:space="0" w:color="auto"/>
        <w:left w:val="none" w:sz="0" w:space="0" w:color="auto"/>
        <w:bottom w:val="none" w:sz="0" w:space="0" w:color="auto"/>
        <w:right w:val="none" w:sz="0" w:space="0" w:color="auto"/>
      </w:divBdr>
      <w:divsChild>
        <w:div w:id="1141919703">
          <w:marLeft w:val="0"/>
          <w:marRight w:val="0"/>
          <w:marTop w:val="0"/>
          <w:marBottom w:val="0"/>
          <w:divBdr>
            <w:top w:val="none" w:sz="0" w:space="0" w:color="auto"/>
            <w:left w:val="none" w:sz="0" w:space="0" w:color="auto"/>
            <w:bottom w:val="none" w:sz="0" w:space="0" w:color="auto"/>
            <w:right w:val="none" w:sz="0" w:space="0" w:color="auto"/>
          </w:divBdr>
          <w:divsChild>
            <w:div w:id="241305662">
              <w:marLeft w:val="0"/>
              <w:marRight w:val="0"/>
              <w:marTop w:val="0"/>
              <w:marBottom w:val="0"/>
              <w:divBdr>
                <w:top w:val="none" w:sz="0" w:space="0" w:color="auto"/>
                <w:left w:val="none" w:sz="0" w:space="0" w:color="auto"/>
                <w:bottom w:val="none" w:sz="0" w:space="0" w:color="auto"/>
                <w:right w:val="none" w:sz="0" w:space="0" w:color="auto"/>
              </w:divBdr>
              <w:divsChild>
                <w:div w:id="1828477351">
                  <w:marLeft w:val="0"/>
                  <w:marRight w:val="0"/>
                  <w:marTop w:val="0"/>
                  <w:marBottom w:val="0"/>
                  <w:divBdr>
                    <w:top w:val="none" w:sz="0" w:space="0" w:color="auto"/>
                    <w:left w:val="none" w:sz="0" w:space="0" w:color="auto"/>
                    <w:bottom w:val="none" w:sz="0" w:space="0" w:color="auto"/>
                    <w:right w:val="none" w:sz="0" w:space="0" w:color="auto"/>
                  </w:divBdr>
                  <w:divsChild>
                    <w:div w:id="15781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aindustry.nic.i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aindustry.nic.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aindustry.nic.i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eaindustry.nic.in/"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30625</Words>
  <Characters>174566</Characters>
  <Application>Microsoft Office Word</Application>
  <DocSecurity>0</DocSecurity>
  <Lines>1454</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khina acharya</cp:lastModifiedBy>
  <cp:revision>2</cp:revision>
  <dcterms:created xsi:type="dcterms:W3CDTF">2023-07-25T04:59:00Z</dcterms:created>
  <dcterms:modified xsi:type="dcterms:W3CDTF">2023-07-25T04:59:00Z</dcterms:modified>
</cp:coreProperties>
</file>